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D61" w:rsidRPr="003A1F5E" w:rsidRDefault="00DC3986" w:rsidP="00E25A8C">
      <w:pPr>
        <w:pStyle w:val="20"/>
        <w:spacing w:line="276" w:lineRule="auto"/>
        <w:ind w:left="0" w:firstLine="0"/>
        <w:jc w:val="center"/>
        <w:rPr>
          <w:szCs w:val="28"/>
        </w:rPr>
      </w:pPr>
      <w:r w:rsidRPr="003A1F5E">
        <w:rPr>
          <w:szCs w:val="28"/>
        </w:rPr>
        <w:t xml:space="preserve">Пояснительная записка </w:t>
      </w:r>
      <w:r w:rsidR="00812128" w:rsidRPr="003A1F5E">
        <w:rPr>
          <w:szCs w:val="28"/>
        </w:rPr>
        <w:t>к отчету</w:t>
      </w:r>
      <w:r w:rsidR="00565D51" w:rsidRPr="003A1F5E">
        <w:rPr>
          <w:szCs w:val="28"/>
        </w:rPr>
        <w:t xml:space="preserve"> </w:t>
      </w:r>
      <w:r w:rsidR="009027B7" w:rsidRPr="003A1F5E">
        <w:rPr>
          <w:szCs w:val="28"/>
        </w:rPr>
        <w:t xml:space="preserve">администрации городского округа Тольятти </w:t>
      </w:r>
      <w:r w:rsidRPr="003A1F5E">
        <w:rPr>
          <w:szCs w:val="28"/>
        </w:rPr>
        <w:t>об исполнении бюджета</w:t>
      </w:r>
      <w:r w:rsidR="00565D51" w:rsidRPr="003A1F5E">
        <w:rPr>
          <w:szCs w:val="28"/>
        </w:rPr>
        <w:t xml:space="preserve"> </w:t>
      </w:r>
      <w:r w:rsidRPr="003A1F5E">
        <w:rPr>
          <w:szCs w:val="28"/>
        </w:rPr>
        <w:t>городского округа Тольятти</w:t>
      </w:r>
      <w:r w:rsidR="00577F28" w:rsidRPr="003A1F5E">
        <w:rPr>
          <w:szCs w:val="28"/>
        </w:rPr>
        <w:t xml:space="preserve"> </w:t>
      </w:r>
    </w:p>
    <w:p w:rsidR="00DC3986" w:rsidRPr="003A1F5E" w:rsidRDefault="00DC3986" w:rsidP="00E25A8C">
      <w:pPr>
        <w:pStyle w:val="20"/>
        <w:spacing w:after="240" w:line="276" w:lineRule="auto"/>
        <w:ind w:left="0" w:firstLine="0"/>
        <w:jc w:val="center"/>
        <w:rPr>
          <w:szCs w:val="28"/>
        </w:rPr>
      </w:pPr>
      <w:r w:rsidRPr="003A1F5E">
        <w:rPr>
          <w:szCs w:val="28"/>
        </w:rPr>
        <w:t xml:space="preserve">за </w:t>
      </w:r>
      <w:r w:rsidR="001E5EB2" w:rsidRPr="001E5EB2">
        <w:rPr>
          <w:szCs w:val="28"/>
        </w:rPr>
        <w:t>9</w:t>
      </w:r>
      <w:r w:rsidR="001E5EB2">
        <w:rPr>
          <w:szCs w:val="28"/>
        </w:rPr>
        <w:t xml:space="preserve"> месяцев</w:t>
      </w:r>
      <w:r w:rsidR="008F40F7">
        <w:rPr>
          <w:szCs w:val="28"/>
        </w:rPr>
        <w:t xml:space="preserve"> 2</w:t>
      </w:r>
      <w:r w:rsidRPr="003A1F5E">
        <w:rPr>
          <w:szCs w:val="28"/>
        </w:rPr>
        <w:t>0</w:t>
      </w:r>
      <w:r w:rsidR="002D7AA0" w:rsidRPr="003A1F5E">
        <w:rPr>
          <w:szCs w:val="28"/>
        </w:rPr>
        <w:t>2</w:t>
      </w:r>
      <w:r w:rsidR="00AD5644" w:rsidRPr="00AD5644">
        <w:rPr>
          <w:szCs w:val="28"/>
        </w:rPr>
        <w:t>3</w:t>
      </w:r>
      <w:r w:rsidRPr="003A1F5E">
        <w:rPr>
          <w:szCs w:val="28"/>
        </w:rPr>
        <w:t xml:space="preserve"> год</w:t>
      </w:r>
      <w:r w:rsidR="00727F1A" w:rsidRPr="003A1F5E">
        <w:rPr>
          <w:szCs w:val="28"/>
        </w:rPr>
        <w:t>а</w:t>
      </w:r>
    </w:p>
    <w:p w:rsidR="00812128" w:rsidRPr="00E34F98" w:rsidRDefault="00812128" w:rsidP="00F1520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proofErr w:type="gramStart"/>
      <w:r w:rsidRPr="00E34F98">
        <w:rPr>
          <w:b w:val="0"/>
          <w:szCs w:val="24"/>
        </w:rPr>
        <w:t xml:space="preserve">Решением Думы городского округа </w:t>
      </w:r>
      <w:r w:rsidR="002325D1" w:rsidRPr="00E34F98">
        <w:rPr>
          <w:b w:val="0"/>
          <w:szCs w:val="24"/>
        </w:rPr>
        <w:t xml:space="preserve">Тольятти </w:t>
      </w:r>
      <w:r w:rsidR="00EE5597" w:rsidRPr="00E34F98">
        <w:rPr>
          <w:b w:val="0"/>
          <w:szCs w:val="24"/>
        </w:rPr>
        <w:t xml:space="preserve">№ </w:t>
      </w:r>
      <w:r w:rsidR="00E378CD" w:rsidRPr="00E34F98">
        <w:rPr>
          <w:b w:val="0"/>
          <w:szCs w:val="24"/>
        </w:rPr>
        <w:t>1</w:t>
      </w:r>
      <w:r w:rsidR="00AD5644" w:rsidRPr="00E34F98">
        <w:rPr>
          <w:b w:val="0"/>
          <w:szCs w:val="24"/>
        </w:rPr>
        <w:t>418</w:t>
      </w:r>
      <w:r w:rsidR="00EE5597" w:rsidRPr="00E34F98">
        <w:rPr>
          <w:b w:val="0"/>
          <w:szCs w:val="24"/>
        </w:rPr>
        <w:t xml:space="preserve"> от </w:t>
      </w:r>
      <w:r w:rsidR="00AD5644" w:rsidRPr="00E34F98">
        <w:rPr>
          <w:b w:val="0"/>
          <w:szCs w:val="24"/>
        </w:rPr>
        <w:t>23</w:t>
      </w:r>
      <w:r w:rsidR="008252BA" w:rsidRPr="00E34F98">
        <w:rPr>
          <w:b w:val="0"/>
          <w:szCs w:val="24"/>
        </w:rPr>
        <w:t>.1</w:t>
      </w:r>
      <w:r w:rsidR="00AD5644" w:rsidRPr="00E34F98">
        <w:rPr>
          <w:b w:val="0"/>
          <w:szCs w:val="24"/>
        </w:rPr>
        <w:t>1</w:t>
      </w:r>
      <w:r w:rsidR="008252BA" w:rsidRPr="00E34F98">
        <w:rPr>
          <w:b w:val="0"/>
          <w:szCs w:val="24"/>
        </w:rPr>
        <w:t>.20</w:t>
      </w:r>
      <w:r w:rsidR="00386BA1" w:rsidRPr="00E34F98">
        <w:rPr>
          <w:b w:val="0"/>
          <w:szCs w:val="24"/>
        </w:rPr>
        <w:t>2</w:t>
      </w:r>
      <w:r w:rsidR="00AD5644" w:rsidRPr="00E34F98">
        <w:rPr>
          <w:b w:val="0"/>
          <w:szCs w:val="24"/>
        </w:rPr>
        <w:t>2</w:t>
      </w:r>
      <w:r w:rsidRPr="00E34F98">
        <w:rPr>
          <w:b w:val="0"/>
          <w:szCs w:val="24"/>
        </w:rPr>
        <w:t xml:space="preserve"> «О бюджете го</w:t>
      </w:r>
      <w:r w:rsidR="00EE5597" w:rsidRPr="00E34F98">
        <w:rPr>
          <w:b w:val="0"/>
          <w:szCs w:val="24"/>
        </w:rPr>
        <w:t>родского округа Тольятти на 20</w:t>
      </w:r>
      <w:r w:rsidR="002D7AA0" w:rsidRPr="00E34F98">
        <w:rPr>
          <w:b w:val="0"/>
          <w:szCs w:val="24"/>
        </w:rPr>
        <w:t>2</w:t>
      </w:r>
      <w:r w:rsidR="00AD5644" w:rsidRPr="00E34F98">
        <w:rPr>
          <w:b w:val="0"/>
          <w:szCs w:val="24"/>
        </w:rPr>
        <w:t>3</w:t>
      </w:r>
      <w:r w:rsidR="00EE5597" w:rsidRPr="00E34F98">
        <w:rPr>
          <w:b w:val="0"/>
          <w:szCs w:val="24"/>
        </w:rPr>
        <w:t xml:space="preserve"> год и</w:t>
      </w:r>
      <w:r w:rsidR="00AB6D92" w:rsidRPr="00E34F98">
        <w:rPr>
          <w:b w:val="0"/>
          <w:szCs w:val="24"/>
        </w:rPr>
        <w:t xml:space="preserve"> </w:t>
      </w:r>
      <w:r w:rsidR="00EE5597" w:rsidRPr="00E34F98">
        <w:rPr>
          <w:b w:val="0"/>
          <w:szCs w:val="24"/>
        </w:rPr>
        <w:t>плановый период 20</w:t>
      </w:r>
      <w:r w:rsidR="00D1298D" w:rsidRPr="00E34F98">
        <w:rPr>
          <w:b w:val="0"/>
          <w:szCs w:val="24"/>
        </w:rPr>
        <w:t>2</w:t>
      </w:r>
      <w:r w:rsidR="00AD5644" w:rsidRPr="00E34F98">
        <w:rPr>
          <w:b w:val="0"/>
          <w:szCs w:val="24"/>
        </w:rPr>
        <w:t>4</w:t>
      </w:r>
      <w:r w:rsidR="008252BA" w:rsidRPr="00E34F98">
        <w:rPr>
          <w:b w:val="0"/>
          <w:szCs w:val="24"/>
        </w:rPr>
        <w:t xml:space="preserve"> и 20</w:t>
      </w:r>
      <w:r w:rsidR="00957D61" w:rsidRPr="00E34F98">
        <w:rPr>
          <w:b w:val="0"/>
          <w:szCs w:val="24"/>
        </w:rPr>
        <w:t>2</w:t>
      </w:r>
      <w:r w:rsidR="00AD5644" w:rsidRPr="00E34F98">
        <w:rPr>
          <w:b w:val="0"/>
          <w:szCs w:val="24"/>
        </w:rPr>
        <w:t>5</w:t>
      </w:r>
      <w:r w:rsidRPr="00E34F98">
        <w:rPr>
          <w:b w:val="0"/>
          <w:szCs w:val="24"/>
        </w:rPr>
        <w:t xml:space="preserve"> годов» (с внесенными изменениями</w:t>
      </w:r>
      <w:r w:rsidR="00ED3418" w:rsidRPr="00E34F98">
        <w:rPr>
          <w:b w:val="0"/>
          <w:szCs w:val="24"/>
        </w:rPr>
        <w:t>,</w:t>
      </w:r>
      <w:r w:rsidR="00EE5597" w:rsidRPr="00E34F98">
        <w:rPr>
          <w:b w:val="0"/>
          <w:szCs w:val="24"/>
        </w:rPr>
        <w:t xml:space="preserve"> </w:t>
      </w:r>
      <w:r w:rsidR="008252BA" w:rsidRPr="00E34F98">
        <w:rPr>
          <w:b w:val="0"/>
          <w:szCs w:val="24"/>
        </w:rPr>
        <w:t>утвержденными решени</w:t>
      </w:r>
      <w:r w:rsidR="000E1641" w:rsidRPr="00E34F98">
        <w:rPr>
          <w:b w:val="0"/>
          <w:szCs w:val="24"/>
        </w:rPr>
        <w:t>ями</w:t>
      </w:r>
      <w:r w:rsidR="008252BA" w:rsidRPr="00E34F98">
        <w:rPr>
          <w:b w:val="0"/>
          <w:szCs w:val="24"/>
        </w:rPr>
        <w:t xml:space="preserve"> Думы городского округа </w:t>
      </w:r>
      <w:r w:rsidR="002325D1" w:rsidRPr="00E34F98">
        <w:rPr>
          <w:b w:val="0"/>
          <w:szCs w:val="24"/>
        </w:rPr>
        <w:t xml:space="preserve">Тольятти </w:t>
      </w:r>
      <w:r w:rsidR="008252BA" w:rsidRPr="00E34F98">
        <w:rPr>
          <w:b w:val="0"/>
          <w:szCs w:val="24"/>
        </w:rPr>
        <w:t xml:space="preserve">от </w:t>
      </w:r>
      <w:r w:rsidR="00A24B0B" w:rsidRPr="00E34F98">
        <w:rPr>
          <w:b w:val="0"/>
          <w:szCs w:val="24"/>
        </w:rPr>
        <w:t>08</w:t>
      </w:r>
      <w:r w:rsidR="007D6E37" w:rsidRPr="00E34F98">
        <w:rPr>
          <w:b w:val="0"/>
          <w:szCs w:val="24"/>
        </w:rPr>
        <w:t>.</w:t>
      </w:r>
      <w:r w:rsidR="002D7AA0" w:rsidRPr="00E34F98">
        <w:rPr>
          <w:b w:val="0"/>
          <w:szCs w:val="24"/>
        </w:rPr>
        <w:t>0</w:t>
      </w:r>
      <w:r w:rsidR="00A24B0B" w:rsidRPr="00E34F98">
        <w:rPr>
          <w:b w:val="0"/>
          <w:szCs w:val="24"/>
        </w:rPr>
        <w:t>2</w:t>
      </w:r>
      <w:r w:rsidR="007D6E37" w:rsidRPr="00E34F98">
        <w:rPr>
          <w:b w:val="0"/>
          <w:szCs w:val="24"/>
        </w:rPr>
        <w:t>.202</w:t>
      </w:r>
      <w:r w:rsidR="00A24B0B" w:rsidRPr="00E34F98">
        <w:rPr>
          <w:b w:val="0"/>
          <w:szCs w:val="24"/>
        </w:rPr>
        <w:t>3</w:t>
      </w:r>
      <w:r w:rsidR="00DB47B9" w:rsidRPr="00E34F98">
        <w:rPr>
          <w:b w:val="0"/>
          <w:szCs w:val="24"/>
        </w:rPr>
        <w:t xml:space="preserve"> №</w:t>
      </w:r>
      <w:r w:rsidR="00A24B0B" w:rsidRPr="00E34F98">
        <w:rPr>
          <w:b w:val="0"/>
          <w:szCs w:val="24"/>
        </w:rPr>
        <w:t xml:space="preserve"> </w:t>
      </w:r>
      <w:r w:rsidR="00E378CD" w:rsidRPr="00E34F98">
        <w:rPr>
          <w:b w:val="0"/>
          <w:szCs w:val="24"/>
        </w:rPr>
        <w:t>1</w:t>
      </w:r>
      <w:r w:rsidR="00A24B0B" w:rsidRPr="00E34F98">
        <w:rPr>
          <w:b w:val="0"/>
          <w:szCs w:val="24"/>
        </w:rPr>
        <w:t>470</w:t>
      </w:r>
      <w:r w:rsidR="00DB47B9" w:rsidRPr="00E34F98">
        <w:rPr>
          <w:b w:val="0"/>
          <w:szCs w:val="24"/>
        </w:rPr>
        <w:t xml:space="preserve">, </w:t>
      </w:r>
      <w:r w:rsidR="009320F8" w:rsidRPr="00E34F98">
        <w:rPr>
          <w:b w:val="0"/>
          <w:szCs w:val="24"/>
        </w:rPr>
        <w:t xml:space="preserve">от </w:t>
      </w:r>
      <w:r w:rsidR="00A24B0B" w:rsidRPr="00E34F98">
        <w:rPr>
          <w:b w:val="0"/>
          <w:szCs w:val="24"/>
        </w:rPr>
        <w:t>22</w:t>
      </w:r>
      <w:r w:rsidR="008252BA" w:rsidRPr="00E34F98">
        <w:rPr>
          <w:b w:val="0"/>
          <w:szCs w:val="24"/>
        </w:rPr>
        <w:t>.</w:t>
      </w:r>
      <w:r w:rsidR="00FF7164" w:rsidRPr="00E34F98">
        <w:rPr>
          <w:b w:val="0"/>
          <w:szCs w:val="24"/>
        </w:rPr>
        <w:t>0</w:t>
      </w:r>
      <w:r w:rsidR="00A24B0B" w:rsidRPr="00E34F98">
        <w:rPr>
          <w:b w:val="0"/>
          <w:szCs w:val="24"/>
        </w:rPr>
        <w:t>2</w:t>
      </w:r>
      <w:r w:rsidR="008252BA" w:rsidRPr="00E34F98">
        <w:rPr>
          <w:b w:val="0"/>
          <w:szCs w:val="24"/>
        </w:rPr>
        <w:t>.20</w:t>
      </w:r>
      <w:r w:rsidR="002D7AA0" w:rsidRPr="00E34F98">
        <w:rPr>
          <w:b w:val="0"/>
          <w:szCs w:val="24"/>
        </w:rPr>
        <w:t>2</w:t>
      </w:r>
      <w:r w:rsidR="00A24B0B" w:rsidRPr="00E34F98">
        <w:rPr>
          <w:b w:val="0"/>
          <w:szCs w:val="24"/>
        </w:rPr>
        <w:t>3</w:t>
      </w:r>
      <w:r w:rsidR="008252BA" w:rsidRPr="00E34F98">
        <w:rPr>
          <w:b w:val="0"/>
          <w:szCs w:val="24"/>
        </w:rPr>
        <w:t xml:space="preserve"> №</w:t>
      </w:r>
      <w:r w:rsidR="00A24B0B" w:rsidRPr="00E34F98">
        <w:rPr>
          <w:b w:val="0"/>
          <w:szCs w:val="24"/>
        </w:rPr>
        <w:t xml:space="preserve"> </w:t>
      </w:r>
      <w:r w:rsidR="00E378CD" w:rsidRPr="00E34F98">
        <w:rPr>
          <w:b w:val="0"/>
          <w:szCs w:val="24"/>
        </w:rPr>
        <w:t>1</w:t>
      </w:r>
      <w:r w:rsidR="00A24B0B" w:rsidRPr="00E34F98">
        <w:rPr>
          <w:b w:val="0"/>
          <w:szCs w:val="24"/>
        </w:rPr>
        <w:t>483</w:t>
      </w:r>
      <w:r w:rsidR="00BF2D99" w:rsidRPr="00E34F98">
        <w:rPr>
          <w:b w:val="0"/>
          <w:szCs w:val="24"/>
        </w:rPr>
        <w:t xml:space="preserve">, </w:t>
      </w:r>
      <w:r w:rsidR="005F145F" w:rsidRPr="00E34F98">
        <w:rPr>
          <w:b w:val="0"/>
          <w:szCs w:val="24"/>
        </w:rPr>
        <w:t>от</w:t>
      </w:r>
      <w:r w:rsidR="0054484D" w:rsidRPr="00E34F98">
        <w:rPr>
          <w:b w:val="0"/>
          <w:szCs w:val="24"/>
        </w:rPr>
        <w:t xml:space="preserve"> </w:t>
      </w:r>
      <w:r w:rsidR="00A24B0B" w:rsidRPr="00E34F98">
        <w:rPr>
          <w:b w:val="0"/>
          <w:szCs w:val="24"/>
        </w:rPr>
        <w:t>15</w:t>
      </w:r>
      <w:r w:rsidR="005F145F" w:rsidRPr="00E34F98">
        <w:rPr>
          <w:b w:val="0"/>
          <w:szCs w:val="24"/>
        </w:rPr>
        <w:t>.0</w:t>
      </w:r>
      <w:r w:rsidR="00E378CD" w:rsidRPr="00E34F98">
        <w:rPr>
          <w:b w:val="0"/>
          <w:szCs w:val="24"/>
        </w:rPr>
        <w:t>3</w:t>
      </w:r>
      <w:r w:rsidR="005F145F" w:rsidRPr="00E34F98">
        <w:rPr>
          <w:b w:val="0"/>
          <w:szCs w:val="24"/>
        </w:rPr>
        <w:t>.202</w:t>
      </w:r>
      <w:r w:rsidR="00A24B0B" w:rsidRPr="00E34F98">
        <w:rPr>
          <w:b w:val="0"/>
          <w:szCs w:val="24"/>
        </w:rPr>
        <w:t>3</w:t>
      </w:r>
      <w:r w:rsidR="005F145F" w:rsidRPr="00E34F98">
        <w:rPr>
          <w:b w:val="0"/>
          <w:szCs w:val="24"/>
        </w:rPr>
        <w:t xml:space="preserve"> №</w:t>
      </w:r>
      <w:r w:rsidR="00A24B0B" w:rsidRPr="00E34F98">
        <w:rPr>
          <w:b w:val="0"/>
          <w:szCs w:val="24"/>
        </w:rPr>
        <w:t xml:space="preserve"> 1495, от 31.03.2023 № 1521</w:t>
      </w:r>
      <w:r w:rsidR="008F40F7" w:rsidRPr="00E34F98">
        <w:rPr>
          <w:b w:val="0"/>
          <w:szCs w:val="24"/>
        </w:rPr>
        <w:t xml:space="preserve">, </w:t>
      </w:r>
      <w:r w:rsidR="00D50DF3" w:rsidRPr="00E34F98">
        <w:rPr>
          <w:b w:val="0"/>
          <w:szCs w:val="24"/>
        </w:rPr>
        <w:t>от 12.04.2023 № 1522, от 07.06.2023 № 1572</w:t>
      </w:r>
      <w:r w:rsidR="001E5EB2" w:rsidRPr="00E34F98">
        <w:rPr>
          <w:b w:val="0"/>
          <w:szCs w:val="24"/>
        </w:rPr>
        <w:t>, от 05.07.2023 №1611, от 16.08.2023 №1625</w:t>
      </w:r>
      <w:r w:rsidR="00EE5597" w:rsidRPr="00E34F98">
        <w:rPr>
          <w:b w:val="0"/>
          <w:szCs w:val="24"/>
        </w:rPr>
        <w:t>)</w:t>
      </w:r>
      <w:r w:rsidRPr="00E34F98">
        <w:rPr>
          <w:b w:val="0"/>
          <w:szCs w:val="24"/>
        </w:rPr>
        <w:t xml:space="preserve"> утверждены следующие основные характеристики</w:t>
      </w:r>
      <w:proofErr w:type="gramEnd"/>
      <w:r w:rsidRPr="00E34F98">
        <w:rPr>
          <w:b w:val="0"/>
          <w:szCs w:val="24"/>
        </w:rPr>
        <w:t xml:space="preserve"> бюджета</w:t>
      </w:r>
      <w:r w:rsidR="00E74A6D" w:rsidRPr="00E34F98">
        <w:rPr>
          <w:b w:val="0"/>
          <w:szCs w:val="24"/>
        </w:rPr>
        <w:t xml:space="preserve"> 2023 года</w:t>
      </w:r>
      <w:r w:rsidRPr="00E34F98">
        <w:rPr>
          <w:b w:val="0"/>
          <w:szCs w:val="24"/>
        </w:rPr>
        <w:t>:</w:t>
      </w:r>
    </w:p>
    <w:p w:rsidR="00812128" w:rsidRPr="00E34F98" w:rsidRDefault="006A6B48" w:rsidP="00F1520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34F98">
        <w:rPr>
          <w:b w:val="0"/>
          <w:szCs w:val="24"/>
        </w:rPr>
        <w:t xml:space="preserve">- общий объем доходов </w:t>
      </w:r>
      <w:r w:rsidR="00272A87" w:rsidRPr="00E34F98">
        <w:rPr>
          <w:b w:val="0"/>
          <w:szCs w:val="24"/>
        </w:rPr>
        <w:t>–</w:t>
      </w:r>
      <w:r w:rsidRPr="00E34F98">
        <w:rPr>
          <w:b w:val="0"/>
          <w:szCs w:val="24"/>
        </w:rPr>
        <w:t xml:space="preserve"> </w:t>
      </w:r>
      <w:r w:rsidR="00D738E8" w:rsidRPr="00E34F98">
        <w:rPr>
          <w:b w:val="0"/>
          <w:szCs w:val="24"/>
        </w:rPr>
        <w:t>1</w:t>
      </w:r>
      <w:r w:rsidR="003B16B1" w:rsidRPr="00E34F98">
        <w:rPr>
          <w:b w:val="0"/>
          <w:szCs w:val="24"/>
        </w:rPr>
        <w:t>7 </w:t>
      </w:r>
      <w:r w:rsidR="00285722" w:rsidRPr="00E34F98">
        <w:rPr>
          <w:b w:val="0"/>
          <w:szCs w:val="24"/>
        </w:rPr>
        <w:t>9</w:t>
      </w:r>
      <w:r w:rsidR="001E5EB2" w:rsidRPr="00E34F98">
        <w:rPr>
          <w:b w:val="0"/>
          <w:szCs w:val="24"/>
        </w:rPr>
        <w:t>90</w:t>
      </w:r>
      <w:r w:rsidR="003B16B1" w:rsidRPr="00E34F98">
        <w:rPr>
          <w:b w:val="0"/>
          <w:szCs w:val="24"/>
        </w:rPr>
        <w:t> </w:t>
      </w:r>
      <w:r w:rsidR="00285722" w:rsidRPr="00E34F98">
        <w:rPr>
          <w:b w:val="0"/>
          <w:szCs w:val="24"/>
        </w:rPr>
        <w:t>5</w:t>
      </w:r>
      <w:r w:rsidR="001E5EB2" w:rsidRPr="00E34F98">
        <w:rPr>
          <w:b w:val="0"/>
          <w:szCs w:val="24"/>
        </w:rPr>
        <w:t>39</w:t>
      </w:r>
      <w:r w:rsidR="00296C3B" w:rsidRPr="00E34F98">
        <w:rPr>
          <w:b w:val="0"/>
          <w:szCs w:val="24"/>
        </w:rPr>
        <w:t xml:space="preserve"> </w:t>
      </w:r>
      <w:r w:rsidRPr="00E34F98">
        <w:rPr>
          <w:b w:val="0"/>
          <w:szCs w:val="24"/>
        </w:rPr>
        <w:t>тыс. руб., в том числе безвозмездные пос</w:t>
      </w:r>
      <w:r w:rsidR="008A10DB" w:rsidRPr="00E34F98">
        <w:rPr>
          <w:b w:val="0"/>
          <w:szCs w:val="24"/>
        </w:rPr>
        <w:t xml:space="preserve">тупления </w:t>
      </w:r>
      <w:r w:rsidRPr="00E34F98">
        <w:rPr>
          <w:b w:val="0"/>
          <w:szCs w:val="24"/>
        </w:rPr>
        <w:t xml:space="preserve">– </w:t>
      </w:r>
      <w:r w:rsidR="00285722" w:rsidRPr="00E34F98">
        <w:rPr>
          <w:b w:val="0"/>
          <w:szCs w:val="24"/>
        </w:rPr>
        <w:t>9</w:t>
      </w:r>
      <w:r w:rsidR="003B16B1" w:rsidRPr="00E34F98">
        <w:rPr>
          <w:b w:val="0"/>
          <w:szCs w:val="24"/>
        </w:rPr>
        <w:t> </w:t>
      </w:r>
      <w:r w:rsidR="00285722" w:rsidRPr="00E34F98">
        <w:rPr>
          <w:b w:val="0"/>
          <w:szCs w:val="24"/>
        </w:rPr>
        <w:t>6</w:t>
      </w:r>
      <w:r w:rsidR="001E5EB2" w:rsidRPr="00E34F98">
        <w:rPr>
          <w:b w:val="0"/>
          <w:szCs w:val="24"/>
        </w:rPr>
        <w:t>74</w:t>
      </w:r>
      <w:r w:rsidR="003B16B1" w:rsidRPr="00E34F98">
        <w:rPr>
          <w:b w:val="0"/>
          <w:szCs w:val="24"/>
        </w:rPr>
        <w:t> </w:t>
      </w:r>
      <w:r w:rsidR="00285722" w:rsidRPr="00E34F98">
        <w:rPr>
          <w:b w:val="0"/>
          <w:szCs w:val="24"/>
        </w:rPr>
        <w:t>0</w:t>
      </w:r>
      <w:r w:rsidR="001E5EB2" w:rsidRPr="00E34F98">
        <w:rPr>
          <w:b w:val="0"/>
          <w:szCs w:val="24"/>
        </w:rPr>
        <w:t>44</w:t>
      </w:r>
      <w:r w:rsidRPr="00E34F98">
        <w:rPr>
          <w:b w:val="0"/>
          <w:szCs w:val="24"/>
        </w:rPr>
        <w:t xml:space="preserve"> тыс.</w:t>
      </w:r>
      <w:r w:rsidR="00BC6D62" w:rsidRPr="00E34F98">
        <w:rPr>
          <w:b w:val="0"/>
          <w:szCs w:val="24"/>
        </w:rPr>
        <w:t xml:space="preserve"> </w:t>
      </w:r>
      <w:r w:rsidRPr="00E34F98">
        <w:rPr>
          <w:b w:val="0"/>
          <w:szCs w:val="24"/>
        </w:rPr>
        <w:t>руб.;</w:t>
      </w:r>
    </w:p>
    <w:p w:rsidR="00812128" w:rsidRPr="00E34F98" w:rsidRDefault="006A6B48" w:rsidP="00F1520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34F98">
        <w:rPr>
          <w:b w:val="0"/>
          <w:szCs w:val="24"/>
        </w:rPr>
        <w:t>- общий объем расходов –</w:t>
      </w:r>
      <w:r w:rsidR="00D738E8" w:rsidRPr="00E34F98">
        <w:rPr>
          <w:b w:val="0"/>
          <w:szCs w:val="24"/>
        </w:rPr>
        <w:t>1</w:t>
      </w:r>
      <w:r w:rsidR="00285722" w:rsidRPr="00E34F98">
        <w:rPr>
          <w:b w:val="0"/>
          <w:szCs w:val="24"/>
        </w:rPr>
        <w:t>8</w:t>
      </w:r>
      <w:r w:rsidR="00993C18" w:rsidRPr="00E34F98">
        <w:rPr>
          <w:b w:val="0"/>
          <w:szCs w:val="24"/>
        </w:rPr>
        <w:t> </w:t>
      </w:r>
      <w:r w:rsidR="00105BE2" w:rsidRPr="00E34F98">
        <w:rPr>
          <w:b w:val="0"/>
          <w:szCs w:val="24"/>
        </w:rPr>
        <w:t>911</w:t>
      </w:r>
      <w:r w:rsidR="00993C18" w:rsidRPr="00E34F98">
        <w:rPr>
          <w:b w:val="0"/>
          <w:szCs w:val="24"/>
        </w:rPr>
        <w:t> </w:t>
      </w:r>
      <w:r w:rsidR="00105BE2" w:rsidRPr="00E34F98">
        <w:rPr>
          <w:b w:val="0"/>
          <w:szCs w:val="24"/>
        </w:rPr>
        <w:t>444</w:t>
      </w:r>
      <w:r w:rsidRPr="00E34F98">
        <w:rPr>
          <w:b w:val="0"/>
          <w:szCs w:val="24"/>
        </w:rPr>
        <w:t xml:space="preserve"> тыс. руб., в том числе за счет средств вышестоящих бюджетов –</w:t>
      </w:r>
      <w:r w:rsidR="00E30774" w:rsidRPr="00E34F98">
        <w:rPr>
          <w:b w:val="0"/>
          <w:szCs w:val="24"/>
        </w:rPr>
        <w:t xml:space="preserve"> </w:t>
      </w:r>
      <w:r w:rsidR="00993C18" w:rsidRPr="00E34F98">
        <w:rPr>
          <w:b w:val="0"/>
          <w:szCs w:val="24"/>
        </w:rPr>
        <w:t>8</w:t>
      </w:r>
      <w:r w:rsidR="00060324" w:rsidRPr="00E34F98">
        <w:rPr>
          <w:b w:val="0"/>
          <w:szCs w:val="24"/>
        </w:rPr>
        <w:t> </w:t>
      </w:r>
      <w:r w:rsidR="00285722" w:rsidRPr="00E34F98">
        <w:rPr>
          <w:b w:val="0"/>
          <w:szCs w:val="24"/>
        </w:rPr>
        <w:t>96</w:t>
      </w:r>
      <w:r w:rsidR="00105BE2" w:rsidRPr="00E34F98">
        <w:rPr>
          <w:b w:val="0"/>
          <w:szCs w:val="24"/>
        </w:rPr>
        <w:t>8</w:t>
      </w:r>
      <w:r w:rsidR="00060324" w:rsidRPr="00E34F98">
        <w:rPr>
          <w:b w:val="0"/>
          <w:szCs w:val="24"/>
        </w:rPr>
        <w:t> </w:t>
      </w:r>
      <w:r w:rsidR="00105BE2" w:rsidRPr="00E34F98">
        <w:rPr>
          <w:b w:val="0"/>
          <w:szCs w:val="24"/>
        </w:rPr>
        <w:t>002</w:t>
      </w:r>
      <w:r w:rsidR="00E30774" w:rsidRPr="00E34F98">
        <w:rPr>
          <w:b w:val="0"/>
          <w:szCs w:val="24"/>
        </w:rPr>
        <w:t xml:space="preserve"> </w:t>
      </w:r>
      <w:r w:rsidR="006F3405" w:rsidRPr="00E34F98">
        <w:rPr>
          <w:b w:val="0"/>
          <w:szCs w:val="24"/>
        </w:rPr>
        <w:t>тыс. руб</w:t>
      </w:r>
      <w:r w:rsidR="00C94367" w:rsidRPr="00E34F98">
        <w:rPr>
          <w:b w:val="0"/>
          <w:szCs w:val="24"/>
        </w:rPr>
        <w:t>.</w:t>
      </w:r>
      <w:r w:rsidR="00DB6610" w:rsidRPr="00E34F98">
        <w:rPr>
          <w:b w:val="0"/>
          <w:szCs w:val="24"/>
        </w:rPr>
        <w:t>;</w:t>
      </w:r>
    </w:p>
    <w:p w:rsidR="00812128" w:rsidRPr="00E34F98" w:rsidRDefault="00812128" w:rsidP="00F1520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34F98">
        <w:rPr>
          <w:b w:val="0"/>
          <w:szCs w:val="24"/>
        </w:rPr>
        <w:t xml:space="preserve">- </w:t>
      </w:r>
      <w:r w:rsidR="00221AAD" w:rsidRPr="00E34F98">
        <w:rPr>
          <w:b w:val="0"/>
          <w:szCs w:val="24"/>
        </w:rPr>
        <w:t>дефицит</w:t>
      </w:r>
      <w:r w:rsidRPr="00E34F98">
        <w:rPr>
          <w:b w:val="0"/>
          <w:szCs w:val="24"/>
        </w:rPr>
        <w:t xml:space="preserve"> </w:t>
      </w:r>
      <w:r w:rsidR="00177E7F" w:rsidRPr="00E34F98">
        <w:rPr>
          <w:b w:val="0"/>
          <w:szCs w:val="24"/>
        </w:rPr>
        <w:t>–</w:t>
      </w:r>
      <w:r w:rsidRPr="00E34F98">
        <w:rPr>
          <w:b w:val="0"/>
          <w:szCs w:val="24"/>
        </w:rPr>
        <w:t xml:space="preserve"> </w:t>
      </w:r>
      <w:r w:rsidR="00105BE2" w:rsidRPr="00E34F98">
        <w:rPr>
          <w:b w:val="0"/>
          <w:szCs w:val="24"/>
        </w:rPr>
        <w:t>920</w:t>
      </w:r>
      <w:r w:rsidR="00993C18" w:rsidRPr="00E34F98">
        <w:rPr>
          <w:b w:val="0"/>
          <w:szCs w:val="24"/>
        </w:rPr>
        <w:t> </w:t>
      </w:r>
      <w:r w:rsidR="00105BE2" w:rsidRPr="00E34F98">
        <w:rPr>
          <w:b w:val="0"/>
          <w:szCs w:val="24"/>
        </w:rPr>
        <w:t>905</w:t>
      </w:r>
      <w:r w:rsidR="00F51FAA" w:rsidRPr="00E34F98">
        <w:rPr>
          <w:b w:val="0"/>
          <w:szCs w:val="24"/>
        </w:rPr>
        <w:t xml:space="preserve"> </w:t>
      </w:r>
      <w:r w:rsidRPr="00E34F98">
        <w:rPr>
          <w:b w:val="0"/>
          <w:szCs w:val="24"/>
        </w:rPr>
        <w:t>тыс.</w:t>
      </w:r>
      <w:r w:rsidR="00081998" w:rsidRPr="00E34F98">
        <w:rPr>
          <w:b w:val="0"/>
          <w:szCs w:val="24"/>
        </w:rPr>
        <w:t xml:space="preserve"> </w:t>
      </w:r>
      <w:r w:rsidRPr="00E34F98">
        <w:rPr>
          <w:b w:val="0"/>
          <w:szCs w:val="24"/>
        </w:rPr>
        <w:t>руб.</w:t>
      </w:r>
    </w:p>
    <w:p w:rsidR="00AC6CC8" w:rsidRPr="00E34F98" w:rsidRDefault="006A6B48" w:rsidP="00F1520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34F98">
        <w:rPr>
          <w:b w:val="0"/>
          <w:szCs w:val="24"/>
        </w:rPr>
        <w:t xml:space="preserve">За </w:t>
      </w:r>
      <w:r w:rsidR="001E5EB2" w:rsidRPr="00E34F98">
        <w:rPr>
          <w:b w:val="0"/>
          <w:szCs w:val="24"/>
        </w:rPr>
        <w:t>9</w:t>
      </w:r>
      <w:r w:rsidR="00221AAD" w:rsidRPr="00E34F98">
        <w:rPr>
          <w:b w:val="0"/>
          <w:szCs w:val="24"/>
        </w:rPr>
        <w:t xml:space="preserve"> </w:t>
      </w:r>
      <w:r w:rsidR="001E5EB2" w:rsidRPr="00E34F98">
        <w:rPr>
          <w:b w:val="0"/>
          <w:szCs w:val="24"/>
        </w:rPr>
        <w:t xml:space="preserve">месяцев </w:t>
      </w:r>
      <w:r w:rsidR="003B09ED" w:rsidRPr="00E34F98">
        <w:rPr>
          <w:b w:val="0"/>
          <w:szCs w:val="24"/>
        </w:rPr>
        <w:t>2</w:t>
      </w:r>
      <w:r w:rsidRPr="00E34F98">
        <w:rPr>
          <w:b w:val="0"/>
          <w:szCs w:val="24"/>
        </w:rPr>
        <w:t>0</w:t>
      </w:r>
      <w:r w:rsidR="008E1B6D" w:rsidRPr="00E34F98">
        <w:rPr>
          <w:b w:val="0"/>
          <w:szCs w:val="24"/>
        </w:rPr>
        <w:t>2</w:t>
      </w:r>
      <w:r w:rsidR="00A24B0B" w:rsidRPr="00E34F98">
        <w:rPr>
          <w:b w:val="0"/>
          <w:szCs w:val="24"/>
        </w:rPr>
        <w:t>3</w:t>
      </w:r>
      <w:r w:rsidRPr="00E34F98">
        <w:rPr>
          <w:b w:val="0"/>
          <w:szCs w:val="24"/>
        </w:rPr>
        <w:t xml:space="preserve"> год</w:t>
      </w:r>
      <w:r w:rsidR="00221AAD" w:rsidRPr="00E34F98">
        <w:rPr>
          <w:b w:val="0"/>
          <w:szCs w:val="24"/>
        </w:rPr>
        <w:t>а</w:t>
      </w:r>
      <w:r w:rsidRPr="00E34F98">
        <w:rPr>
          <w:b w:val="0"/>
          <w:szCs w:val="24"/>
        </w:rPr>
        <w:t xml:space="preserve"> </w:t>
      </w:r>
      <w:r w:rsidR="00EE68D2" w:rsidRPr="00E34F98">
        <w:rPr>
          <w:b w:val="0"/>
          <w:szCs w:val="24"/>
        </w:rPr>
        <w:t>в бюджет городского округа поступили доходы в сумме</w:t>
      </w:r>
      <w:r w:rsidR="00EE68D2" w:rsidRPr="00E34F98">
        <w:rPr>
          <w:b w:val="0"/>
          <w:sz w:val="28"/>
          <w:szCs w:val="28"/>
        </w:rPr>
        <w:t xml:space="preserve"> </w:t>
      </w:r>
      <w:r w:rsidR="0075555F" w:rsidRPr="00E34F98">
        <w:rPr>
          <w:b w:val="0"/>
          <w:szCs w:val="24"/>
        </w:rPr>
        <w:t>13</w:t>
      </w:r>
      <w:r w:rsidR="00EE68D2" w:rsidRPr="00E34F98">
        <w:rPr>
          <w:b w:val="0"/>
          <w:szCs w:val="24"/>
        </w:rPr>
        <w:t> </w:t>
      </w:r>
      <w:r w:rsidR="0075555F" w:rsidRPr="00E34F98">
        <w:rPr>
          <w:b w:val="0"/>
          <w:szCs w:val="24"/>
        </w:rPr>
        <w:t>129 </w:t>
      </w:r>
      <w:r w:rsidR="002E078A" w:rsidRPr="00E34F98">
        <w:rPr>
          <w:b w:val="0"/>
          <w:szCs w:val="24"/>
        </w:rPr>
        <w:t>78</w:t>
      </w:r>
      <w:r w:rsidR="0075555F" w:rsidRPr="00E34F98">
        <w:rPr>
          <w:b w:val="0"/>
          <w:szCs w:val="24"/>
        </w:rPr>
        <w:t>0</w:t>
      </w:r>
      <w:r w:rsidR="0075555F" w:rsidRPr="00E34F98">
        <w:rPr>
          <w:szCs w:val="24"/>
        </w:rPr>
        <w:t> </w:t>
      </w:r>
      <w:r w:rsidRPr="00E34F98">
        <w:rPr>
          <w:b w:val="0"/>
          <w:szCs w:val="24"/>
        </w:rPr>
        <w:t>тыс. руб.</w:t>
      </w:r>
      <w:r w:rsidR="00E74A6D" w:rsidRPr="00E34F98">
        <w:rPr>
          <w:b w:val="0"/>
          <w:szCs w:val="24"/>
        </w:rPr>
        <w:t>,</w:t>
      </w:r>
      <w:r w:rsidRPr="00E34F98">
        <w:rPr>
          <w:b w:val="0"/>
          <w:szCs w:val="24"/>
        </w:rPr>
        <w:t xml:space="preserve"> или </w:t>
      </w:r>
      <w:r w:rsidR="0075555F" w:rsidRPr="00E34F98">
        <w:rPr>
          <w:b w:val="0"/>
          <w:szCs w:val="24"/>
        </w:rPr>
        <w:t>73</w:t>
      </w:r>
      <w:r w:rsidR="00EE68D2" w:rsidRPr="00E34F98">
        <w:rPr>
          <w:b w:val="0"/>
          <w:szCs w:val="24"/>
        </w:rPr>
        <w:t>,</w:t>
      </w:r>
      <w:r w:rsidR="0075555F" w:rsidRPr="00E34F98">
        <w:rPr>
          <w:b w:val="0"/>
          <w:szCs w:val="24"/>
        </w:rPr>
        <w:t>0</w:t>
      </w:r>
      <w:r w:rsidRPr="00E34F98">
        <w:rPr>
          <w:b w:val="0"/>
          <w:szCs w:val="24"/>
        </w:rPr>
        <w:t xml:space="preserve">% к </w:t>
      </w:r>
      <w:r w:rsidR="00EE68D2" w:rsidRPr="00E34F98">
        <w:rPr>
          <w:b w:val="0"/>
          <w:szCs w:val="24"/>
        </w:rPr>
        <w:t xml:space="preserve">утвержденному </w:t>
      </w:r>
      <w:r w:rsidRPr="00E34F98">
        <w:rPr>
          <w:b w:val="0"/>
          <w:szCs w:val="24"/>
        </w:rPr>
        <w:t>плану. Размер безвозмездных поступлений составил</w:t>
      </w:r>
      <w:r w:rsidR="004F0BC5" w:rsidRPr="00E34F98">
        <w:rPr>
          <w:b w:val="0"/>
          <w:szCs w:val="24"/>
        </w:rPr>
        <w:t xml:space="preserve"> </w:t>
      </w:r>
      <w:r w:rsidR="0075555F" w:rsidRPr="00E34F98">
        <w:rPr>
          <w:b w:val="0"/>
          <w:szCs w:val="24"/>
        </w:rPr>
        <w:t>7</w:t>
      </w:r>
      <w:r w:rsidR="00060324" w:rsidRPr="00E34F98">
        <w:rPr>
          <w:b w:val="0"/>
          <w:szCs w:val="24"/>
        </w:rPr>
        <w:t> </w:t>
      </w:r>
      <w:r w:rsidR="0075555F" w:rsidRPr="00E34F98">
        <w:rPr>
          <w:b w:val="0"/>
          <w:szCs w:val="24"/>
        </w:rPr>
        <w:t>2</w:t>
      </w:r>
      <w:r w:rsidR="002E078A" w:rsidRPr="00E34F98">
        <w:rPr>
          <w:b w:val="0"/>
          <w:szCs w:val="24"/>
        </w:rPr>
        <w:t>6</w:t>
      </w:r>
      <w:r w:rsidR="0075555F" w:rsidRPr="00E34F98">
        <w:rPr>
          <w:b w:val="0"/>
          <w:szCs w:val="24"/>
        </w:rPr>
        <w:t>8</w:t>
      </w:r>
      <w:r w:rsidR="00060324" w:rsidRPr="00E34F98">
        <w:rPr>
          <w:b w:val="0"/>
          <w:szCs w:val="24"/>
        </w:rPr>
        <w:t> </w:t>
      </w:r>
      <w:r w:rsidR="0075555F" w:rsidRPr="00E34F98">
        <w:rPr>
          <w:b w:val="0"/>
          <w:szCs w:val="24"/>
        </w:rPr>
        <w:t>9</w:t>
      </w:r>
      <w:r w:rsidR="002E078A" w:rsidRPr="00E34F98">
        <w:rPr>
          <w:b w:val="0"/>
          <w:szCs w:val="24"/>
        </w:rPr>
        <w:t>09</w:t>
      </w:r>
      <w:r w:rsidR="00E30774" w:rsidRPr="00E34F98">
        <w:rPr>
          <w:b w:val="0"/>
          <w:szCs w:val="24"/>
        </w:rPr>
        <w:t xml:space="preserve"> </w:t>
      </w:r>
      <w:r w:rsidRPr="00E34F98">
        <w:rPr>
          <w:b w:val="0"/>
          <w:szCs w:val="24"/>
        </w:rPr>
        <w:t>тыс. руб.</w:t>
      </w:r>
    </w:p>
    <w:p w:rsidR="00AC6CC8" w:rsidRPr="00E34F98" w:rsidRDefault="00AC6CC8" w:rsidP="00F1520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34F98">
        <w:rPr>
          <w:b w:val="0"/>
          <w:szCs w:val="24"/>
        </w:rPr>
        <w:t>Расходы произведены в сумме</w:t>
      </w:r>
      <w:r w:rsidR="00CA1A04" w:rsidRPr="00E34F98">
        <w:rPr>
          <w:b w:val="0"/>
          <w:szCs w:val="24"/>
        </w:rPr>
        <w:t xml:space="preserve"> </w:t>
      </w:r>
      <w:r w:rsidR="007539F1" w:rsidRPr="00E34F98">
        <w:rPr>
          <w:b w:val="0"/>
          <w:szCs w:val="24"/>
        </w:rPr>
        <w:t>13</w:t>
      </w:r>
      <w:r w:rsidR="00EE68D2" w:rsidRPr="00E34F98">
        <w:rPr>
          <w:b w:val="0"/>
          <w:szCs w:val="24"/>
        </w:rPr>
        <w:t> </w:t>
      </w:r>
      <w:r w:rsidR="007539F1" w:rsidRPr="00E34F98">
        <w:rPr>
          <w:b w:val="0"/>
          <w:szCs w:val="24"/>
        </w:rPr>
        <w:t>043</w:t>
      </w:r>
      <w:r w:rsidR="00EE68D2" w:rsidRPr="00E34F98">
        <w:rPr>
          <w:b w:val="0"/>
          <w:szCs w:val="24"/>
        </w:rPr>
        <w:t> </w:t>
      </w:r>
      <w:r w:rsidR="00B939AD" w:rsidRPr="00E34F98">
        <w:rPr>
          <w:b w:val="0"/>
          <w:szCs w:val="24"/>
        </w:rPr>
        <w:t>3</w:t>
      </w:r>
      <w:r w:rsidR="007539F1" w:rsidRPr="00E34F98">
        <w:rPr>
          <w:b w:val="0"/>
          <w:szCs w:val="24"/>
        </w:rPr>
        <w:t>66</w:t>
      </w:r>
      <w:r w:rsidR="007043E4" w:rsidRPr="00E34F98">
        <w:rPr>
          <w:b w:val="0"/>
          <w:szCs w:val="24"/>
        </w:rPr>
        <w:t xml:space="preserve"> </w:t>
      </w:r>
      <w:r w:rsidRPr="00E34F98">
        <w:rPr>
          <w:b w:val="0"/>
          <w:szCs w:val="24"/>
        </w:rPr>
        <w:t xml:space="preserve">тыс. руб., или </w:t>
      </w:r>
      <w:r w:rsidR="007539F1" w:rsidRPr="00E34F98">
        <w:rPr>
          <w:b w:val="0"/>
          <w:szCs w:val="24"/>
        </w:rPr>
        <w:t>69</w:t>
      </w:r>
      <w:r w:rsidR="005B4830" w:rsidRPr="00E34F98">
        <w:rPr>
          <w:b w:val="0"/>
          <w:szCs w:val="24"/>
        </w:rPr>
        <w:t>,</w:t>
      </w:r>
      <w:r w:rsidR="007539F1" w:rsidRPr="00E34F98">
        <w:rPr>
          <w:b w:val="0"/>
          <w:szCs w:val="24"/>
        </w:rPr>
        <w:t>0</w:t>
      </w:r>
      <w:r w:rsidRPr="00E34F98">
        <w:rPr>
          <w:b w:val="0"/>
          <w:szCs w:val="24"/>
        </w:rPr>
        <w:t xml:space="preserve">% к утвержденным Думой плановым показателям, в том числе </w:t>
      </w:r>
      <w:r w:rsidR="007539F1" w:rsidRPr="00E34F98">
        <w:rPr>
          <w:b w:val="0"/>
          <w:szCs w:val="24"/>
        </w:rPr>
        <w:t>6</w:t>
      </w:r>
      <w:r w:rsidR="00A6761B" w:rsidRPr="00E34F98">
        <w:rPr>
          <w:b w:val="0"/>
          <w:szCs w:val="24"/>
        </w:rPr>
        <w:t> </w:t>
      </w:r>
      <w:r w:rsidR="007539F1" w:rsidRPr="00E34F98">
        <w:rPr>
          <w:b w:val="0"/>
          <w:szCs w:val="24"/>
        </w:rPr>
        <w:t>604</w:t>
      </w:r>
      <w:r w:rsidR="00A6761B" w:rsidRPr="00E34F98">
        <w:rPr>
          <w:b w:val="0"/>
          <w:szCs w:val="24"/>
        </w:rPr>
        <w:t> </w:t>
      </w:r>
      <w:r w:rsidR="007539F1" w:rsidRPr="00E34F98">
        <w:rPr>
          <w:b w:val="0"/>
          <w:szCs w:val="24"/>
        </w:rPr>
        <w:t>454</w:t>
      </w:r>
      <w:r w:rsidR="00E30774" w:rsidRPr="00E34F98">
        <w:rPr>
          <w:b w:val="0"/>
          <w:szCs w:val="24"/>
        </w:rPr>
        <w:t xml:space="preserve"> </w:t>
      </w:r>
      <w:r w:rsidRPr="00E34F98">
        <w:rPr>
          <w:b w:val="0"/>
          <w:szCs w:val="24"/>
        </w:rPr>
        <w:t xml:space="preserve">тыс. руб. за счет средств вышестоящих бюджетов, или </w:t>
      </w:r>
      <w:r w:rsidR="007539F1" w:rsidRPr="00E34F98">
        <w:rPr>
          <w:b w:val="0"/>
          <w:szCs w:val="24"/>
        </w:rPr>
        <w:t>73</w:t>
      </w:r>
      <w:r w:rsidR="007066B0" w:rsidRPr="00E34F98">
        <w:rPr>
          <w:b w:val="0"/>
          <w:szCs w:val="24"/>
        </w:rPr>
        <w:t>,</w:t>
      </w:r>
      <w:r w:rsidR="007539F1" w:rsidRPr="00E34F98">
        <w:rPr>
          <w:b w:val="0"/>
          <w:szCs w:val="24"/>
        </w:rPr>
        <w:t>6</w:t>
      </w:r>
      <w:r w:rsidRPr="00E34F98">
        <w:rPr>
          <w:b w:val="0"/>
          <w:szCs w:val="24"/>
        </w:rPr>
        <w:t>% от утвержденного плана.</w:t>
      </w:r>
    </w:p>
    <w:p w:rsidR="00C523F1" w:rsidRPr="00A92CA5" w:rsidRDefault="002E078A" w:rsidP="00F15202">
      <w:pPr>
        <w:pStyle w:val="22"/>
        <w:spacing w:line="276" w:lineRule="auto"/>
        <w:ind w:firstLine="709"/>
        <w:rPr>
          <w:bCs/>
          <w:sz w:val="24"/>
          <w:szCs w:val="24"/>
        </w:rPr>
      </w:pPr>
      <w:proofErr w:type="spellStart"/>
      <w:r w:rsidRPr="00E34F98">
        <w:rPr>
          <w:bCs/>
          <w:sz w:val="24"/>
          <w:szCs w:val="24"/>
        </w:rPr>
        <w:t>Профицит</w:t>
      </w:r>
      <w:proofErr w:type="spellEnd"/>
      <w:r w:rsidR="00C523F1" w:rsidRPr="00E34F98">
        <w:rPr>
          <w:bCs/>
          <w:sz w:val="24"/>
          <w:szCs w:val="24"/>
        </w:rPr>
        <w:t xml:space="preserve"> бюджета составил </w:t>
      </w:r>
      <w:r w:rsidR="00510D24" w:rsidRPr="00E34F98">
        <w:rPr>
          <w:bCs/>
          <w:sz w:val="24"/>
          <w:szCs w:val="24"/>
        </w:rPr>
        <w:t>8</w:t>
      </w:r>
      <w:r w:rsidRPr="00E34F98">
        <w:rPr>
          <w:bCs/>
          <w:sz w:val="24"/>
          <w:szCs w:val="24"/>
        </w:rPr>
        <w:t>6</w:t>
      </w:r>
      <w:r w:rsidR="005E5164" w:rsidRPr="00E34F98">
        <w:rPr>
          <w:bCs/>
          <w:sz w:val="24"/>
          <w:szCs w:val="24"/>
        </w:rPr>
        <w:t> </w:t>
      </w:r>
      <w:r w:rsidR="00510D24" w:rsidRPr="00E34F98">
        <w:rPr>
          <w:bCs/>
          <w:sz w:val="24"/>
          <w:szCs w:val="24"/>
        </w:rPr>
        <w:t>414</w:t>
      </w:r>
      <w:r w:rsidR="005E5164" w:rsidRPr="00E34F98">
        <w:rPr>
          <w:bCs/>
          <w:sz w:val="24"/>
          <w:szCs w:val="24"/>
        </w:rPr>
        <w:t xml:space="preserve"> </w:t>
      </w:r>
      <w:r w:rsidR="00C523F1" w:rsidRPr="00E34F98">
        <w:rPr>
          <w:bCs/>
          <w:sz w:val="24"/>
          <w:szCs w:val="24"/>
        </w:rPr>
        <w:t>тыс.</w:t>
      </w:r>
      <w:r w:rsidR="00DB761F" w:rsidRPr="00E34F98">
        <w:rPr>
          <w:bCs/>
          <w:sz w:val="24"/>
          <w:szCs w:val="24"/>
        </w:rPr>
        <w:t xml:space="preserve"> </w:t>
      </w:r>
      <w:r w:rsidR="00C523F1" w:rsidRPr="00E34F98">
        <w:rPr>
          <w:bCs/>
          <w:sz w:val="24"/>
          <w:szCs w:val="24"/>
        </w:rPr>
        <w:t>руб.</w:t>
      </w:r>
    </w:p>
    <w:p w:rsidR="00CB1562" w:rsidRPr="00E34F98" w:rsidRDefault="00CB1562" w:rsidP="00C74255">
      <w:pPr>
        <w:pStyle w:val="22"/>
        <w:spacing w:before="240" w:after="240" w:line="276" w:lineRule="auto"/>
        <w:ind w:firstLine="709"/>
        <w:jc w:val="center"/>
        <w:rPr>
          <w:b/>
          <w:bCs/>
          <w:sz w:val="24"/>
          <w:szCs w:val="24"/>
        </w:rPr>
      </w:pPr>
      <w:r w:rsidRPr="00E34F98">
        <w:rPr>
          <w:b/>
          <w:bCs/>
          <w:sz w:val="24"/>
          <w:szCs w:val="24"/>
        </w:rPr>
        <w:t>Доходы</w:t>
      </w:r>
    </w:p>
    <w:p w:rsidR="00321A0E" w:rsidRPr="00E34F98" w:rsidRDefault="00321A0E" w:rsidP="00321A0E">
      <w:pPr>
        <w:pStyle w:val="22"/>
        <w:spacing w:line="276" w:lineRule="auto"/>
        <w:ind w:firstLine="709"/>
        <w:rPr>
          <w:sz w:val="24"/>
          <w:szCs w:val="24"/>
        </w:rPr>
      </w:pPr>
      <w:r w:rsidRPr="00E34F98">
        <w:rPr>
          <w:sz w:val="24"/>
          <w:szCs w:val="24"/>
        </w:rPr>
        <w:t>За 9 месяцев 2023 года налоговые и неналоговые доходы бюджета городского округа составили 5 860 871 тыс. руб., или 70,5% к утвержденному Думой годовому плану и 113,8% к прогнозу 9 месяцев текущего года. По сравнению с уровнем прошлого года в бюджет городского округа поступило доходов больше на 588 262 тыс. руб., или на 11,2%.</w:t>
      </w:r>
    </w:p>
    <w:p w:rsidR="00321A0E" w:rsidRPr="00E34F98" w:rsidRDefault="00321A0E" w:rsidP="00321A0E">
      <w:pPr>
        <w:pStyle w:val="22"/>
        <w:spacing w:line="276" w:lineRule="auto"/>
        <w:ind w:firstLine="709"/>
        <w:rPr>
          <w:sz w:val="24"/>
          <w:szCs w:val="24"/>
        </w:rPr>
      </w:pPr>
      <w:r w:rsidRPr="00E34F98">
        <w:rPr>
          <w:sz w:val="24"/>
          <w:szCs w:val="24"/>
        </w:rPr>
        <w:t>В общей сумме налоговых и неналоговых доходов бюджета городского округа налоговые доходы составляют 5 101 700 тыс. руб., или 87,0 %.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По основным источникам налоговых доходов исполнение сложилось следующим образом:</w:t>
      </w:r>
    </w:p>
    <w:p w:rsidR="00321A0E" w:rsidRPr="00E34F98" w:rsidRDefault="00321A0E" w:rsidP="00321A0E">
      <w:pPr>
        <w:tabs>
          <w:tab w:val="left" w:pos="720"/>
        </w:tabs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>Налог на доходы физических лиц</w:t>
      </w:r>
      <w:r w:rsidRPr="00E34F98">
        <w:rPr>
          <w:sz w:val="24"/>
          <w:szCs w:val="24"/>
        </w:rPr>
        <w:t xml:space="preserve"> поступил в бюджет городского округа в сумме 3 876 297 тыс. руб., или 77,8% к утвержденному плану года и 117,0% к прогнозу 9 месяцев текущего года в связи с </w:t>
      </w:r>
      <w:r w:rsidRPr="00E34F98">
        <w:rPr>
          <w:spacing w:val="3"/>
          <w:sz w:val="24"/>
          <w:szCs w:val="24"/>
          <w:shd w:val="clear" w:color="auto" w:fill="FFFFFF"/>
        </w:rPr>
        <w:t>индексацией фонда оплаты труда на предприятиях</w:t>
      </w:r>
      <w:r w:rsidRPr="00E34F98">
        <w:rPr>
          <w:sz w:val="24"/>
          <w:szCs w:val="24"/>
        </w:rPr>
        <w:t xml:space="preserve"> городского округа</w:t>
      </w:r>
      <w:r w:rsidRPr="00E34F98">
        <w:rPr>
          <w:spacing w:val="3"/>
          <w:sz w:val="24"/>
          <w:szCs w:val="24"/>
          <w:shd w:val="clear" w:color="auto" w:fill="FFFFFF"/>
        </w:rPr>
        <w:t xml:space="preserve"> и выплатами дивидендов</w:t>
      </w:r>
      <w:r w:rsidRPr="00E34F98">
        <w:rPr>
          <w:sz w:val="24"/>
          <w:szCs w:val="24"/>
        </w:rPr>
        <w:t>. В сравнении с аналогичным периодом прошлого года поступления увеличились на 494 660 тыс. руб.</w:t>
      </w:r>
    </w:p>
    <w:p w:rsidR="00321A0E" w:rsidRPr="00E34F98" w:rsidRDefault="00321A0E" w:rsidP="00321A0E">
      <w:pPr>
        <w:pStyle w:val="22"/>
        <w:spacing w:line="276" w:lineRule="auto"/>
        <w:ind w:firstLine="709"/>
        <w:rPr>
          <w:sz w:val="24"/>
          <w:szCs w:val="24"/>
        </w:rPr>
      </w:pPr>
      <w:proofErr w:type="gramStart"/>
      <w:r w:rsidRPr="00E34F98">
        <w:rPr>
          <w:i/>
          <w:sz w:val="24"/>
          <w:szCs w:val="24"/>
        </w:rPr>
        <w:t>Доходы от уплаты акцизов на нефтепродукты,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бюджеты,</w:t>
      </w:r>
      <w:r w:rsidRPr="00E34F98">
        <w:rPr>
          <w:sz w:val="24"/>
          <w:szCs w:val="24"/>
        </w:rPr>
        <w:t xml:space="preserve"> поступили в бюджет городского округа в сумме 50 010 тыс. руб., или 79,6% к утвержденному плану года и 106,2% к прогнозу 9 месяцев текущего года в связи с увеличением отчислений с вышестоящего уровня по дифференцированному</w:t>
      </w:r>
      <w:proofErr w:type="gramEnd"/>
      <w:r w:rsidRPr="00E34F98">
        <w:rPr>
          <w:sz w:val="24"/>
          <w:szCs w:val="24"/>
        </w:rPr>
        <w:t xml:space="preserve"> нормативу. В сравнении с аналогичным периодом прошлого года поступления уменьшились на 506 тыс. руб.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>Налог, взимаемый в связи с применением упрощенной системы налогообложения</w:t>
      </w:r>
      <w:r w:rsidR="008447A0" w:rsidRPr="00E34F98">
        <w:rPr>
          <w:i/>
          <w:sz w:val="24"/>
          <w:szCs w:val="24"/>
        </w:rPr>
        <w:t>,</w:t>
      </w:r>
      <w:r w:rsidRPr="00E34F98">
        <w:rPr>
          <w:i/>
          <w:sz w:val="24"/>
          <w:szCs w:val="24"/>
        </w:rPr>
        <w:t xml:space="preserve"> </w:t>
      </w:r>
      <w:r w:rsidRPr="00E34F98">
        <w:rPr>
          <w:sz w:val="24"/>
          <w:szCs w:val="24"/>
        </w:rPr>
        <w:t xml:space="preserve">поступил в бюджет городского округа в сумме 523 310 тыс. руб., или </w:t>
      </w:r>
      <w:r w:rsidR="006E1A56" w:rsidRPr="00E34F98">
        <w:rPr>
          <w:sz w:val="24"/>
          <w:szCs w:val="24"/>
        </w:rPr>
        <w:t>83</w:t>
      </w:r>
      <w:r w:rsidRPr="00E34F98">
        <w:rPr>
          <w:sz w:val="24"/>
          <w:szCs w:val="24"/>
        </w:rPr>
        <w:t>,</w:t>
      </w:r>
      <w:r w:rsidR="006E1A56" w:rsidRPr="00E34F98">
        <w:rPr>
          <w:sz w:val="24"/>
          <w:szCs w:val="24"/>
        </w:rPr>
        <w:t>6</w:t>
      </w:r>
      <w:r w:rsidRPr="00E34F98">
        <w:rPr>
          <w:sz w:val="24"/>
          <w:szCs w:val="24"/>
        </w:rPr>
        <w:t>% к утвержденному плану года и 1</w:t>
      </w:r>
      <w:r w:rsidR="006E1A56" w:rsidRPr="00E34F98">
        <w:rPr>
          <w:sz w:val="24"/>
          <w:szCs w:val="24"/>
        </w:rPr>
        <w:t>10</w:t>
      </w:r>
      <w:r w:rsidRPr="00E34F98">
        <w:rPr>
          <w:sz w:val="24"/>
          <w:szCs w:val="24"/>
        </w:rPr>
        <w:t>,</w:t>
      </w:r>
      <w:r w:rsidR="006E1A56" w:rsidRPr="00E34F98">
        <w:rPr>
          <w:sz w:val="24"/>
          <w:szCs w:val="24"/>
        </w:rPr>
        <w:t>4</w:t>
      </w:r>
      <w:r w:rsidRPr="00E34F98">
        <w:rPr>
          <w:sz w:val="24"/>
          <w:szCs w:val="24"/>
        </w:rPr>
        <w:t xml:space="preserve">% к прогнозу 9 месяцев текущего года. В сравнении с аналогичным периодом прошлого года </w:t>
      </w:r>
      <w:r w:rsidRPr="00E34F98">
        <w:rPr>
          <w:sz w:val="24"/>
          <w:szCs w:val="24"/>
        </w:rPr>
        <w:lastRenderedPageBreak/>
        <w:t>поступления увеличились на 65 304 тыс. руб. по причине увеличения суммы налога, подлежащей к уплате за налоговый период 2022 года.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34F98">
        <w:rPr>
          <w:i/>
          <w:sz w:val="24"/>
          <w:szCs w:val="24"/>
        </w:rPr>
        <w:t>Единый налог на вменённый доход для отдельных видов деятельности</w:t>
      </w:r>
      <w:r w:rsidRPr="00E34F98">
        <w:rPr>
          <w:sz w:val="24"/>
          <w:szCs w:val="24"/>
        </w:rPr>
        <w:t xml:space="preserve"> возмещен в сумме 4 866 тыс. руб. В сравнении с аналогичным периодом прошлого года поступления снизились на 3 542 тыс. руб. по причине списания сумм налога в январе - феврале 2023 года в связи с введением ЕНП и произведенных в автоматизированном режиме зачетов с КБК данного налога в ЕНП всей переплаты, образовавшейся</w:t>
      </w:r>
      <w:proofErr w:type="gramEnd"/>
      <w:r w:rsidRPr="00E34F98">
        <w:rPr>
          <w:sz w:val="24"/>
          <w:szCs w:val="24"/>
        </w:rPr>
        <w:t xml:space="preserve"> на 01.01.2023.</w:t>
      </w:r>
    </w:p>
    <w:p w:rsidR="00321A0E" w:rsidRPr="00E34F98" w:rsidRDefault="00321A0E" w:rsidP="00321A0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>Единый сельскохозяйственный налог</w:t>
      </w:r>
      <w:r w:rsidRPr="00E34F98">
        <w:rPr>
          <w:b/>
          <w:sz w:val="24"/>
          <w:szCs w:val="24"/>
        </w:rPr>
        <w:t xml:space="preserve"> </w:t>
      </w:r>
      <w:r w:rsidRPr="00E34F98">
        <w:rPr>
          <w:sz w:val="24"/>
          <w:szCs w:val="24"/>
        </w:rPr>
        <w:t>поступил в сумме 4 686 тыс. руб., или 99,1% к утверждённому плану года и 99,1% к прогнозу 9 месяцев текущего года. В сравнении с аналогичным периодом прошлого года поступления уменьшились на 8 тыс. руб. по причине произведенных зачетов с КБК данного налога на ЕНП.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 xml:space="preserve">Налог, взимаемый в связи с применением патентной системы налогообложения, </w:t>
      </w:r>
      <w:r w:rsidRPr="00E34F98">
        <w:rPr>
          <w:sz w:val="24"/>
          <w:szCs w:val="24"/>
        </w:rPr>
        <w:t>поступил в сумме 26</w:t>
      </w:r>
      <w:r w:rsidR="008447A0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948 тыс. руб., или 43,1 % к утверждённому плану года и 119,8% к прогнозу 9 месяцев текущего года. В сравнении с аналогичным периодом прошлого года поступления уменьшились на 12 713 тыс. руб. по причине списания сумм налога в январе - феврале 2023 года в связи с введением ЕНП и произведенных в автоматизированном режиме зачетов к уменьшению образовавшей переплаты по налогу с КБК данного налога в ЕНП.</w:t>
      </w:r>
    </w:p>
    <w:p w:rsidR="00321A0E" w:rsidRPr="00E34F98" w:rsidRDefault="00321A0E" w:rsidP="00321A0E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E34F98">
        <w:rPr>
          <w:rFonts w:ascii="Times New Roman" w:hAnsi="Times New Roman" w:cs="Times New Roman"/>
          <w:i/>
          <w:color w:val="auto"/>
        </w:rPr>
        <w:t xml:space="preserve">Налог на имущество физических лиц </w:t>
      </w:r>
      <w:r w:rsidRPr="00E34F98">
        <w:rPr>
          <w:rFonts w:ascii="Times New Roman" w:hAnsi="Times New Roman" w:cs="Times New Roman"/>
          <w:color w:val="auto"/>
        </w:rPr>
        <w:t>поступил в сумме 134</w:t>
      </w:r>
      <w:r w:rsidR="008447A0" w:rsidRPr="00E34F98">
        <w:t> </w:t>
      </w:r>
      <w:r w:rsidRPr="00E34F98">
        <w:rPr>
          <w:rFonts w:ascii="Times New Roman" w:hAnsi="Times New Roman" w:cs="Times New Roman"/>
          <w:color w:val="auto"/>
        </w:rPr>
        <w:t>780 тыс. руб., или 16,3% к утвержденному плану года и 148,1% к прогнозу 9 месяцев</w:t>
      </w:r>
      <w:r w:rsidR="008447A0" w:rsidRPr="00E34F98">
        <w:t xml:space="preserve"> </w:t>
      </w:r>
      <w:r w:rsidR="008447A0" w:rsidRPr="00E34F98">
        <w:rPr>
          <w:rFonts w:ascii="Times New Roman" w:hAnsi="Times New Roman" w:cs="Times New Roman"/>
          <w:color w:val="auto"/>
        </w:rPr>
        <w:t>текущего года</w:t>
      </w:r>
      <w:r w:rsidRPr="00E34F98">
        <w:rPr>
          <w:rFonts w:ascii="Times New Roman" w:hAnsi="Times New Roman" w:cs="Times New Roman"/>
          <w:color w:val="auto"/>
        </w:rPr>
        <w:t xml:space="preserve"> в погашение задолженности за истекшие налоговые периоды, а также </w:t>
      </w:r>
      <w:r w:rsidRPr="00E34F98">
        <w:rPr>
          <w:rFonts w:ascii="Times New Roman" w:hAnsi="Times New Roman" w:cs="Times New Roman"/>
        </w:rPr>
        <w:t>произведенных зачетов поступивши</w:t>
      </w:r>
      <w:r w:rsidR="007757FF" w:rsidRPr="00E34F98">
        <w:rPr>
          <w:rFonts w:ascii="Times New Roman" w:hAnsi="Times New Roman" w:cs="Times New Roman"/>
        </w:rPr>
        <w:t>х</w:t>
      </w:r>
      <w:r w:rsidRPr="00E34F98">
        <w:rPr>
          <w:rFonts w:ascii="Times New Roman" w:hAnsi="Times New Roman" w:cs="Times New Roman"/>
        </w:rPr>
        <w:t xml:space="preserve"> на ЕНП в уплату налога за 2022 год.</w:t>
      </w:r>
      <w:r w:rsidRPr="00E34F98">
        <w:rPr>
          <w:rFonts w:ascii="Times New Roman" w:hAnsi="Times New Roman" w:cs="Times New Roman"/>
          <w:color w:val="auto"/>
        </w:rPr>
        <w:t xml:space="preserve"> В сравнении с аналогичным периодом прошлого года поступления уменьшились на 32 799 тыс. руб.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 xml:space="preserve">Земельный налог </w:t>
      </w:r>
      <w:r w:rsidRPr="00E34F98">
        <w:rPr>
          <w:sz w:val="24"/>
          <w:szCs w:val="24"/>
        </w:rPr>
        <w:t>поступил в сумме 365</w:t>
      </w:r>
      <w:r w:rsidR="008447A0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174 тыс. руб.</w:t>
      </w:r>
      <w:r w:rsidR="008447A0" w:rsidRPr="00E34F98">
        <w:rPr>
          <w:sz w:val="24"/>
          <w:szCs w:val="24"/>
        </w:rPr>
        <w:t>,</w:t>
      </w:r>
      <w:r w:rsidRPr="00E34F98">
        <w:rPr>
          <w:sz w:val="24"/>
          <w:szCs w:val="24"/>
        </w:rPr>
        <w:t xml:space="preserve"> или 57,0% к утверждённому плану года и 86,1% к прогнозу 9 месяцев текущего года. В сравнении с аналогичным периодом прошлого года поступления земельного налога уменьшились на 113</w:t>
      </w:r>
      <w:r w:rsidR="008447A0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948 тыс. руб. по причине списания сумм налога в течение текущего периода в условиях применяемого механизма ЕНП, а также зачисления переплаты с КБК данного налога на ЕНП для погашения долга по иным налогам в сентябре 2023 года.</w:t>
      </w:r>
    </w:p>
    <w:p w:rsidR="00321A0E" w:rsidRPr="00E34F98" w:rsidRDefault="00321A0E" w:rsidP="00321A0E">
      <w:pPr>
        <w:pStyle w:val="Default"/>
        <w:spacing w:line="276" w:lineRule="auto"/>
        <w:ind w:firstLine="709"/>
        <w:jc w:val="both"/>
        <w:rPr>
          <w:rFonts w:ascii="Times New Roman" w:hAnsi="Times New Roman" w:cs="Times New Roman"/>
          <w:color w:val="FF0000"/>
        </w:rPr>
      </w:pPr>
      <w:r w:rsidRPr="00E34F98">
        <w:rPr>
          <w:rFonts w:ascii="Times New Roman" w:hAnsi="Times New Roman" w:cs="Times New Roman"/>
          <w:i/>
          <w:iCs/>
          <w:color w:val="auto"/>
        </w:rPr>
        <w:t>Государственная пошлина</w:t>
      </w:r>
      <w:r w:rsidRPr="00E34F98">
        <w:rPr>
          <w:rFonts w:ascii="Times New Roman" w:hAnsi="Times New Roman" w:cs="Times New Roman"/>
          <w:bCs/>
          <w:i/>
          <w:iCs/>
          <w:color w:val="auto"/>
        </w:rPr>
        <w:t xml:space="preserve"> </w:t>
      </w:r>
      <w:r w:rsidRPr="00E34F98">
        <w:rPr>
          <w:rFonts w:ascii="Times New Roman" w:hAnsi="Times New Roman" w:cs="Times New Roman"/>
          <w:color w:val="auto"/>
        </w:rPr>
        <w:t>поступила в сумме 120</w:t>
      </w:r>
      <w:r w:rsidR="008447A0" w:rsidRPr="00E34F98">
        <w:t> </w:t>
      </w:r>
      <w:r w:rsidRPr="00E34F98">
        <w:rPr>
          <w:rFonts w:ascii="Times New Roman" w:hAnsi="Times New Roman" w:cs="Times New Roman"/>
          <w:color w:val="auto"/>
        </w:rPr>
        <w:t>845 тыс. руб., или 73,6% к утверждённому плану года и 99,5% к прогнозу 9 месяцев текущего года. В сравнении с аналогичным периодом прошлого года поступления снизились на 1</w:t>
      </w:r>
      <w:r w:rsidR="008447A0" w:rsidRPr="00E34F98">
        <w:t> </w:t>
      </w:r>
      <w:r w:rsidRPr="00E34F98">
        <w:rPr>
          <w:rFonts w:ascii="Times New Roman" w:hAnsi="Times New Roman" w:cs="Times New Roman"/>
          <w:color w:val="auto"/>
        </w:rPr>
        <w:t>635 тыс. руб. в связи со снижением поступлений по делам, рассматриваемым в судах общей юрисдикции и мировыми судьями.</w:t>
      </w:r>
    </w:p>
    <w:p w:rsidR="00321A0E" w:rsidRPr="00E34F98" w:rsidRDefault="00321A0E" w:rsidP="00321A0E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В общей сумме налоговых и неналоговых доходов бюджета городского округа неналоговые доходы составляют 759</w:t>
      </w:r>
      <w:r w:rsidR="008447A0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171 тыс. руб.</w:t>
      </w:r>
      <w:r w:rsidR="008447A0" w:rsidRPr="00E34F98">
        <w:rPr>
          <w:sz w:val="24"/>
          <w:szCs w:val="24"/>
        </w:rPr>
        <w:t>,</w:t>
      </w:r>
      <w:r w:rsidRPr="00E34F98">
        <w:rPr>
          <w:sz w:val="24"/>
          <w:szCs w:val="24"/>
        </w:rPr>
        <w:t xml:space="preserve"> или 13,0 %.</w:t>
      </w:r>
    </w:p>
    <w:p w:rsidR="00321A0E" w:rsidRPr="00E34F98" w:rsidRDefault="00321A0E" w:rsidP="00321A0E">
      <w:pPr>
        <w:pStyle w:val="22"/>
        <w:spacing w:line="276" w:lineRule="auto"/>
        <w:ind w:firstLine="709"/>
        <w:rPr>
          <w:sz w:val="24"/>
          <w:szCs w:val="24"/>
        </w:rPr>
      </w:pPr>
      <w:r w:rsidRPr="00E34F98">
        <w:rPr>
          <w:sz w:val="24"/>
          <w:szCs w:val="24"/>
        </w:rPr>
        <w:t>По основным источникам неналоговых доходов исполнение сложилось следующим образом:</w:t>
      </w:r>
    </w:p>
    <w:p w:rsidR="00321A0E" w:rsidRPr="00E34F98" w:rsidRDefault="00321A0E" w:rsidP="00321A0E">
      <w:pPr>
        <w:pStyle w:val="22"/>
        <w:spacing w:line="276" w:lineRule="auto"/>
        <w:ind w:firstLine="709"/>
        <w:rPr>
          <w:color w:val="000000" w:themeColor="text1"/>
          <w:sz w:val="24"/>
          <w:szCs w:val="24"/>
        </w:rPr>
      </w:pPr>
      <w:r w:rsidRPr="00E34F98">
        <w:rPr>
          <w:i/>
          <w:iCs/>
          <w:color w:val="000000" w:themeColor="text1"/>
          <w:sz w:val="24"/>
          <w:szCs w:val="24"/>
        </w:rPr>
        <w:t xml:space="preserve">Доходы от использования имущества, находящегося в государственной и муниципальной собственности, </w:t>
      </w:r>
      <w:r w:rsidRPr="00E34F98">
        <w:rPr>
          <w:color w:val="000000" w:themeColor="text1"/>
          <w:sz w:val="24"/>
          <w:szCs w:val="24"/>
        </w:rPr>
        <w:t>поступили в сумме</w:t>
      </w:r>
      <w:r w:rsidRPr="00E34F98">
        <w:rPr>
          <w:i/>
          <w:iCs/>
          <w:color w:val="000000" w:themeColor="text1"/>
          <w:sz w:val="24"/>
          <w:szCs w:val="24"/>
        </w:rPr>
        <w:t xml:space="preserve"> </w:t>
      </w:r>
      <w:r w:rsidRPr="00E34F98">
        <w:rPr>
          <w:iCs/>
          <w:color w:val="000000" w:themeColor="text1"/>
          <w:sz w:val="24"/>
          <w:szCs w:val="24"/>
        </w:rPr>
        <w:t>396</w:t>
      </w:r>
      <w:r w:rsidR="008447A0" w:rsidRPr="00E34F98">
        <w:rPr>
          <w:sz w:val="24"/>
          <w:szCs w:val="24"/>
        </w:rPr>
        <w:t> </w:t>
      </w:r>
      <w:r w:rsidRPr="00E34F98">
        <w:rPr>
          <w:iCs/>
          <w:color w:val="000000" w:themeColor="text1"/>
          <w:sz w:val="24"/>
          <w:szCs w:val="24"/>
        </w:rPr>
        <w:t>803</w:t>
      </w:r>
      <w:r w:rsidRPr="00E34F98">
        <w:rPr>
          <w:color w:val="000000" w:themeColor="text1"/>
          <w:sz w:val="24"/>
          <w:szCs w:val="24"/>
        </w:rPr>
        <w:t xml:space="preserve"> тыс. руб., или 71,1% к утвержденному плану года и 104,7% к прогнозу 9 месяцев текущего года, в том числе:</w:t>
      </w:r>
    </w:p>
    <w:p w:rsidR="00321A0E" w:rsidRPr="00E34F98" w:rsidRDefault="00321A0E" w:rsidP="00321A0E">
      <w:pPr>
        <w:pStyle w:val="a3"/>
        <w:ind w:left="0" w:firstLine="709"/>
        <w:rPr>
          <w:b w:val="0"/>
          <w:color w:val="000000" w:themeColor="text1"/>
          <w:sz w:val="24"/>
          <w:szCs w:val="24"/>
        </w:rPr>
      </w:pPr>
      <w:r w:rsidRPr="00E34F98">
        <w:rPr>
          <w:b w:val="0"/>
          <w:i/>
          <w:color w:val="000000" w:themeColor="text1"/>
          <w:sz w:val="24"/>
          <w:szCs w:val="24"/>
        </w:rPr>
        <w:t>Доходы в виде прибыли, приходящейся на доли в уставных (складочных) капиталах хозяйственных товариществ и обществ, или дивиденды по акциям, принадлежащим городским округам</w:t>
      </w:r>
      <w:r w:rsidR="008447A0" w:rsidRPr="00E34F98">
        <w:rPr>
          <w:b w:val="0"/>
          <w:i/>
          <w:color w:val="000000" w:themeColor="text1"/>
          <w:sz w:val="24"/>
          <w:szCs w:val="24"/>
        </w:rPr>
        <w:t>,</w:t>
      </w:r>
      <w:r w:rsidRPr="00E34F98">
        <w:rPr>
          <w:b w:val="0"/>
          <w:color w:val="000000" w:themeColor="text1"/>
          <w:sz w:val="24"/>
          <w:szCs w:val="24"/>
        </w:rPr>
        <w:t xml:space="preserve"> поступили в сумме</w:t>
      </w:r>
      <w:r w:rsidRPr="00E34F98">
        <w:rPr>
          <w:b w:val="0"/>
          <w:i/>
          <w:iCs/>
          <w:color w:val="000000" w:themeColor="text1"/>
          <w:sz w:val="24"/>
          <w:szCs w:val="24"/>
        </w:rPr>
        <w:t xml:space="preserve"> </w:t>
      </w:r>
      <w:r w:rsidRPr="00E34F98">
        <w:rPr>
          <w:b w:val="0"/>
          <w:iCs/>
          <w:color w:val="000000" w:themeColor="text1"/>
          <w:sz w:val="24"/>
          <w:szCs w:val="24"/>
        </w:rPr>
        <w:t>440</w:t>
      </w:r>
      <w:r w:rsidRPr="00E34F98">
        <w:rPr>
          <w:b w:val="0"/>
          <w:color w:val="000000" w:themeColor="text1"/>
          <w:sz w:val="24"/>
          <w:szCs w:val="24"/>
        </w:rPr>
        <w:t xml:space="preserve"> тыс. руб., или 27,3% к утвержденному плану года. Согласно решению АО рынок «</w:t>
      </w:r>
      <w:proofErr w:type="spellStart"/>
      <w:r w:rsidRPr="00E34F98">
        <w:rPr>
          <w:b w:val="0"/>
          <w:color w:val="000000" w:themeColor="text1"/>
          <w:sz w:val="24"/>
          <w:szCs w:val="24"/>
        </w:rPr>
        <w:t>Кунеевский</w:t>
      </w:r>
      <w:proofErr w:type="spellEnd"/>
      <w:r w:rsidRPr="00E34F98">
        <w:rPr>
          <w:b w:val="0"/>
          <w:color w:val="000000" w:themeColor="text1"/>
          <w:sz w:val="24"/>
          <w:szCs w:val="24"/>
        </w:rPr>
        <w:t>» выплачены дивиденды в размере 440 тыс.</w:t>
      </w:r>
      <w:r w:rsidR="008447A0" w:rsidRPr="00E34F98">
        <w:rPr>
          <w:b w:val="0"/>
          <w:color w:val="000000" w:themeColor="text1"/>
          <w:sz w:val="24"/>
          <w:szCs w:val="24"/>
        </w:rPr>
        <w:t xml:space="preserve"> </w:t>
      </w:r>
      <w:r w:rsidRPr="00E34F98">
        <w:rPr>
          <w:b w:val="0"/>
          <w:color w:val="000000" w:themeColor="text1"/>
          <w:sz w:val="24"/>
          <w:szCs w:val="24"/>
        </w:rPr>
        <w:t>руб. Иные поступления не ожидаются.</w:t>
      </w:r>
    </w:p>
    <w:p w:rsidR="00321A0E" w:rsidRPr="00E34F98" w:rsidRDefault="00321A0E" w:rsidP="00321A0E">
      <w:pPr>
        <w:pStyle w:val="a3"/>
        <w:ind w:left="0" w:firstLine="709"/>
        <w:rPr>
          <w:b w:val="0"/>
          <w:color w:val="000000" w:themeColor="text1"/>
          <w:sz w:val="24"/>
          <w:szCs w:val="24"/>
        </w:rPr>
      </w:pPr>
      <w:r w:rsidRPr="00E34F98">
        <w:rPr>
          <w:b w:val="0"/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83</w:t>
      </w:r>
      <w:r w:rsidR="008447A0" w:rsidRPr="00E34F98">
        <w:rPr>
          <w:sz w:val="24"/>
          <w:szCs w:val="24"/>
        </w:rPr>
        <w:t> </w:t>
      </w:r>
      <w:r w:rsidRPr="00E34F98">
        <w:rPr>
          <w:b w:val="0"/>
          <w:color w:val="000000" w:themeColor="text1"/>
          <w:sz w:val="24"/>
          <w:szCs w:val="24"/>
        </w:rPr>
        <w:t>тыс.</w:t>
      </w:r>
      <w:r w:rsidR="008447A0" w:rsidRPr="00E34F98">
        <w:rPr>
          <w:sz w:val="24"/>
          <w:szCs w:val="24"/>
        </w:rPr>
        <w:t> </w:t>
      </w:r>
      <w:r w:rsidRPr="00E34F98">
        <w:rPr>
          <w:b w:val="0"/>
          <w:color w:val="000000" w:themeColor="text1"/>
          <w:sz w:val="24"/>
          <w:szCs w:val="24"/>
        </w:rPr>
        <w:t>руб., в связи с фактически сложившимся финансовым результатом акционерных обществ.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 w:rsidRPr="00E34F98">
        <w:rPr>
          <w:i/>
          <w:color w:val="000000" w:themeColor="text1"/>
          <w:sz w:val="24"/>
          <w:szCs w:val="24"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участков,</w:t>
      </w:r>
      <w:r w:rsidRPr="00E34F98">
        <w:rPr>
          <w:b/>
          <w:i/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поступили в сумме 190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012 тыс. руб., или 61,9% к утвержденному плану года и 94,2% к прогнозу 9 месяцев текущего года.</w:t>
      </w:r>
      <w:proofErr w:type="gramEnd"/>
      <w:r w:rsidRPr="00E34F98">
        <w:rPr>
          <w:color w:val="000000" w:themeColor="text1"/>
          <w:sz w:val="24"/>
          <w:szCs w:val="24"/>
        </w:rPr>
        <w:t xml:space="preserve"> Неисполнение плана 9 месяцев связано с проведением возвратов образовавшейся переплаты.</w:t>
      </w:r>
    </w:p>
    <w:p w:rsidR="00321A0E" w:rsidRPr="00E34F98" w:rsidRDefault="00321A0E" w:rsidP="00321A0E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proofErr w:type="gramStart"/>
      <w:r w:rsidRPr="00E34F98">
        <w:rPr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57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290 тыс.</w:t>
      </w:r>
      <w:r w:rsidR="008447A0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 xml:space="preserve">руб. Увеличение поступлений в отчетном периоде 2023 года сложилось за счет усиления </w:t>
      </w:r>
      <w:proofErr w:type="spellStart"/>
      <w:r w:rsidRPr="00E34F98">
        <w:rPr>
          <w:color w:val="000000" w:themeColor="text1"/>
          <w:sz w:val="24"/>
          <w:szCs w:val="24"/>
        </w:rPr>
        <w:t>претензионно-исковой</w:t>
      </w:r>
      <w:proofErr w:type="spellEnd"/>
      <w:r w:rsidRPr="00E34F98">
        <w:rPr>
          <w:color w:val="000000" w:themeColor="text1"/>
          <w:sz w:val="24"/>
          <w:szCs w:val="24"/>
        </w:rPr>
        <w:t xml:space="preserve"> работы, а также снижения объема возвратов переплаты арендаторам, образовавшейся за предыдущие годы (в отчетном периоде возвращено более 26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000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</w:t>
      </w:r>
      <w:r w:rsidR="008447A0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руб., в аналогичном периоде прошлого года произведено возвратов более чем на 55 000 тыс</w:t>
      </w:r>
      <w:proofErr w:type="gramEnd"/>
      <w:r w:rsidRPr="00E34F98">
        <w:rPr>
          <w:color w:val="000000" w:themeColor="text1"/>
          <w:sz w:val="24"/>
          <w:szCs w:val="24"/>
        </w:rPr>
        <w:t>.руб.).</w:t>
      </w:r>
    </w:p>
    <w:p w:rsidR="00321A0E" w:rsidRPr="00E34F98" w:rsidRDefault="00321A0E" w:rsidP="00321A0E">
      <w:pPr>
        <w:spacing w:line="276" w:lineRule="auto"/>
        <w:ind w:right="-1" w:firstLine="709"/>
        <w:jc w:val="both"/>
        <w:rPr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округов,</w:t>
      </w:r>
      <w:r w:rsidRPr="00E34F98">
        <w:rPr>
          <w:color w:val="000000" w:themeColor="text1"/>
          <w:sz w:val="24"/>
          <w:szCs w:val="24"/>
        </w:rPr>
        <w:t xml:space="preserve"> поступили в сумме 74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016 тыс. руб.</w:t>
      </w:r>
      <w:r w:rsidR="008447A0" w:rsidRPr="00E34F98">
        <w:rPr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или 90,5% к утвержденному плану года и 148,9% к прогнозу 9 месяцев текущего года. Перевыполнение плана 9 месяцев связано с поступлением оплаты по результатам проводимой </w:t>
      </w:r>
      <w:proofErr w:type="spellStart"/>
      <w:r w:rsidRPr="00E34F98">
        <w:rPr>
          <w:color w:val="000000" w:themeColor="text1"/>
          <w:sz w:val="24"/>
          <w:szCs w:val="24"/>
        </w:rPr>
        <w:t>претензионно-исковой</w:t>
      </w:r>
      <w:proofErr w:type="spellEnd"/>
      <w:r w:rsidRPr="00E34F98">
        <w:rPr>
          <w:color w:val="000000" w:themeColor="text1"/>
          <w:sz w:val="24"/>
          <w:szCs w:val="24"/>
        </w:rPr>
        <w:t xml:space="preserve"> работы (по претензиям – 13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350 тыс. руб., по решениям суда – 2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646 тыс. руб.)</w:t>
      </w:r>
      <w:r w:rsidR="008447A0" w:rsidRPr="00E34F98">
        <w:rPr>
          <w:color w:val="000000" w:themeColor="text1"/>
          <w:sz w:val="24"/>
          <w:szCs w:val="24"/>
        </w:rPr>
        <w:t>. К</w:t>
      </w:r>
      <w:r w:rsidRPr="00E34F98">
        <w:rPr>
          <w:color w:val="000000" w:themeColor="text1"/>
          <w:sz w:val="24"/>
          <w:szCs w:val="24"/>
        </w:rPr>
        <w:t>роме того, поступила добровольная оплата за пользование земельными участками без договорных отношений в сумме 11</w:t>
      </w:r>
      <w:r w:rsidR="008447A0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379 тыс. руб., а также поступлением задатка по проведенным торгам в размере 8 200 тыс.</w:t>
      </w:r>
      <w:r w:rsidR="008447A0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</w:p>
    <w:p w:rsidR="00321A0E" w:rsidRPr="00E34F98" w:rsidRDefault="00321A0E" w:rsidP="00321A0E">
      <w:pPr>
        <w:spacing w:line="276" w:lineRule="auto"/>
        <w:ind w:right="-1" w:firstLine="709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E34F98">
        <w:rPr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18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268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 xml:space="preserve">тыс. руб. в связи с усилением проводимой </w:t>
      </w:r>
      <w:proofErr w:type="spellStart"/>
      <w:r w:rsidRPr="00E34F98">
        <w:rPr>
          <w:color w:val="000000" w:themeColor="text1"/>
          <w:sz w:val="24"/>
          <w:szCs w:val="24"/>
        </w:rPr>
        <w:t>претензионно-исковой</w:t>
      </w:r>
      <w:proofErr w:type="spellEnd"/>
      <w:r w:rsidRPr="00E34F98">
        <w:rPr>
          <w:color w:val="000000" w:themeColor="text1"/>
          <w:sz w:val="24"/>
          <w:szCs w:val="24"/>
        </w:rPr>
        <w:t xml:space="preserve"> работы. </w:t>
      </w:r>
      <w:proofErr w:type="gramStart"/>
      <w:r w:rsidRPr="00E34F98">
        <w:rPr>
          <w:color w:val="000000" w:themeColor="text1"/>
          <w:sz w:val="24"/>
          <w:szCs w:val="24"/>
        </w:rPr>
        <w:t>В отчетном периоде поступления по выставленным претензиям составили 13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350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руб., в аналогичном периоде прошлого года</w:t>
      </w:r>
      <w:r w:rsidR="001C71D5" w:rsidRPr="00E34F98">
        <w:rPr>
          <w:color w:val="000000" w:themeColor="text1"/>
          <w:sz w:val="24"/>
          <w:szCs w:val="24"/>
        </w:rPr>
        <w:t xml:space="preserve"> -</w:t>
      </w:r>
      <w:r w:rsidRPr="00E34F98">
        <w:rPr>
          <w:color w:val="000000" w:themeColor="text1"/>
          <w:sz w:val="24"/>
          <w:szCs w:val="24"/>
        </w:rPr>
        <w:t xml:space="preserve"> 9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136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  <w:r w:rsidR="001C71D5" w:rsidRPr="00E34F98">
        <w:rPr>
          <w:color w:val="000000" w:themeColor="text1"/>
          <w:sz w:val="24"/>
          <w:szCs w:val="24"/>
        </w:rPr>
        <w:t xml:space="preserve"> К</w:t>
      </w:r>
      <w:r w:rsidRPr="00E34F98">
        <w:rPr>
          <w:color w:val="000000" w:themeColor="text1"/>
          <w:sz w:val="24"/>
          <w:szCs w:val="24"/>
        </w:rPr>
        <w:t>роме того, перевыполнение сложилось за счет снижения объема возвратов арендаторам в связи с наличием переплаты, образовавшейся за предыдущие годы (в отчетном периоде возвращено 796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руб., в аналогичном периоде прошлого года произведено возвратов на 5 598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руб.), а</w:t>
      </w:r>
      <w:proofErr w:type="gramEnd"/>
      <w:r w:rsidRPr="00E34F98">
        <w:rPr>
          <w:color w:val="000000" w:themeColor="text1"/>
          <w:sz w:val="24"/>
          <w:szCs w:val="24"/>
        </w:rPr>
        <w:t xml:space="preserve"> также поступлением задатка по проведенным торгам в размере 8 200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</w:p>
    <w:p w:rsidR="00321A0E" w:rsidRPr="00E34F98" w:rsidRDefault="00321A0E" w:rsidP="00321A0E">
      <w:pPr>
        <w:pStyle w:val="11"/>
        <w:spacing w:line="276" w:lineRule="auto"/>
        <w:ind w:firstLine="709"/>
        <w:rPr>
          <w:i/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t>Д</w:t>
      </w:r>
      <w:r w:rsidRPr="00E34F98">
        <w:rPr>
          <w:i/>
          <w:iCs/>
          <w:color w:val="000000" w:themeColor="text1"/>
          <w:sz w:val="24"/>
          <w:szCs w:val="24"/>
        </w:rPr>
        <w:t xml:space="preserve">оходы от сдачи в аренду имущества, находящегося в оперативном управлении органов управления городских округов и созданных ими учреждений, </w:t>
      </w:r>
      <w:r w:rsidRPr="00E34F98">
        <w:rPr>
          <w:color w:val="000000" w:themeColor="text1"/>
          <w:sz w:val="24"/>
          <w:szCs w:val="24"/>
        </w:rPr>
        <w:t xml:space="preserve">составили 70 455 тыс. руб., или 76,7% к утверждённому плану года и 103,9% к прогнозу 9 месяцев текущего года. Перевыполнение плана 9 месяцев произошло в связи с частичным </w:t>
      </w:r>
      <w:r w:rsidRPr="00E34F98">
        <w:rPr>
          <w:iCs/>
          <w:color w:val="000000" w:themeColor="text1"/>
          <w:sz w:val="24"/>
          <w:szCs w:val="24"/>
        </w:rPr>
        <w:t>внесением денежных сре</w:t>
      </w:r>
      <w:proofErr w:type="gramStart"/>
      <w:r w:rsidRPr="00E34F98">
        <w:rPr>
          <w:iCs/>
          <w:color w:val="000000" w:themeColor="text1"/>
          <w:sz w:val="24"/>
          <w:szCs w:val="24"/>
        </w:rPr>
        <w:t>дств в с</w:t>
      </w:r>
      <w:proofErr w:type="gramEnd"/>
      <w:r w:rsidRPr="00E34F98">
        <w:rPr>
          <w:iCs/>
          <w:color w:val="000000" w:themeColor="text1"/>
          <w:sz w:val="24"/>
          <w:szCs w:val="24"/>
        </w:rPr>
        <w:t>ентябре 2023 г</w:t>
      </w:r>
      <w:r w:rsidR="001C71D5" w:rsidRPr="00E34F98">
        <w:rPr>
          <w:iCs/>
          <w:color w:val="000000" w:themeColor="text1"/>
          <w:sz w:val="24"/>
          <w:szCs w:val="24"/>
        </w:rPr>
        <w:t>ода,</w:t>
      </w:r>
      <w:r w:rsidRPr="00E34F98">
        <w:rPr>
          <w:iCs/>
          <w:color w:val="000000" w:themeColor="text1"/>
          <w:sz w:val="24"/>
          <w:szCs w:val="24"/>
        </w:rPr>
        <w:t xml:space="preserve"> подлежащих оплате в октябре 2023 г</w:t>
      </w:r>
      <w:r w:rsidR="001C71D5" w:rsidRPr="00E34F98">
        <w:rPr>
          <w:iCs/>
          <w:color w:val="000000" w:themeColor="text1"/>
          <w:sz w:val="24"/>
          <w:szCs w:val="24"/>
        </w:rPr>
        <w:t>ода</w:t>
      </w:r>
      <w:r w:rsidRPr="00E34F98">
        <w:rPr>
          <w:iCs/>
          <w:color w:val="000000" w:themeColor="text1"/>
          <w:sz w:val="24"/>
          <w:szCs w:val="24"/>
        </w:rPr>
        <w:t>.</w:t>
      </w:r>
    </w:p>
    <w:p w:rsidR="00321A0E" w:rsidRPr="00E34F98" w:rsidRDefault="00321A0E" w:rsidP="00321A0E">
      <w:pPr>
        <w:pStyle w:val="11"/>
        <w:spacing w:line="276" w:lineRule="auto"/>
        <w:ind w:right="-1" w:firstLine="709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8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969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 руб. в связи с увеличением объема начислений от проведенной индексации по договорам аренды муниципального имущества.</w:t>
      </w:r>
    </w:p>
    <w:p w:rsidR="00321A0E" w:rsidRPr="00E34F98" w:rsidRDefault="00321A0E" w:rsidP="00321A0E">
      <w:pPr>
        <w:pStyle w:val="22"/>
        <w:spacing w:line="276" w:lineRule="auto"/>
        <w:ind w:firstLine="709"/>
        <w:rPr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округов,</w:t>
      </w:r>
      <w:r w:rsidRPr="00E34F98">
        <w:rPr>
          <w:b/>
          <w:i/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поступила в сумме 132 тыс. руб., или 209,5% к прогнозу текущего года.</w:t>
      </w:r>
    </w:p>
    <w:p w:rsidR="00321A0E" w:rsidRPr="00E34F98" w:rsidRDefault="00321A0E" w:rsidP="00321A0E">
      <w:pPr>
        <w:spacing w:line="276" w:lineRule="auto"/>
        <w:ind w:right="-1"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В отчетном периоде 2023 года поступили следующие доходы:</w:t>
      </w:r>
    </w:p>
    <w:p w:rsidR="00321A0E" w:rsidRPr="00E34F98" w:rsidRDefault="00321A0E" w:rsidP="00321A0E">
      <w:pPr>
        <w:spacing w:line="276" w:lineRule="auto"/>
        <w:ind w:right="-1"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- от АО «ТЕВИС» в сумме 41,6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руб.;</w:t>
      </w:r>
    </w:p>
    <w:p w:rsidR="00321A0E" w:rsidRPr="00E34F98" w:rsidRDefault="00321A0E" w:rsidP="00321A0E">
      <w:pPr>
        <w:pStyle w:val="11"/>
        <w:spacing w:line="276" w:lineRule="auto"/>
        <w:ind w:right="-1" w:firstLine="709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- от ООО «СВГК» в сумме 12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proofErr w:type="spellStart"/>
      <w:r w:rsidRPr="00E34F98">
        <w:rPr>
          <w:color w:val="000000" w:themeColor="text1"/>
          <w:sz w:val="24"/>
          <w:szCs w:val="24"/>
        </w:rPr>
        <w:t>руб</w:t>
      </w:r>
      <w:proofErr w:type="spellEnd"/>
      <w:r w:rsidRPr="00E34F98">
        <w:rPr>
          <w:color w:val="000000" w:themeColor="text1"/>
          <w:sz w:val="24"/>
          <w:szCs w:val="24"/>
        </w:rPr>
        <w:t>;</w:t>
      </w:r>
    </w:p>
    <w:p w:rsidR="00321A0E" w:rsidRPr="00E34F98" w:rsidRDefault="00321A0E" w:rsidP="00321A0E">
      <w:pPr>
        <w:pStyle w:val="11"/>
        <w:spacing w:line="276" w:lineRule="auto"/>
        <w:ind w:right="-1" w:firstLine="709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- от АО «РЖД» в сумме 44,4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</w:p>
    <w:p w:rsidR="00321A0E" w:rsidRPr="00E34F98" w:rsidRDefault="00321A0E" w:rsidP="00321A0E">
      <w:pPr>
        <w:pStyle w:val="11"/>
        <w:spacing w:line="276" w:lineRule="auto"/>
        <w:ind w:right="-1" w:firstLine="709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- ООО «</w:t>
      </w:r>
      <w:proofErr w:type="spellStart"/>
      <w:r w:rsidRPr="00E34F98">
        <w:rPr>
          <w:color w:val="000000" w:themeColor="text1"/>
          <w:sz w:val="24"/>
          <w:szCs w:val="24"/>
        </w:rPr>
        <w:t>УРАЛХИМ-транс</w:t>
      </w:r>
      <w:proofErr w:type="spellEnd"/>
      <w:r w:rsidRPr="00E34F98">
        <w:rPr>
          <w:color w:val="000000" w:themeColor="text1"/>
          <w:sz w:val="24"/>
          <w:szCs w:val="24"/>
        </w:rPr>
        <w:t>» в сумме 30,6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</w:p>
    <w:p w:rsidR="00321A0E" w:rsidRPr="00E34F98" w:rsidRDefault="00321A0E" w:rsidP="00321A0E">
      <w:pPr>
        <w:pStyle w:val="11"/>
        <w:spacing w:line="276" w:lineRule="auto"/>
        <w:ind w:right="-1" w:firstLine="709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- другие в сумме 3,5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 xml:space="preserve">руб. </w:t>
      </w:r>
    </w:p>
    <w:p w:rsidR="00321A0E" w:rsidRPr="00E34F98" w:rsidRDefault="00321A0E" w:rsidP="00321A0E">
      <w:pPr>
        <w:pStyle w:val="11"/>
        <w:spacing w:line="276" w:lineRule="auto"/>
        <w:ind w:right="-1" w:firstLine="709"/>
        <w:rPr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t xml:space="preserve">Плата по соглашениям об установлении сервитута, заключенным органами местного </w:t>
      </w:r>
      <w:r w:rsidRPr="00E34F98">
        <w:rPr>
          <w:i/>
          <w:color w:val="000000" w:themeColor="text1"/>
          <w:sz w:val="24"/>
          <w:szCs w:val="24"/>
        </w:rPr>
        <w:lastRenderedPageBreak/>
        <w:t>самоуправления городских округов, государственными или муниципальными учреждениями в отношении земельных участков, находящихся в собственности городских округов</w:t>
      </w:r>
      <w:r w:rsidR="001C71D5" w:rsidRPr="00E34F98">
        <w:rPr>
          <w:i/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поступила в сумме 282 тыс. руб., или 881,2% к прогнозу текущего года.</w:t>
      </w:r>
    </w:p>
    <w:p w:rsidR="00321A0E" w:rsidRPr="00E34F98" w:rsidRDefault="00321A0E" w:rsidP="00321A0E">
      <w:pPr>
        <w:pStyle w:val="11"/>
        <w:spacing w:line="276" w:lineRule="auto"/>
        <w:ind w:right="-1" w:firstLine="709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В отчетном периоде 2023 года поступила оплата по заключенным соглашениям об установлении сервитута с ООО «СВГК» (133,7</w:t>
      </w:r>
      <w:r w:rsidR="001C71D5" w:rsidRPr="00E34F98">
        <w:rPr>
          <w:color w:val="000000" w:themeColor="text1"/>
          <w:sz w:val="24"/>
          <w:szCs w:val="24"/>
        </w:rPr>
        <w:t xml:space="preserve"> тыс. руб.</w:t>
      </w:r>
      <w:r w:rsidRPr="00E34F98">
        <w:rPr>
          <w:color w:val="000000" w:themeColor="text1"/>
          <w:sz w:val="24"/>
          <w:szCs w:val="24"/>
        </w:rPr>
        <w:t>), ГКУ «Управление капитального строительства» (36,5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руб.) ФГБОУ ВО «ТГУ» (101,9 тыс. руб.), Акулиной Надеждой Владимировной (10 тыс.</w:t>
      </w:r>
      <w:r w:rsidR="001C71D5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руб.). Перевыполнение плана сложилось в связи с поступлением платы по соглашениям, заключенным в 2023 году.</w:t>
      </w:r>
    </w:p>
    <w:p w:rsidR="00321A0E" w:rsidRPr="00E34F98" w:rsidRDefault="00321A0E" w:rsidP="00321A0E">
      <w:pPr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E34F98">
        <w:rPr>
          <w:i/>
          <w:iCs/>
          <w:color w:val="000000" w:themeColor="text1"/>
          <w:sz w:val="24"/>
          <w:szCs w:val="24"/>
        </w:rPr>
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</w:r>
      <w:r w:rsidR="001C71D5" w:rsidRPr="00E34F98">
        <w:rPr>
          <w:i/>
          <w:iCs/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в отчетном периоде не поступали.</w:t>
      </w:r>
    </w:p>
    <w:p w:rsidR="00321A0E" w:rsidRPr="00E34F98" w:rsidRDefault="00321A0E" w:rsidP="00321A0E">
      <w:pPr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r w:rsidRPr="00E34F98">
        <w:rPr>
          <w:bCs/>
          <w:color w:val="000000" w:themeColor="text1"/>
          <w:sz w:val="24"/>
          <w:szCs w:val="24"/>
        </w:rPr>
        <w:t xml:space="preserve">Решением Думы городского округа Тольятти </w:t>
      </w:r>
      <w:r w:rsidRPr="00E34F98">
        <w:rPr>
          <w:color w:val="000000" w:themeColor="text1"/>
          <w:sz w:val="24"/>
          <w:szCs w:val="24"/>
        </w:rPr>
        <w:t>от 23.11.2022 № 1418</w:t>
      </w:r>
      <w:r w:rsidRPr="00E34F98">
        <w:rPr>
          <w:bCs/>
          <w:color w:val="000000" w:themeColor="text1"/>
          <w:sz w:val="24"/>
          <w:szCs w:val="24"/>
        </w:rPr>
        <w:t xml:space="preserve"> «О бюджете городского округа Тольятти </w:t>
      </w:r>
      <w:r w:rsidRPr="00E34F98">
        <w:rPr>
          <w:color w:val="000000" w:themeColor="text1"/>
          <w:sz w:val="24"/>
          <w:szCs w:val="24"/>
        </w:rPr>
        <w:t>на 2023 год и плановый период 2024 и 2025 годов</w:t>
      </w:r>
      <w:r w:rsidRPr="00E34F98">
        <w:rPr>
          <w:bCs/>
          <w:color w:val="000000" w:themeColor="text1"/>
          <w:sz w:val="24"/>
          <w:szCs w:val="24"/>
        </w:rPr>
        <w:t xml:space="preserve">» установлен срок перечисления </w:t>
      </w:r>
      <w:r w:rsidRPr="00E34F98">
        <w:rPr>
          <w:color w:val="000000" w:themeColor="text1"/>
          <w:sz w:val="24"/>
          <w:szCs w:val="24"/>
        </w:rPr>
        <w:t xml:space="preserve">части прибыли, полученной муниципальными предприятиями городского округа Тольятти, </w:t>
      </w:r>
      <w:r w:rsidRPr="00E34F98">
        <w:rPr>
          <w:rFonts w:eastAsia="Calibri"/>
          <w:color w:val="000000" w:themeColor="text1"/>
          <w:sz w:val="24"/>
          <w:szCs w:val="24"/>
        </w:rPr>
        <w:t>до 1 декабря 2023 года.</w:t>
      </w:r>
    </w:p>
    <w:p w:rsidR="00321A0E" w:rsidRPr="00E34F98" w:rsidRDefault="00321A0E" w:rsidP="00321A0E">
      <w:pPr>
        <w:spacing w:line="276" w:lineRule="auto"/>
        <w:ind w:right="-1" w:firstLine="709"/>
        <w:jc w:val="both"/>
        <w:rPr>
          <w:color w:val="000000" w:themeColor="text1"/>
          <w:sz w:val="24"/>
          <w:szCs w:val="24"/>
        </w:rPr>
      </w:pPr>
      <w:r w:rsidRPr="00E34F98">
        <w:rPr>
          <w:i/>
          <w:iCs/>
          <w:color w:val="000000" w:themeColor="text1"/>
          <w:sz w:val="24"/>
          <w:szCs w:val="24"/>
        </w:rPr>
        <w:t>Прочие поступления от использования имущества, находящегося в собственности городских округов</w:t>
      </w:r>
      <w:r w:rsidR="001C71D5" w:rsidRPr="00E34F98">
        <w:rPr>
          <w:i/>
          <w:iCs/>
          <w:color w:val="000000" w:themeColor="text1"/>
          <w:sz w:val="24"/>
          <w:szCs w:val="24"/>
        </w:rPr>
        <w:t>,</w:t>
      </w:r>
      <w:r w:rsidRPr="00E34F98">
        <w:rPr>
          <w:i/>
          <w:iCs/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составили – 61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466 тыс. руб. или 84% к утверждённому Думой плану года и 110% к прогнозу 9 месяцев текущего года, в том числе:</w:t>
      </w:r>
    </w:p>
    <w:p w:rsidR="00321A0E" w:rsidRPr="00E34F98" w:rsidRDefault="00321A0E" w:rsidP="00321A0E">
      <w:pPr>
        <w:tabs>
          <w:tab w:val="left" w:pos="1134"/>
        </w:tabs>
        <w:spacing w:line="276" w:lineRule="auto"/>
        <w:ind w:firstLine="56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E34F98">
        <w:rPr>
          <w:color w:val="000000" w:themeColor="text1"/>
          <w:sz w:val="24"/>
          <w:szCs w:val="24"/>
        </w:rPr>
        <w:t>- плата за размещение объектов нестационарной торговой сети – 40</w:t>
      </w:r>
      <w:r w:rsidR="001C71D5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 xml:space="preserve">234 тыс. руб., или 76,4% к утверждённому плану года и 101,4% к прогнозу 9 месяцев текущего года. Причиной отклонения фактических поступлений по договорам на размещение и эксплуатацию нестационарных торговых объектов </w:t>
      </w: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 xml:space="preserve">является поступление платы по договорам на размещение нестационарных торговых объектов заранее в счет оплаты будущих периодов. </w:t>
      </w:r>
    </w:p>
    <w:p w:rsidR="00321A0E" w:rsidRPr="00E34F98" w:rsidRDefault="00321A0E" w:rsidP="00321A0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Поступления по указанному источнику сложились:</w:t>
      </w:r>
    </w:p>
    <w:p w:rsidR="00321A0E" w:rsidRPr="00E34F98" w:rsidRDefault="00321A0E" w:rsidP="00321A0E">
      <w:pPr>
        <w:tabs>
          <w:tab w:val="left" w:pos="1134"/>
        </w:tabs>
        <w:spacing w:line="276" w:lineRule="auto"/>
        <w:ind w:firstLine="56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>- по ранее заключенным договорам на размещение нестационарных торговых объектов (несезонное размещение) сроком на 5 лет по итогам торгов и заключенным договорам на размещение нестационарных торговых объектов (несезонное размещение) без проведения торгов в 2020-2023г. – 38 765 тыс.</w:t>
      </w:r>
      <w:r w:rsidR="001C71D5" w:rsidRPr="00E34F98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>руб</w:t>
      </w:r>
      <w:r w:rsidR="001C71D5" w:rsidRPr="00E34F98">
        <w:rPr>
          <w:rFonts w:eastAsia="Calibri"/>
          <w:color w:val="000000" w:themeColor="text1"/>
          <w:sz w:val="24"/>
          <w:szCs w:val="24"/>
          <w:lang w:eastAsia="en-US"/>
        </w:rPr>
        <w:t>.</w:t>
      </w: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>;</w:t>
      </w:r>
    </w:p>
    <w:p w:rsidR="00321A0E" w:rsidRPr="00E34F98" w:rsidRDefault="00321A0E" w:rsidP="00321A0E">
      <w:pPr>
        <w:tabs>
          <w:tab w:val="left" w:pos="1134"/>
        </w:tabs>
        <w:spacing w:line="276" w:lineRule="auto"/>
        <w:ind w:firstLine="567"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Pr="00E34F98">
        <w:rPr>
          <w:color w:val="000000" w:themeColor="text1"/>
          <w:sz w:val="24"/>
          <w:szCs w:val="24"/>
        </w:rPr>
        <w:t>по договорам на размещение нестационарных торговых объектов (сезонное размещение)</w:t>
      </w: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 xml:space="preserve"> – 1</w:t>
      </w:r>
      <w:r w:rsidR="001C71D5" w:rsidRPr="00E34F98">
        <w:rPr>
          <w:sz w:val="24"/>
          <w:szCs w:val="24"/>
        </w:rPr>
        <w:t> </w:t>
      </w: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>469 тыс.</w:t>
      </w:r>
      <w:r w:rsidR="001C71D5" w:rsidRPr="00E34F98">
        <w:rPr>
          <w:rFonts w:eastAsia="Calibri"/>
          <w:color w:val="000000" w:themeColor="text1"/>
          <w:sz w:val="24"/>
          <w:szCs w:val="24"/>
          <w:lang w:eastAsia="en-US"/>
        </w:rPr>
        <w:t xml:space="preserve"> </w:t>
      </w:r>
      <w:r w:rsidRPr="00E34F98">
        <w:rPr>
          <w:rFonts w:eastAsia="Calibri"/>
          <w:color w:val="000000" w:themeColor="text1"/>
          <w:sz w:val="24"/>
          <w:szCs w:val="24"/>
          <w:lang w:eastAsia="en-US"/>
        </w:rPr>
        <w:t>руб</w:t>
      </w:r>
      <w:r w:rsidR="001C71D5" w:rsidRPr="00E34F98">
        <w:rPr>
          <w:rFonts w:eastAsia="Calibri"/>
          <w:color w:val="000000" w:themeColor="text1"/>
          <w:sz w:val="24"/>
          <w:szCs w:val="24"/>
          <w:lang w:eastAsia="en-US"/>
        </w:rPr>
        <w:t>.</w:t>
      </w:r>
    </w:p>
    <w:p w:rsidR="00321A0E" w:rsidRPr="00E34F98" w:rsidRDefault="00321A0E" w:rsidP="00321A0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4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456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 руб. в связи с увеличением количества заключенных договоров на размещение нестационарных торговых объектов (несезонное размещение сроком на 5 лет)</w:t>
      </w:r>
      <w:r w:rsidR="00242A81" w:rsidRPr="00E34F98">
        <w:rPr>
          <w:color w:val="000000" w:themeColor="text1"/>
          <w:sz w:val="24"/>
          <w:szCs w:val="24"/>
        </w:rPr>
        <w:t>;</w:t>
      </w:r>
    </w:p>
    <w:p w:rsidR="00321A0E" w:rsidRPr="00E34F98" w:rsidRDefault="00321A0E" w:rsidP="00321A0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- плата за наём муниципального жилищного фонда – 21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111 тыс. руб., или 103,7% к утверждённому Думой плану года.</w:t>
      </w:r>
    </w:p>
    <w:p w:rsidR="00321A0E" w:rsidRPr="00E34F98" w:rsidRDefault="00321A0E" w:rsidP="00321A0E">
      <w:pPr>
        <w:spacing w:line="276" w:lineRule="auto"/>
        <w:ind w:firstLine="567"/>
        <w:jc w:val="both"/>
        <w:rPr>
          <w:color w:val="000000" w:themeColor="text1"/>
          <w:sz w:val="24"/>
          <w:szCs w:val="24"/>
        </w:rPr>
      </w:pPr>
      <w:proofErr w:type="gramStart"/>
      <w:r w:rsidRPr="00E34F98">
        <w:rPr>
          <w:bCs/>
          <w:color w:val="000000" w:themeColor="text1"/>
          <w:sz w:val="24"/>
          <w:szCs w:val="24"/>
        </w:rPr>
        <w:t xml:space="preserve">Перевыполнение плана связано с увеличением с 01.01.2023 </w:t>
      </w:r>
      <w:r w:rsidRPr="00E34F98">
        <w:rPr>
          <w:color w:val="000000" w:themeColor="text1"/>
          <w:sz w:val="24"/>
          <w:szCs w:val="24"/>
        </w:rPr>
        <w:t>базового размера платы за пользование жилым помещением (постановление администрации городского округа Тольятти №3231-п/1 от 14.12.2022, которое не было учтено при расчете прогнозных значений.</w:t>
      </w:r>
      <w:proofErr w:type="gramEnd"/>
      <w:r w:rsidRPr="00E34F98">
        <w:rPr>
          <w:color w:val="000000" w:themeColor="text1"/>
          <w:sz w:val="24"/>
          <w:szCs w:val="24"/>
        </w:rPr>
        <w:t xml:space="preserve"> Кроме того, в отчетном периоде поступили денежные средства во исполнение вынесенных решений суда о взыскании задолженности за наем (в том числе пени) в размере 4 953 тыс.</w:t>
      </w:r>
      <w:r w:rsidR="00242A81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</w:p>
    <w:p w:rsidR="00321A0E" w:rsidRPr="00E34F98" w:rsidRDefault="00321A0E" w:rsidP="00321A0E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3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771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 xml:space="preserve">тыс. руб. в связи с проведением </w:t>
      </w:r>
      <w:proofErr w:type="spellStart"/>
      <w:r w:rsidRPr="00E34F98">
        <w:rPr>
          <w:color w:val="000000" w:themeColor="text1"/>
          <w:sz w:val="24"/>
          <w:szCs w:val="24"/>
        </w:rPr>
        <w:t>претензионно</w:t>
      </w:r>
      <w:proofErr w:type="spellEnd"/>
      <w:r w:rsidRPr="00E34F98">
        <w:rPr>
          <w:color w:val="000000" w:themeColor="text1"/>
          <w:sz w:val="24"/>
          <w:szCs w:val="24"/>
        </w:rPr>
        <w:t>–исковой работы, а также увеличением начислений по причине роста базового размера платы за пользование жилым помещением (с 56 до 73 рублей)</w:t>
      </w:r>
      <w:r w:rsidR="00242A81" w:rsidRPr="00E34F98">
        <w:rPr>
          <w:color w:val="000000" w:themeColor="text1"/>
          <w:sz w:val="24"/>
          <w:szCs w:val="24"/>
        </w:rPr>
        <w:t>;</w:t>
      </w:r>
    </w:p>
    <w:p w:rsidR="00321A0E" w:rsidRPr="00E34F98" w:rsidRDefault="00321A0E" w:rsidP="00321A0E">
      <w:pPr>
        <w:spacing w:line="276" w:lineRule="auto"/>
        <w:ind w:right="-1"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 xml:space="preserve">- концессионная плата – 121 тыс. руб., или 76,1% к утверждённому плану года и 101% к прогнозу 9 месяцев текущего года. Поступила плата по концессионному соглашению от </w:t>
      </w:r>
      <w:r w:rsidRPr="00E34F98">
        <w:rPr>
          <w:color w:val="000000" w:themeColor="text1"/>
          <w:sz w:val="24"/>
          <w:szCs w:val="24"/>
        </w:rPr>
        <w:lastRenderedPageBreak/>
        <w:t>10.03.2017 № 452-дг/1, заключенному с ООО «Альтернатива», плата по концессионному соглашению от 15.08.2016 № 843-дг/1 с АНОО СОШ «</w:t>
      </w:r>
      <w:proofErr w:type="spellStart"/>
      <w:r w:rsidRPr="00E34F98">
        <w:rPr>
          <w:color w:val="000000" w:themeColor="text1"/>
          <w:sz w:val="24"/>
          <w:szCs w:val="24"/>
        </w:rPr>
        <w:t>Сота</w:t>
      </w:r>
      <w:proofErr w:type="spellEnd"/>
      <w:r w:rsidRPr="00E34F98">
        <w:rPr>
          <w:color w:val="000000" w:themeColor="text1"/>
          <w:sz w:val="24"/>
          <w:szCs w:val="24"/>
        </w:rPr>
        <w:t>».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iCs/>
          <w:sz w:val="24"/>
          <w:szCs w:val="24"/>
        </w:rPr>
        <w:t xml:space="preserve">Плата за негативное воздействие на окружающую среду </w:t>
      </w:r>
      <w:r w:rsidRPr="00E34F98">
        <w:rPr>
          <w:sz w:val="24"/>
          <w:szCs w:val="24"/>
        </w:rPr>
        <w:t>поступила в сумме 41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227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тыс.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руб., что составляет 71,4% к утверждённому Думой плану года и 96,4% к прогнозу 9 месяцев текущего года. В сравнении с аналогичным периодом прошлого года поступления снизились на 6 608 тыс. руб.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 xml:space="preserve">Невыполнение плана 9 месяцев текущего года и снижение поступлений </w:t>
      </w:r>
      <w:proofErr w:type="gramStart"/>
      <w:r w:rsidRPr="00E34F98">
        <w:rPr>
          <w:sz w:val="24"/>
          <w:szCs w:val="24"/>
        </w:rPr>
        <w:t>в сравнении с аналогичным периодом прошлого года связано с образованием у крупного плательщика переплаты по причине</w:t>
      </w:r>
      <w:proofErr w:type="gramEnd"/>
      <w:r w:rsidRPr="00E34F98">
        <w:rPr>
          <w:sz w:val="24"/>
          <w:szCs w:val="24"/>
        </w:rPr>
        <w:t xml:space="preserve"> перевода Тольяттинской ТЭЦ на газообразное топливо (отказ от сжигания угля) и перенаправлением отходов в другой регион на обеззараживание (сжигание) вместо захоронения.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bCs/>
          <w:i/>
          <w:sz w:val="24"/>
          <w:szCs w:val="24"/>
        </w:rPr>
        <w:t xml:space="preserve">Доходы от оказания платных услуг (работ) и компенсации затрат государства </w:t>
      </w:r>
      <w:r w:rsidRPr="00E34F98">
        <w:rPr>
          <w:sz w:val="24"/>
          <w:szCs w:val="24"/>
        </w:rPr>
        <w:t>поступили в сумме 81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040 тыс. руб., что составляет 237,6% к утверждённому Думой плану года и 180,6% к прогнозу 9 месяцев текущего года, в том числе: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bCs/>
          <w:i/>
          <w:sz w:val="24"/>
          <w:szCs w:val="24"/>
        </w:rPr>
        <w:t xml:space="preserve">Доходы от оказания платных услуг (работ) </w:t>
      </w:r>
      <w:r w:rsidRPr="00E34F98">
        <w:rPr>
          <w:sz w:val="24"/>
          <w:szCs w:val="24"/>
        </w:rPr>
        <w:t>поступили в сумме 916 тыс. руб., или 51,8% к утверждённому Думой плану года и 68,7% к прогнозу 9 месяцев текущего года. Поступления сложились следующим образом: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- 767 тыс. руб. – выполнение работ по договорам, заключенным МКУ городского округа Тольятти «Тольяттинский архив»;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- 90 тыс. руб. – предоставление сведений из информационной системы обеспечения градостроительной деятельности;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 xml:space="preserve">- 56 тыс. руб. – предоставление платных образовательных услуг, оказываемых МКУ ОУДПО </w:t>
      </w:r>
      <w:r w:rsidR="00242A81" w:rsidRPr="00E34F98">
        <w:rPr>
          <w:rFonts w:ascii="Calibri" w:hAnsi="Calibri"/>
          <w:sz w:val="24"/>
          <w:szCs w:val="24"/>
        </w:rPr>
        <w:t>«</w:t>
      </w:r>
      <w:r w:rsidRPr="00E34F98">
        <w:rPr>
          <w:sz w:val="24"/>
          <w:szCs w:val="24"/>
        </w:rPr>
        <w:t>Ресурсный центр</w:t>
      </w:r>
      <w:r w:rsidR="00242A81" w:rsidRPr="00E34F98">
        <w:rPr>
          <w:rFonts w:ascii="Calibri" w:hAnsi="Calibri"/>
          <w:sz w:val="24"/>
          <w:szCs w:val="24"/>
        </w:rPr>
        <w:t>»</w:t>
      </w:r>
      <w:r w:rsidRPr="00E34F98">
        <w:rPr>
          <w:sz w:val="24"/>
          <w:szCs w:val="24"/>
        </w:rPr>
        <w:t xml:space="preserve"> городского округа Тольятти;</w:t>
      </w:r>
    </w:p>
    <w:p w:rsidR="00321A0E" w:rsidRPr="00E34F98" w:rsidRDefault="00321A0E" w:rsidP="00321A0E">
      <w:pPr>
        <w:tabs>
          <w:tab w:val="left" w:pos="7655"/>
        </w:tabs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- 3 тыс. руб. – предоставление услуг, оказываемых МКУ «Центр поддержки общественных инициатив».</w:t>
      </w:r>
    </w:p>
    <w:p w:rsidR="00321A0E" w:rsidRPr="00E34F98" w:rsidRDefault="00321A0E" w:rsidP="00321A0E">
      <w:pPr>
        <w:tabs>
          <w:tab w:val="left" w:pos="7655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В сравнении с аналогичным периодом прошлого года поступления увеличились на 114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тыс.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руб. в связи с увеличением спроса на архивные работы по научно-технической обработке документов по личному составу ликвидируемых организаций для последующей передачи в архив для хранения.</w:t>
      </w:r>
    </w:p>
    <w:p w:rsidR="00321A0E" w:rsidRPr="00E34F98" w:rsidRDefault="00321A0E" w:rsidP="00321A0E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>Доходы от компенсации затрат государства</w:t>
      </w:r>
      <w:r w:rsidRPr="00E34F98">
        <w:rPr>
          <w:bCs/>
          <w:sz w:val="24"/>
          <w:szCs w:val="24"/>
        </w:rPr>
        <w:t xml:space="preserve"> </w:t>
      </w:r>
      <w:r w:rsidRPr="00E34F98">
        <w:rPr>
          <w:sz w:val="24"/>
          <w:szCs w:val="24"/>
        </w:rPr>
        <w:t>поступили в сумме 80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124 тыс. руб., или 184% к прогнозу 9 месяцев текущего года. Поступления сложились следующим образом:</w:t>
      </w:r>
    </w:p>
    <w:p w:rsidR="00321A0E" w:rsidRPr="00E34F98" w:rsidRDefault="00321A0E" w:rsidP="00321A0E">
      <w:pPr>
        <w:pStyle w:val="af7"/>
        <w:tabs>
          <w:tab w:val="left" w:pos="142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34F98">
        <w:rPr>
          <w:rFonts w:ascii="Times New Roman" w:hAnsi="Times New Roman"/>
          <w:sz w:val="24"/>
          <w:szCs w:val="24"/>
        </w:rPr>
        <w:t>- возврат дебиторской задолженности прошлых лет – 10</w:t>
      </w:r>
      <w:r w:rsidR="00242A81" w:rsidRPr="00E34F98">
        <w:rPr>
          <w:sz w:val="24"/>
          <w:szCs w:val="24"/>
        </w:rPr>
        <w:t> </w:t>
      </w:r>
      <w:r w:rsidRPr="00E34F98">
        <w:rPr>
          <w:rFonts w:ascii="Times New Roman" w:hAnsi="Times New Roman"/>
          <w:sz w:val="24"/>
          <w:szCs w:val="24"/>
        </w:rPr>
        <w:t>517 тыс. руб.;</w:t>
      </w:r>
    </w:p>
    <w:p w:rsidR="00321A0E" w:rsidRPr="00E34F98" w:rsidRDefault="00321A0E" w:rsidP="00321A0E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поступление средств по исполнительным листам, предъявляемым Министерству финансов РФ на возмещение убытков за присмотр и уход за детьми-инвалидами, детьми-сиротами и детьми, оставшимися без попечения родителей, а также за детьми с туберкулезной интоксикацией, обучающимися в дошкольных образовательных учреждениях г. о. Тольятти – 26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212 тыс. руб.</w:t>
      </w:r>
      <w:r w:rsidR="00242A81" w:rsidRPr="00E34F98">
        <w:rPr>
          <w:sz w:val="24"/>
          <w:szCs w:val="24"/>
        </w:rPr>
        <w:t>;</w:t>
      </w:r>
    </w:p>
    <w:p w:rsidR="00321A0E" w:rsidRPr="00E34F98" w:rsidRDefault="00321A0E" w:rsidP="00321A0E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платежи за снос зеленых насаждений – 808 тыс. руб.;</w:t>
      </w:r>
    </w:p>
    <w:p w:rsidR="00321A0E" w:rsidRPr="00E34F98" w:rsidRDefault="00321A0E" w:rsidP="00321A0E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поступление средств по исполнительным листам, предъявляемым Министерству управления финансами Самарской области на возмещение расходов на проведение оценки жилых помещений для предоставления льготным категориям граждан – 64 тыс. руб.;</w:t>
      </w:r>
    </w:p>
    <w:p w:rsidR="00321A0E" w:rsidRPr="00E34F98" w:rsidRDefault="00321A0E" w:rsidP="00321A0E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возмещение средств за ненадлежащее исполнение обязательств по контракту – 42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523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тыс.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 xml:space="preserve">руб. (на основании </w:t>
      </w:r>
      <w:proofErr w:type="spellStart"/>
      <w:r w:rsidRPr="00E34F98">
        <w:rPr>
          <w:sz w:val="24"/>
          <w:szCs w:val="24"/>
        </w:rPr>
        <w:t>софинансирования</w:t>
      </w:r>
      <w:proofErr w:type="spellEnd"/>
      <w:r w:rsidRPr="00E34F98">
        <w:rPr>
          <w:sz w:val="24"/>
          <w:szCs w:val="24"/>
        </w:rPr>
        <w:t xml:space="preserve"> данные средства 15.05.2023 были возвращены в областной бюджет с КБК 21960010040000160).</w:t>
      </w:r>
    </w:p>
    <w:p w:rsidR="00321A0E" w:rsidRPr="00E34F98" w:rsidRDefault="00321A0E" w:rsidP="00321A0E">
      <w:pPr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В сравнении с аналогичным периодом прошлого года поступления увеличились на 35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806</w:t>
      </w:r>
      <w:r w:rsidR="00242A81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тыс. руб. в связи с поступлением средств от возмещения за ненадлежащее исполнени</w:t>
      </w:r>
      <w:r w:rsidR="00211B10">
        <w:rPr>
          <w:sz w:val="24"/>
          <w:szCs w:val="24"/>
        </w:rPr>
        <w:t>е</w:t>
      </w:r>
      <w:r w:rsidRPr="00E34F98">
        <w:rPr>
          <w:sz w:val="24"/>
          <w:szCs w:val="24"/>
        </w:rPr>
        <w:t xml:space="preserve"> контракта.</w:t>
      </w:r>
    </w:p>
    <w:p w:rsidR="00321A0E" w:rsidRPr="00E34F98" w:rsidRDefault="00321A0E" w:rsidP="00321A0E">
      <w:pPr>
        <w:pStyle w:val="a5"/>
        <w:spacing w:after="0" w:line="276" w:lineRule="auto"/>
        <w:ind w:firstLine="709"/>
        <w:jc w:val="both"/>
        <w:rPr>
          <w:b/>
          <w:iCs/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lastRenderedPageBreak/>
        <w:t>Доходы от продажи материальных и нематериальных активов</w:t>
      </w:r>
      <w:r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iCs/>
          <w:color w:val="000000" w:themeColor="text1"/>
          <w:sz w:val="24"/>
          <w:szCs w:val="24"/>
        </w:rPr>
        <w:t>поступили в сумме 116</w:t>
      </w:r>
      <w:r w:rsidR="00242A81" w:rsidRPr="00E34F98">
        <w:rPr>
          <w:sz w:val="24"/>
          <w:szCs w:val="24"/>
        </w:rPr>
        <w:t> </w:t>
      </w:r>
      <w:r w:rsidRPr="00E34F98">
        <w:rPr>
          <w:iCs/>
          <w:color w:val="000000" w:themeColor="text1"/>
          <w:sz w:val="24"/>
          <w:szCs w:val="24"/>
        </w:rPr>
        <w:t>504</w:t>
      </w:r>
      <w:r w:rsidR="00242A81" w:rsidRPr="00E34F98">
        <w:rPr>
          <w:sz w:val="24"/>
          <w:szCs w:val="24"/>
        </w:rPr>
        <w:t> </w:t>
      </w:r>
      <w:r w:rsidRPr="00E34F98">
        <w:rPr>
          <w:iCs/>
          <w:color w:val="000000" w:themeColor="text1"/>
          <w:sz w:val="24"/>
          <w:szCs w:val="24"/>
        </w:rPr>
        <w:t>тыс. руб.</w:t>
      </w:r>
      <w:r w:rsidR="00242A81" w:rsidRPr="00E34F98">
        <w:rPr>
          <w:iCs/>
          <w:color w:val="000000" w:themeColor="text1"/>
          <w:sz w:val="24"/>
          <w:szCs w:val="24"/>
        </w:rPr>
        <w:t>,</w:t>
      </w:r>
      <w:r w:rsidRPr="00E34F98">
        <w:rPr>
          <w:iCs/>
          <w:color w:val="000000" w:themeColor="text1"/>
          <w:sz w:val="24"/>
          <w:szCs w:val="24"/>
        </w:rPr>
        <w:t xml:space="preserve"> или 84,2 % к утверждённому Думой плану года</w:t>
      </w:r>
      <w:r w:rsidRPr="00E34F98">
        <w:rPr>
          <w:color w:val="000000" w:themeColor="text1"/>
          <w:sz w:val="24"/>
          <w:szCs w:val="24"/>
        </w:rPr>
        <w:t xml:space="preserve"> и 176,7% к прогнозу 9 месяцев текущего года</w:t>
      </w:r>
      <w:r w:rsidRPr="00E34F98">
        <w:rPr>
          <w:iCs/>
          <w:color w:val="000000" w:themeColor="text1"/>
          <w:sz w:val="24"/>
          <w:szCs w:val="24"/>
        </w:rPr>
        <w:t>:</w:t>
      </w:r>
    </w:p>
    <w:p w:rsidR="00321A0E" w:rsidRPr="00E34F98" w:rsidRDefault="00321A0E" w:rsidP="00321A0E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t>Доходы от реализации иного имущества, находящегося в муниципальной собственности</w:t>
      </w:r>
      <w:r w:rsidRPr="00E34F98">
        <w:rPr>
          <w:color w:val="000000" w:themeColor="text1"/>
          <w:sz w:val="24"/>
          <w:szCs w:val="24"/>
        </w:rPr>
        <w:t>, составили 28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940 тыс. руб.</w:t>
      </w:r>
      <w:r w:rsidR="00242A81" w:rsidRPr="00E34F98">
        <w:rPr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или 29,6 % к утвержденному Думой плану года и 109,2% к прогнозу 9 месяцев текущего года. </w:t>
      </w:r>
      <w:proofErr w:type="gramStart"/>
      <w:r w:rsidRPr="00E34F98">
        <w:rPr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5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249 тыс. руб. Перевыполнение данного источника доходов в отчетном периоде 2023 года сложилось за счет поступивших денежных средств в виде задатков по объектам, расположенным по адресам: ул. Ларина, западнее здания 161, ул. Чайкиной, 72</w:t>
      </w:r>
      <w:r w:rsidR="00242A81" w:rsidRPr="00E34F98">
        <w:rPr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в размере 2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193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</w:t>
      </w:r>
      <w:r w:rsidR="00242A81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  <w:proofErr w:type="gramEnd"/>
    </w:p>
    <w:p w:rsidR="00321A0E" w:rsidRPr="00E34F98" w:rsidRDefault="00321A0E" w:rsidP="00321A0E">
      <w:pPr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i/>
          <w:iCs/>
          <w:color w:val="000000" w:themeColor="text1"/>
          <w:sz w:val="24"/>
          <w:szCs w:val="24"/>
        </w:rPr>
        <w:t xml:space="preserve">Доходы от продажи земельных участков, находящихся в государственной и муниципальной собственности, </w:t>
      </w:r>
      <w:r w:rsidRPr="00E34F98">
        <w:rPr>
          <w:color w:val="000000" w:themeColor="text1"/>
          <w:sz w:val="24"/>
          <w:szCs w:val="24"/>
        </w:rPr>
        <w:t>поступили в сумме 87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564 тыс. руб.</w:t>
      </w:r>
      <w:r w:rsidR="00242A81" w:rsidRPr="00E34F98">
        <w:rPr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или 215,6 % к утвержденному плану года и 222,1% к прогнозу 9 месяцев текущего года, в том числе:</w:t>
      </w:r>
    </w:p>
    <w:p w:rsidR="00321A0E" w:rsidRPr="00E34F98" w:rsidRDefault="00321A0E" w:rsidP="00866260">
      <w:pPr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 w:rsidR="00242A81" w:rsidRPr="00E34F98">
        <w:rPr>
          <w:i/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поступили в сумме 81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364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 руб.</w:t>
      </w:r>
      <w:r w:rsidR="00242A81" w:rsidRPr="00E34F98">
        <w:rPr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или 226,7% к утвержденному плану года и 226,7% к прогнозу 9 месяцев текущего года. </w:t>
      </w:r>
      <w:proofErr w:type="gramStart"/>
      <w:r w:rsidRPr="00E34F98">
        <w:rPr>
          <w:color w:val="000000" w:themeColor="text1"/>
          <w:sz w:val="24"/>
          <w:szCs w:val="24"/>
        </w:rPr>
        <w:t>Перевыполнение плана осуществлено за счет заключения крупных сделок, в том числе: на сумму 21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210 тыс. руб. с Селивановым О.Н., на сумму 2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001 тыс. руб. с ООО «</w:t>
      </w:r>
      <w:proofErr w:type="spellStart"/>
      <w:r w:rsidRPr="00E34F98">
        <w:rPr>
          <w:color w:val="000000" w:themeColor="text1"/>
          <w:sz w:val="24"/>
          <w:szCs w:val="24"/>
        </w:rPr>
        <w:t>Казань-Шинторг</w:t>
      </w:r>
      <w:proofErr w:type="spellEnd"/>
      <w:r w:rsidRPr="00E34F98">
        <w:rPr>
          <w:color w:val="000000" w:themeColor="text1"/>
          <w:sz w:val="24"/>
          <w:szCs w:val="24"/>
        </w:rPr>
        <w:t xml:space="preserve">», на сумму 1 595 тыс. руб. с </w:t>
      </w:r>
      <w:proofErr w:type="spellStart"/>
      <w:r w:rsidRPr="00E34F98">
        <w:rPr>
          <w:color w:val="000000" w:themeColor="text1"/>
          <w:sz w:val="24"/>
          <w:szCs w:val="24"/>
        </w:rPr>
        <w:t>Голоктионовым</w:t>
      </w:r>
      <w:proofErr w:type="spellEnd"/>
      <w:r w:rsidRPr="00E34F98">
        <w:rPr>
          <w:color w:val="000000" w:themeColor="text1"/>
          <w:sz w:val="24"/>
          <w:szCs w:val="24"/>
        </w:rPr>
        <w:t xml:space="preserve"> В.И., на сумму 1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897 тыс.</w:t>
      </w:r>
      <w:r w:rsidR="00242A81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 xml:space="preserve">руб. с </w:t>
      </w:r>
      <w:proofErr w:type="spellStart"/>
      <w:r w:rsidRPr="00E34F98">
        <w:rPr>
          <w:color w:val="000000" w:themeColor="text1"/>
          <w:sz w:val="24"/>
          <w:szCs w:val="24"/>
        </w:rPr>
        <w:t>Дургаряном</w:t>
      </w:r>
      <w:proofErr w:type="spellEnd"/>
      <w:r w:rsidRPr="00E34F98">
        <w:rPr>
          <w:color w:val="000000" w:themeColor="text1"/>
          <w:sz w:val="24"/>
          <w:szCs w:val="24"/>
        </w:rPr>
        <w:t xml:space="preserve"> Г.В., на сумму 2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678 тыс.</w:t>
      </w:r>
      <w:r w:rsidR="00242A81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 с ООО «</w:t>
      </w:r>
      <w:proofErr w:type="spellStart"/>
      <w:r w:rsidRPr="00E34F98">
        <w:rPr>
          <w:color w:val="000000" w:themeColor="text1"/>
          <w:sz w:val="24"/>
          <w:szCs w:val="24"/>
        </w:rPr>
        <w:t>Верта</w:t>
      </w:r>
      <w:proofErr w:type="spellEnd"/>
      <w:r w:rsidRPr="00E34F98">
        <w:rPr>
          <w:color w:val="000000" w:themeColor="text1"/>
          <w:sz w:val="24"/>
          <w:szCs w:val="24"/>
        </w:rPr>
        <w:t>», на сумму</w:t>
      </w:r>
      <w:proofErr w:type="gramEnd"/>
      <w:r w:rsidRPr="00E34F98">
        <w:rPr>
          <w:color w:val="000000" w:themeColor="text1"/>
          <w:sz w:val="24"/>
          <w:szCs w:val="24"/>
        </w:rPr>
        <w:t xml:space="preserve"> 1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615 тыс. руб. с Тищенко А.К., на сумму 4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315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</w:t>
      </w:r>
      <w:r w:rsidR="00242A81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 с Жуковой Ф.М., на сумму 34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094 тыс.</w:t>
      </w:r>
      <w:r w:rsidR="00242A81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 с ПАО «</w:t>
      </w:r>
      <w:proofErr w:type="spellStart"/>
      <w:r w:rsidRPr="00E34F98">
        <w:rPr>
          <w:color w:val="000000" w:themeColor="text1"/>
          <w:sz w:val="24"/>
          <w:szCs w:val="24"/>
        </w:rPr>
        <w:t>ТольяттиАзот</w:t>
      </w:r>
      <w:proofErr w:type="spellEnd"/>
      <w:r w:rsidRPr="00E34F98">
        <w:rPr>
          <w:color w:val="000000" w:themeColor="text1"/>
          <w:sz w:val="24"/>
          <w:szCs w:val="24"/>
        </w:rPr>
        <w:t>».</w:t>
      </w:r>
    </w:p>
    <w:p w:rsidR="00321A0E" w:rsidRPr="00E34F98" w:rsidRDefault="00321A0E" w:rsidP="00866260">
      <w:pPr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В сравнении с аналогичным периодом прошлого года поступления увеличились на 43</w:t>
      </w:r>
      <w:r w:rsidR="00242A81" w:rsidRPr="00E34F98">
        <w:rPr>
          <w:color w:val="000000" w:themeColor="text1"/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495</w:t>
      </w:r>
      <w:r w:rsidR="00242A81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</w:t>
      </w:r>
      <w:r w:rsidR="00242A81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 в связи с поступлением средств в отчетном периоде от заключения крупных сделок.</w:t>
      </w:r>
    </w:p>
    <w:p w:rsidR="00321A0E" w:rsidRPr="00E34F98" w:rsidRDefault="00321A0E" w:rsidP="00866260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i/>
          <w:color w:val="000000" w:themeColor="text1"/>
          <w:sz w:val="24"/>
          <w:szCs w:val="24"/>
        </w:rPr>
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</w:r>
      <w:r w:rsidRPr="00E34F98">
        <w:rPr>
          <w:color w:val="000000" w:themeColor="text1"/>
          <w:sz w:val="24"/>
          <w:szCs w:val="24"/>
        </w:rPr>
        <w:t xml:space="preserve"> в отчетном периоде 2023 года поступили в сумме 6</w:t>
      </w:r>
      <w:r w:rsidR="00611B42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200 тыс.</w:t>
      </w:r>
      <w:r w:rsidR="00611B42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</w:t>
      </w:r>
      <w:r w:rsidR="00611B42" w:rsidRPr="00E34F98">
        <w:rPr>
          <w:color w:val="000000" w:themeColor="text1"/>
          <w:sz w:val="24"/>
          <w:szCs w:val="24"/>
        </w:rPr>
        <w:t>,</w:t>
      </w:r>
      <w:r w:rsidRPr="00E34F98">
        <w:rPr>
          <w:color w:val="000000" w:themeColor="text1"/>
          <w:sz w:val="24"/>
          <w:szCs w:val="24"/>
        </w:rPr>
        <w:t xml:space="preserve"> или 131,3% к утвержденному плану года. </w:t>
      </w:r>
      <w:proofErr w:type="gramStart"/>
      <w:r w:rsidRPr="00E34F98">
        <w:rPr>
          <w:color w:val="000000" w:themeColor="text1"/>
          <w:sz w:val="24"/>
          <w:szCs w:val="24"/>
        </w:rPr>
        <w:t>Перевыполнение связано с поступлением денежных средств в погашение реестровой задолженности ООО «Управляющая компания № 3» в размере 571 тыс. руб., поступлением денежных средств в оплату договоров купли-продажи за земельный участок по адресу</w:t>
      </w:r>
      <w:r w:rsidR="00181805" w:rsidRPr="00E34F98">
        <w:rPr>
          <w:color w:val="000000" w:themeColor="text1"/>
          <w:sz w:val="24"/>
          <w:szCs w:val="24"/>
        </w:rPr>
        <w:t>:</w:t>
      </w:r>
      <w:r w:rsidRPr="00E34F98">
        <w:rPr>
          <w:color w:val="000000" w:themeColor="text1"/>
          <w:sz w:val="24"/>
          <w:szCs w:val="24"/>
        </w:rPr>
        <w:t xml:space="preserve"> ул. </w:t>
      </w:r>
      <w:proofErr w:type="spellStart"/>
      <w:r w:rsidRPr="00E34F98">
        <w:rPr>
          <w:color w:val="000000" w:themeColor="text1"/>
          <w:sz w:val="24"/>
          <w:szCs w:val="24"/>
        </w:rPr>
        <w:t>Новозаводская</w:t>
      </w:r>
      <w:proofErr w:type="spellEnd"/>
      <w:r w:rsidRPr="00E34F98">
        <w:rPr>
          <w:color w:val="000000" w:themeColor="text1"/>
          <w:sz w:val="24"/>
          <w:szCs w:val="24"/>
        </w:rPr>
        <w:t>, 51 в размере 3</w:t>
      </w:r>
      <w:r w:rsidR="00410ABE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412 тыс. руб., за земельный участок по адресу</w:t>
      </w:r>
      <w:r w:rsidR="00181805" w:rsidRPr="00E34F98">
        <w:rPr>
          <w:color w:val="000000" w:themeColor="text1"/>
          <w:sz w:val="24"/>
          <w:szCs w:val="24"/>
        </w:rPr>
        <w:t>:</w:t>
      </w:r>
      <w:r w:rsidRPr="00E34F98">
        <w:rPr>
          <w:color w:val="000000" w:themeColor="text1"/>
          <w:sz w:val="24"/>
          <w:szCs w:val="24"/>
        </w:rPr>
        <w:t xml:space="preserve"> ул. Комсомольская, 46в в размере 118 тыс. руб., увеличением количества договоров купли-продажи с рассрочкой платежа.</w:t>
      </w:r>
      <w:proofErr w:type="gramEnd"/>
    </w:p>
    <w:p w:rsidR="00321A0E" w:rsidRPr="00E34F98" w:rsidRDefault="00321A0E" w:rsidP="00866260">
      <w:pPr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34F98">
        <w:rPr>
          <w:color w:val="000000" w:themeColor="text1"/>
          <w:sz w:val="24"/>
          <w:szCs w:val="24"/>
        </w:rPr>
        <w:t>По сравнению с аналогичным периодом прошлого года поступления увеличились на 3</w:t>
      </w:r>
      <w:r w:rsidR="00410ABE" w:rsidRPr="00E34F98">
        <w:rPr>
          <w:color w:val="000000" w:themeColor="text1"/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582</w:t>
      </w:r>
      <w:r w:rsidR="00410ABE" w:rsidRPr="00E34F98">
        <w:rPr>
          <w:sz w:val="24"/>
          <w:szCs w:val="24"/>
        </w:rPr>
        <w:t> </w:t>
      </w:r>
      <w:r w:rsidRPr="00E34F98">
        <w:rPr>
          <w:color w:val="000000" w:themeColor="text1"/>
          <w:sz w:val="24"/>
          <w:szCs w:val="24"/>
        </w:rPr>
        <w:t>тыс.</w:t>
      </w:r>
      <w:r w:rsidR="00410ABE" w:rsidRPr="00E34F98">
        <w:rPr>
          <w:color w:val="000000" w:themeColor="text1"/>
          <w:sz w:val="24"/>
          <w:szCs w:val="24"/>
        </w:rPr>
        <w:t xml:space="preserve"> </w:t>
      </w:r>
      <w:r w:rsidRPr="00E34F98">
        <w:rPr>
          <w:color w:val="000000" w:themeColor="text1"/>
          <w:sz w:val="24"/>
          <w:szCs w:val="24"/>
        </w:rPr>
        <w:t>руб. в связи с поступлением средств по договорам купли - продажи муниципального имущества с рассрочкой платежа.</w:t>
      </w:r>
    </w:p>
    <w:p w:rsidR="00321A0E" w:rsidRPr="00E34F98" w:rsidRDefault="00321A0E" w:rsidP="00866260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 xml:space="preserve">Штрафы, санкции, возмещение ущерба </w:t>
      </w:r>
      <w:r w:rsidRPr="00E34F98">
        <w:rPr>
          <w:sz w:val="24"/>
          <w:szCs w:val="24"/>
        </w:rPr>
        <w:t>поступили в сумме 65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545 тыс. руб., что составляет 98,9% к утверждённому Думой плану года и 131,6% к прогнозу 9 месяцев текущего года. В сравнении с аналогичным периодом прошлого года поступления увеличились на 19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234 тыс. руб.</w:t>
      </w:r>
    </w:p>
    <w:p w:rsidR="00321A0E" w:rsidRPr="00E34F98" w:rsidRDefault="00321A0E" w:rsidP="00866260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34F98">
        <w:rPr>
          <w:sz w:val="24"/>
          <w:szCs w:val="24"/>
        </w:rPr>
        <w:t>Перевыполнение кассового плана 9 месяцев текущего года и увеличение поступлений в сравнении с аналогичным периодом прошлого года произошло в связи с поступлением неустойки по муниципальному контракту за ненадлежащее исполнения обязательств.</w:t>
      </w:r>
      <w:proofErr w:type="gramEnd"/>
    </w:p>
    <w:p w:rsidR="00321A0E" w:rsidRPr="00E34F98" w:rsidRDefault="00321A0E" w:rsidP="00866260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i/>
          <w:sz w:val="24"/>
          <w:szCs w:val="24"/>
        </w:rPr>
        <w:t xml:space="preserve">Прочие неналоговые доходы </w:t>
      </w:r>
      <w:r w:rsidRPr="00E34F98">
        <w:rPr>
          <w:sz w:val="24"/>
          <w:szCs w:val="24"/>
        </w:rPr>
        <w:t>поступили в сумме 58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052 тыс. руб., или 62,8% к утвержденному Думой плану года и 83,1% к прогнозу 9 месяцев текущего года, в том числе:</w:t>
      </w:r>
    </w:p>
    <w:p w:rsidR="00321A0E" w:rsidRPr="00E34F98" w:rsidRDefault="00321A0E" w:rsidP="00866260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E34F98">
        <w:rPr>
          <w:sz w:val="24"/>
          <w:szCs w:val="24"/>
        </w:rPr>
        <w:t>-</w:t>
      </w:r>
      <w:r w:rsidRPr="00E34F98">
        <w:rPr>
          <w:rFonts w:eastAsia="Calibri"/>
          <w:b/>
          <w:sz w:val="24"/>
          <w:szCs w:val="24"/>
          <w:lang w:eastAsia="en-US"/>
        </w:rPr>
        <w:t xml:space="preserve"> </w:t>
      </w:r>
      <w:r w:rsidRPr="00E34F98">
        <w:rPr>
          <w:sz w:val="24"/>
          <w:szCs w:val="24"/>
        </w:rPr>
        <w:t>доходы за право заключения договора на установку и эксплуатацию рекламных конструкций, расположенных на земельных участках, государственная собственность на которые не разграничена – 19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 xml:space="preserve">471 </w:t>
      </w:r>
      <w:r w:rsidRPr="00E34F98">
        <w:rPr>
          <w:rFonts w:eastAsia="Calibri"/>
          <w:sz w:val="24"/>
          <w:szCs w:val="24"/>
          <w:lang w:eastAsia="en-US"/>
        </w:rPr>
        <w:t>тыс. руб.;</w:t>
      </w:r>
    </w:p>
    <w:p w:rsidR="00321A0E" w:rsidRPr="00E34F98" w:rsidRDefault="00321A0E" w:rsidP="00866260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lastRenderedPageBreak/>
        <w:t>- доходы по договорам на установку и эксплуатацию рекламных конструкций, расположенных на земельных участках, государственная собственность на которые не разграничена – 27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732</w:t>
      </w:r>
      <w:r w:rsidR="00410ABE" w:rsidRPr="00E34F98">
        <w:rPr>
          <w:sz w:val="24"/>
          <w:szCs w:val="24"/>
        </w:rPr>
        <w:t xml:space="preserve"> </w:t>
      </w:r>
      <w:r w:rsidRPr="00E34F98">
        <w:rPr>
          <w:sz w:val="24"/>
          <w:szCs w:val="24"/>
        </w:rPr>
        <w:t>тыс. руб.;</w:t>
      </w:r>
    </w:p>
    <w:p w:rsidR="00321A0E" w:rsidRPr="00E34F98" w:rsidRDefault="00321A0E" w:rsidP="00321A0E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поступление инициативных платежей на реализацию общественных проектов – 19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961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тыс.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руб.;</w:t>
      </w:r>
    </w:p>
    <w:p w:rsidR="00321A0E" w:rsidRPr="00E34F98" w:rsidRDefault="00321A0E" w:rsidP="00321A0E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- невыясненные поступления - (-) 9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112 тыс. руб.</w:t>
      </w:r>
    </w:p>
    <w:p w:rsidR="00321A0E" w:rsidRPr="00E34F98" w:rsidRDefault="00321A0E" w:rsidP="00321A0E">
      <w:pPr>
        <w:tabs>
          <w:tab w:val="left" w:pos="0"/>
        </w:tabs>
        <w:spacing w:line="276" w:lineRule="auto"/>
        <w:ind w:firstLine="567"/>
        <w:jc w:val="both"/>
        <w:rPr>
          <w:sz w:val="24"/>
          <w:szCs w:val="24"/>
        </w:rPr>
      </w:pPr>
      <w:r w:rsidRPr="00E34F98">
        <w:rPr>
          <w:sz w:val="24"/>
          <w:szCs w:val="24"/>
        </w:rPr>
        <w:t>Неисполнени</w:t>
      </w:r>
      <w:r w:rsidR="00410ABE" w:rsidRPr="00E34F98">
        <w:rPr>
          <w:sz w:val="24"/>
          <w:szCs w:val="24"/>
        </w:rPr>
        <w:t>е</w:t>
      </w:r>
      <w:r w:rsidRPr="00E34F98">
        <w:rPr>
          <w:sz w:val="24"/>
          <w:szCs w:val="24"/>
        </w:rPr>
        <w:t xml:space="preserve"> кассового плана 9 месяцев текущего года произошло в связи с уточнением платежей, поступивших в декабре 2022 года на невыясненные поступления, на верные реквизиты.</w:t>
      </w:r>
    </w:p>
    <w:p w:rsidR="00321A0E" w:rsidRPr="00E34F98" w:rsidRDefault="00321A0E" w:rsidP="00321A0E">
      <w:pPr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color w:val="FF0000"/>
          <w:sz w:val="28"/>
          <w:szCs w:val="28"/>
        </w:rPr>
      </w:pPr>
      <w:r w:rsidRPr="00E34F98">
        <w:rPr>
          <w:sz w:val="24"/>
          <w:szCs w:val="24"/>
        </w:rPr>
        <w:t>В сравнении с аналогичным периодом прошлого года поступления снизились на 3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110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тыс.</w:t>
      </w:r>
      <w:r w:rsidR="00410ABE" w:rsidRPr="00E34F98">
        <w:rPr>
          <w:sz w:val="24"/>
          <w:szCs w:val="24"/>
        </w:rPr>
        <w:t> </w:t>
      </w:r>
      <w:r w:rsidRPr="00E34F98">
        <w:rPr>
          <w:sz w:val="24"/>
          <w:szCs w:val="24"/>
        </w:rPr>
        <w:t>руб. в связи с отсутствием заявок по ряду объявленных аукционов на право заключения договоров на установку и эксплуатацию рекламных конструкций на территории городского округа Тольятти.</w:t>
      </w:r>
    </w:p>
    <w:p w:rsidR="002E64A2" w:rsidRPr="00E34F98" w:rsidRDefault="002E64A2" w:rsidP="00F15202">
      <w:pPr>
        <w:spacing w:line="276" w:lineRule="auto"/>
        <w:ind w:firstLine="709"/>
        <w:jc w:val="both"/>
        <w:rPr>
          <w:sz w:val="24"/>
          <w:szCs w:val="24"/>
        </w:rPr>
      </w:pPr>
    </w:p>
    <w:p w:rsidR="00FF13BC" w:rsidRPr="00E34F98" w:rsidRDefault="00FF13BC" w:rsidP="00F15202">
      <w:pPr>
        <w:spacing w:line="276" w:lineRule="auto"/>
        <w:ind w:firstLine="709"/>
        <w:jc w:val="both"/>
        <w:rPr>
          <w:sz w:val="24"/>
          <w:szCs w:val="24"/>
        </w:rPr>
      </w:pPr>
      <w:r w:rsidRPr="009774BB">
        <w:rPr>
          <w:b/>
          <w:sz w:val="24"/>
          <w:szCs w:val="24"/>
        </w:rPr>
        <w:t>Размер муниципального долга</w:t>
      </w:r>
      <w:r w:rsidRPr="00E34F98">
        <w:rPr>
          <w:sz w:val="24"/>
          <w:szCs w:val="24"/>
        </w:rPr>
        <w:t xml:space="preserve"> по состоянию на 01.</w:t>
      </w:r>
      <w:r w:rsidR="00DC7737" w:rsidRPr="00E34F98">
        <w:rPr>
          <w:sz w:val="24"/>
          <w:szCs w:val="24"/>
        </w:rPr>
        <w:t>1</w:t>
      </w:r>
      <w:r w:rsidRPr="00E34F98">
        <w:rPr>
          <w:sz w:val="24"/>
          <w:szCs w:val="24"/>
        </w:rPr>
        <w:t>0.202</w:t>
      </w:r>
      <w:r w:rsidR="00AD5644" w:rsidRPr="00E34F98">
        <w:rPr>
          <w:sz w:val="24"/>
          <w:szCs w:val="24"/>
        </w:rPr>
        <w:t>3</w:t>
      </w:r>
      <w:r w:rsidRPr="00E34F98">
        <w:rPr>
          <w:sz w:val="24"/>
          <w:szCs w:val="24"/>
        </w:rPr>
        <w:t xml:space="preserve"> составляет</w:t>
      </w:r>
      <w:r w:rsidR="00BF2290" w:rsidRPr="00E34F98">
        <w:rPr>
          <w:sz w:val="24"/>
          <w:szCs w:val="24"/>
        </w:rPr>
        <w:t xml:space="preserve"> </w:t>
      </w:r>
      <w:r w:rsidRPr="00584466">
        <w:rPr>
          <w:b/>
          <w:sz w:val="24"/>
          <w:szCs w:val="24"/>
        </w:rPr>
        <w:t>4</w:t>
      </w:r>
      <w:r w:rsidR="00BF2290" w:rsidRPr="00584466">
        <w:rPr>
          <w:b/>
          <w:sz w:val="24"/>
          <w:szCs w:val="24"/>
        </w:rPr>
        <w:t> </w:t>
      </w:r>
      <w:r w:rsidR="0091170D" w:rsidRPr="00584466">
        <w:rPr>
          <w:b/>
          <w:sz w:val="24"/>
          <w:szCs w:val="24"/>
        </w:rPr>
        <w:t>272</w:t>
      </w:r>
      <w:r w:rsidR="00584466">
        <w:rPr>
          <w:b/>
          <w:sz w:val="24"/>
          <w:szCs w:val="24"/>
        </w:rPr>
        <w:t> </w:t>
      </w:r>
      <w:r w:rsidR="00BF2290" w:rsidRPr="00584466">
        <w:rPr>
          <w:b/>
          <w:sz w:val="24"/>
          <w:szCs w:val="24"/>
        </w:rPr>
        <w:t>1</w:t>
      </w:r>
      <w:r w:rsidR="00F94D84" w:rsidRPr="00584466">
        <w:rPr>
          <w:b/>
          <w:sz w:val="24"/>
          <w:szCs w:val="24"/>
        </w:rPr>
        <w:t>7</w:t>
      </w:r>
      <w:r w:rsidR="0091170D" w:rsidRPr="00584466">
        <w:rPr>
          <w:b/>
          <w:sz w:val="24"/>
          <w:szCs w:val="24"/>
        </w:rPr>
        <w:t>1</w:t>
      </w:r>
      <w:r w:rsidR="00584466" w:rsidRPr="00E34F98">
        <w:rPr>
          <w:szCs w:val="24"/>
        </w:rPr>
        <w:t> </w:t>
      </w:r>
      <w:r w:rsidRPr="00584466">
        <w:rPr>
          <w:b/>
          <w:sz w:val="24"/>
          <w:szCs w:val="24"/>
        </w:rPr>
        <w:t>тыс.</w:t>
      </w:r>
      <w:r w:rsidR="00584466" w:rsidRPr="00E34F98">
        <w:rPr>
          <w:szCs w:val="24"/>
        </w:rPr>
        <w:t> </w:t>
      </w:r>
      <w:r w:rsidRPr="00584466">
        <w:rPr>
          <w:b/>
          <w:sz w:val="24"/>
          <w:szCs w:val="24"/>
        </w:rPr>
        <w:t>руб.</w:t>
      </w:r>
      <w:r w:rsidRPr="00E34F98">
        <w:rPr>
          <w:sz w:val="24"/>
          <w:szCs w:val="24"/>
        </w:rPr>
        <w:t>, в том числе:</w:t>
      </w:r>
    </w:p>
    <w:p w:rsidR="00BF2290" w:rsidRPr="00E34F98" w:rsidRDefault="00BF2290" w:rsidP="00F15202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 xml:space="preserve">- по кредитам кредитных организаций – </w:t>
      </w:r>
      <w:r w:rsidR="0091170D" w:rsidRPr="00E34F98">
        <w:rPr>
          <w:sz w:val="24"/>
          <w:szCs w:val="24"/>
        </w:rPr>
        <w:t>1</w:t>
      </w:r>
      <w:r w:rsidRPr="00E34F98">
        <w:rPr>
          <w:sz w:val="24"/>
          <w:szCs w:val="24"/>
        </w:rPr>
        <w:t> </w:t>
      </w:r>
      <w:r w:rsidR="0091170D" w:rsidRPr="00E34F98">
        <w:rPr>
          <w:sz w:val="24"/>
          <w:szCs w:val="24"/>
        </w:rPr>
        <w:t>8</w:t>
      </w:r>
      <w:r w:rsidRPr="00E34F98">
        <w:rPr>
          <w:sz w:val="24"/>
          <w:szCs w:val="24"/>
        </w:rPr>
        <w:t>00 000 тыс. руб.</w:t>
      </w:r>
    </w:p>
    <w:p w:rsidR="00BF2290" w:rsidRPr="00E34F98" w:rsidRDefault="00BF2290" w:rsidP="00F15202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 xml:space="preserve">- по бюджетным кредитам – </w:t>
      </w:r>
      <w:r w:rsidR="00F94D84" w:rsidRPr="00E34F98">
        <w:rPr>
          <w:sz w:val="24"/>
          <w:szCs w:val="24"/>
        </w:rPr>
        <w:t>2</w:t>
      </w:r>
      <w:r w:rsidRPr="00E34F98">
        <w:rPr>
          <w:sz w:val="24"/>
          <w:szCs w:val="24"/>
        </w:rPr>
        <w:t> </w:t>
      </w:r>
      <w:r w:rsidR="0091170D" w:rsidRPr="00E34F98">
        <w:rPr>
          <w:sz w:val="24"/>
          <w:szCs w:val="24"/>
        </w:rPr>
        <w:t>472</w:t>
      </w:r>
      <w:r w:rsidRPr="00E34F98">
        <w:rPr>
          <w:sz w:val="24"/>
          <w:szCs w:val="24"/>
        </w:rPr>
        <w:t> 17</w:t>
      </w:r>
      <w:r w:rsidR="0091170D" w:rsidRPr="00E34F98">
        <w:rPr>
          <w:sz w:val="24"/>
          <w:szCs w:val="24"/>
        </w:rPr>
        <w:t>1</w:t>
      </w:r>
      <w:r w:rsidRPr="00E34F98">
        <w:rPr>
          <w:sz w:val="24"/>
          <w:szCs w:val="24"/>
        </w:rPr>
        <w:t xml:space="preserve"> тыс. руб.</w:t>
      </w:r>
    </w:p>
    <w:p w:rsidR="00BF2290" w:rsidRPr="00E34F98" w:rsidRDefault="00BF2290" w:rsidP="00F15202">
      <w:pPr>
        <w:spacing w:line="276" w:lineRule="auto"/>
        <w:ind w:firstLine="709"/>
        <w:jc w:val="both"/>
        <w:rPr>
          <w:sz w:val="24"/>
          <w:szCs w:val="24"/>
        </w:rPr>
      </w:pPr>
      <w:r w:rsidRPr="00E34F98">
        <w:rPr>
          <w:sz w:val="24"/>
          <w:szCs w:val="24"/>
        </w:rPr>
        <w:t xml:space="preserve">Расходы на обслуживание муниципального долга за отчетный период составили </w:t>
      </w:r>
      <w:r w:rsidR="00F20627" w:rsidRPr="00E34F98">
        <w:rPr>
          <w:sz w:val="24"/>
          <w:szCs w:val="24"/>
        </w:rPr>
        <w:t>10</w:t>
      </w:r>
      <w:r w:rsidR="00F94D84" w:rsidRPr="00E34F98">
        <w:rPr>
          <w:sz w:val="24"/>
          <w:szCs w:val="24"/>
        </w:rPr>
        <w:t>9</w:t>
      </w:r>
      <w:r w:rsidR="00F20627" w:rsidRPr="00E34F98">
        <w:rPr>
          <w:sz w:val="24"/>
          <w:szCs w:val="24"/>
        </w:rPr>
        <w:t> </w:t>
      </w:r>
      <w:r w:rsidR="00F94D84" w:rsidRPr="00E34F98">
        <w:rPr>
          <w:sz w:val="24"/>
          <w:szCs w:val="24"/>
        </w:rPr>
        <w:t>9</w:t>
      </w:r>
      <w:r w:rsidR="00F20627" w:rsidRPr="00E34F98">
        <w:rPr>
          <w:sz w:val="24"/>
          <w:szCs w:val="24"/>
        </w:rPr>
        <w:t>56 </w:t>
      </w:r>
      <w:r w:rsidRPr="00E34F98">
        <w:rPr>
          <w:sz w:val="24"/>
          <w:szCs w:val="24"/>
        </w:rPr>
        <w:t>тыс. руб., при годовом плане 33</w:t>
      </w:r>
      <w:r w:rsidR="00F94D84" w:rsidRPr="00E34F98">
        <w:rPr>
          <w:sz w:val="24"/>
          <w:szCs w:val="24"/>
        </w:rPr>
        <w:t>0</w:t>
      </w:r>
      <w:r w:rsidRPr="00E34F98">
        <w:rPr>
          <w:sz w:val="24"/>
          <w:szCs w:val="24"/>
        </w:rPr>
        <w:t> </w:t>
      </w:r>
      <w:r w:rsidR="00F94D84" w:rsidRPr="00E34F98">
        <w:rPr>
          <w:sz w:val="24"/>
          <w:szCs w:val="24"/>
        </w:rPr>
        <w:t>78</w:t>
      </w:r>
      <w:r w:rsidRPr="00E34F98">
        <w:rPr>
          <w:sz w:val="24"/>
          <w:szCs w:val="24"/>
        </w:rPr>
        <w:t>8 тыс. руб.</w:t>
      </w:r>
    </w:p>
    <w:p w:rsidR="00FF13BC" w:rsidRPr="00E34F98" w:rsidRDefault="00FF13BC" w:rsidP="00F15202">
      <w:pPr>
        <w:pStyle w:val="ac"/>
        <w:spacing w:line="276" w:lineRule="auto"/>
        <w:ind w:firstLine="709"/>
        <w:jc w:val="both"/>
        <w:rPr>
          <w:b w:val="0"/>
          <w:bCs/>
          <w:szCs w:val="24"/>
        </w:rPr>
      </w:pPr>
      <w:r w:rsidRPr="00E34F98">
        <w:rPr>
          <w:b w:val="0"/>
          <w:bCs/>
          <w:szCs w:val="24"/>
        </w:rPr>
        <w:t>Информация о полученных и погашенных кредитах кредитных организаций за</w:t>
      </w:r>
      <w:r w:rsidR="00AD5644" w:rsidRPr="00E34F98">
        <w:rPr>
          <w:b w:val="0"/>
          <w:bCs/>
          <w:szCs w:val="24"/>
        </w:rPr>
        <w:t xml:space="preserve"> </w:t>
      </w:r>
      <w:r w:rsidR="00A343DC" w:rsidRPr="00E34F98">
        <w:rPr>
          <w:b w:val="0"/>
          <w:bCs/>
          <w:szCs w:val="24"/>
        </w:rPr>
        <w:t>9 месяцев</w:t>
      </w:r>
      <w:r w:rsidRPr="00E34F98">
        <w:rPr>
          <w:b w:val="0"/>
          <w:bCs/>
          <w:szCs w:val="24"/>
        </w:rPr>
        <w:t xml:space="preserve"> 202</w:t>
      </w:r>
      <w:r w:rsidR="00AD5644" w:rsidRPr="00E34F98">
        <w:rPr>
          <w:b w:val="0"/>
          <w:bCs/>
          <w:szCs w:val="24"/>
        </w:rPr>
        <w:t>3</w:t>
      </w:r>
      <w:r w:rsidRPr="00E34F98">
        <w:rPr>
          <w:b w:val="0"/>
          <w:bCs/>
          <w:szCs w:val="24"/>
        </w:rPr>
        <w:t xml:space="preserve"> года прилагается </w:t>
      </w:r>
      <w:r w:rsidRPr="00E34F98">
        <w:rPr>
          <w:b w:val="0"/>
          <w:bCs/>
          <w:color w:val="0070C0"/>
          <w:szCs w:val="24"/>
        </w:rPr>
        <w:t>(</w:t>
      </w:r>
      <w:r w:rsidR="007C6773" w:rsidRPr="00E34F98">
        <w:rPr>
          <w:b w:val="0"/>
          <w:bCs/>
          <w:color w:val="0070C0"/>
          <w:szCs w:val="24"/>
        </w:rPr>
        <w:t>П</w:t>
      </w:r>
      <w:r w:rsidRPr="00E34F98">
        <w:rPr>
          <w:b w:val="0"/>
          <w:bCs/>
          <w:color w:val="0070C0"/>
          <w:szCs w:val="24"/>
        </w:rPr>
        <w:t>риложение № 1</w:t>
      </w:r>
      <w:r w:rsidRPr="00E34F98">
        <w:rPr>
          <w:b w:val="0"/>
          <w:bCs/>
          <w:color w:val="548DD4" w:themeColor="text2" w:themeTint="99"/>
          <w:szCs w:val="24"/>
        </w:rPr>
        <w:t xml:space="preserve"> </w:t>
      </w:r>
      <w:r w:rsidRPr="00E34F98">
        <w:rPr>
          <w:b w:val="0"/>
          <w:bCs/>
          <w:szCs w:val="24"/>
        </w:rPr>
        <w:t>к пояснительной записке</w:t>
      </w:r>
      <w:r w:rsidRPr="00E34F98">
        <w:rPr>
          <w:b w:val="0"/>
          <w:bCs/>
          <w:color w:val="548DD4" w:themeColor="text2" w:themeTint="99"/>
          <w:szCs w:val="24"/>
        </w:rPr>
        <w:t>).</w:t>
      </w:r>
    </w:p>
    <w:p w:rsidR="00FF13BC" w:rsidRPr="00E34F98" w:rsidRDefault="00FF13BC" w:rsidP="00F15202">
      <w:pPr>
        <w:pStyle w:val="ac"/>
        <w:spacing w:line="276" w:lineRule="auto"/>
        <w:ind w:firstLine="709"/>
        <w:jc w:val="both"/>
        <w:rPr>
          <w:b w:val="0"/>
          <w:bCs/>
          <w:color w:val="0070C0"/>
          <w:szCs w:val="24"/>
        </w:rPr>
      </w:pPr>
      <w:r w:rsidRPr="00E34F98">
        <w:rPr>
          <w:b w:val="0"/>
          <w:bCs/>
          <w:szCs w:val="24"/>
        </w:rPr>
        <w:t xml:space="preserve">Информация о полученных и погашенных бюджетных кредитах </w:t>
      </w:r>
      <w:r w:rsidR="00A343DC" w:rsidRPr="00E34F98">
        <w:rPr>
          <w:b w:val="0"/>
          <w:bCs/>
          <w:szCs w:val="24"/>
        </w:rPr>
        <w:t xml:space="preserve">за 9 месяцев </w:t>
      </w:r>
      <w:r w:rsidRPr="00E34F98">
        <w:rPr>
          <w:b w:val="0"/>
          <w:bCs/>
          <w:szCs w:val="24"/>
        </w:rPr>
        <w:t>202</w:t>
      </w:r>
      <w:r w:rsidR="00AD5644" w:rsidRPr="00E34F98">
        <w:rPr>
          <w:b w:val="0"/>
          <w:bCs/>
          <w:szCs w:val="24"/>
        </w:rPr>
        <w:t>3</w:t>
      </w:r>
      <w:r w:rsidRPr="00E34F98">
        <w:rPr>
          <w:b w:val="0"/>
          <w:bCs/>
          <w:szCs w:val="24"/>
        </w:rPr>
        <w:t xml:space="preserve"> года прилагается </w:t>
      </w:r>
      <w:r w:rsidRPr="00E34F98">
        <w:rPr>
          <w:b w:val="0"/>
          <w:bCs/>
          <w:color w:val="0070C0"/>
          <w:szCs w:val="24"/>
        </w:rPr>
        <w:t>(</w:t>
      </w:r>
      <w:r w:rsidR="007C6773" w:rsidRPr="00E34F98">
        <w:rPr>
          <w:b w:val="0"/>
          <w:bCs/>
          <w:color w:val="0070C0"/>
          <w:szCs w:val="24"/>
        </w:rPr>
        <w:t>П</w:t>
      </w:r>
      <w:r w:rsidRPr="00E34F98">
        <w:rPr>
          <w:b w:val="0"/>
          <w:bCs/>
          <w:color w:val="0070C0"/>
          <w:szCs w:val="24"/>
        </w:rPr>
        <w:t>риложение № 2</w:t>
      </w:r>
      <w:r w:rsidRPr="00E34F98">
        <w:rPr>
          <w:b w:val="0"/>
          <w:bCs/>
          <w:color w:val="548DD4" w:themeColor="text2" w:themeTint="99"/>
          <w:szCs w:val="24"/>
        </w:rPr>
        <w:t xml:space="preserve"> </w:t>
      </w:r>
      <w:r w:rsidRPr="00E34F98">
        <w:rPr>
          <w:b w:val="0"/>
          <w:bCs/>
          <w:szCs w:val="24"/>
        </w:rPr>
        <w:t>к пояснительной записке)</w:t>
      </w:r>
      <w:r w:rsidRPr="00E34F98">
        <w:rPr>
          <w:b w:val="0"/>
          <w:bCs/>
          <w:color w:val="0070C0"/>
          <w:szCs w:val="24"/>
        </w:rPr>
        <w:t>.</w:t>
      </w:r>
    </w:p>
    <w:p w:rsidR="00FF13BC" w:rsidRPr="00E34F98" w:rsidRDefault="00FF13BC" w:rsidP="00FF13BC">
      <w:pPr>
        <w:pStyle w:val="a3"/>
        <w:spacing w:line="276" w:lineRule="auto"/>
        <w:ind w:left="0" w:firstLine="720"/>
        <w:rPr>
          <w:b w:val="0"/>
          <w:sz w:val="24"/>
          <w:szCs w:val="24"/>
        </w:rPr>
      </w:pPr>
    </w:p>
    <w:p w:rsidR="00EA2F1C" w:rsidRPr="00E34F98" w:rsidRDefault="006345DD" w:rsidP="00CB1562">
      <w:pPr>
        <w:pStyle w:val="ac"/>
        <w:tabs>
          <w:tab w:val="left" w:pos="3261"/>
        </w:tabs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E34F98">
        <w:rPr>
          <w:color w:val="000000"/>
          <w:szCs w:val="24"/>
        </w:rPr>
        <w:t xml:space="preserve">Безвозмездные поступления </w:t>
      </w:r>
      <w:r w:rsidR="00A343DC" w:rsidRPr="00E34F98">
        <w:rPr>
          <w:b w:val="0"/>
          <w:bCs/>
          <w:szCs w:val="24"/>
        </w:rPr>
        <w:t>за 9 месяцев</w:t>
      </w:r>
      <w:r w:rsidR="00A343DC" w:rsidRPr="00E34F98">
        <w:rPr>
          <w:b w:val="0"/>
          <w:color w:val="000000"/>
          <w:szCs w:val="24"/>
        </w:rPr>
        <w:t xml:space="preserve"> </w:t>
      </w:r>
      <w:r w:rsidR="00EA2F1C" w:rsidRPr="00E34F98">
        <w:rPr>
          <w:b w:val="0"/>
          <w:color w:val="000000"/>
          <w:szCs w:val="24"/>
        </w:rPr>
        <w:t>202</w:t>
      </w:r>
      <w:r w:rsidR="00EE06D3" w:rsidRPr="00E34F98">
        <w:rPr>
          <w:b w:val="0"/>
          <w:color w:val="000000"/>
          <w:szCs w:val="24"/>
        </w:rPr>
        <w:t>3</w:t>
      </w:r>
      <w:r w:rsidR="002B36D8" w:rsidRPr="00E34F98">
        <w:rPr>
          <w:b w:val="0"/>
          <w:color w:val="000000"/>
          <w:szCs w:val="24"/>
        </w:rPr>
        <w:t xml:space="preserve"> год</w:t>
      </w:r>
      <w:r w:rsidR="00423DB8" w:rsidRPr="00E34F98">
        <w:rPr>
          <w:b w:val="0"/>
          <w:color w:val="000000"/>
          <w:szCs w:val="24"/>
        </w:rPr>
        <w:t>а</w:t>
      </w:r>
      <w:r w:rsidR="002B36D8" w:rsidRPr="00E34F98">
        <w:rPr>
          <w:b w:val="0"/>
          <w:color w:val="000000"/>
          <w:szCs w:val="24"/>
        </w:rPr>
        <w:t xml:space="preserve"> </w:t>
      </w:r>
      <w:r w:rsidRPr="00E34F98">
        <w:rPr>
          <w:b w:val="0"/>
          <w:color w:val="000000"/>
          <w:szCs w:val="24"/>
        </w:rPr>
        <w:t>составили</w:t>
      </w:r>
      <w:r w:rsidR="002B36D8" w:rsidRPr="00E34F98">
        <w:rPr>
          <w:b w:val="0"/>
          <w:color w:val="000000"/>
          <w:szCs w:val="24"/>
        </w:rPr>
        <w:t xml:space="preserve"> </w:t>
      </w:r>
      <w:r w:rsidR="003E56C2" w:rsidRPr="00E34F98">
        <w:rPr>
          <w:color w:val="000000"/>
          <w:szCs w:val="24"/>
        </w:rPr>
        <w:t>7</w:t>
      </w:r>
      <w:r w:rsidRPr="00E34F98">
        <w:rPr>
          <w:color w:val="000000"/>
          <w:szCs w:val="24"/>
        </w:rPr>
        <w:t> </w:t>
      </w:r>
      <w:r w:rsidR="003E56C2" w:rsidRPr="00E34F98">
        <w:rPr>
          <w:color w:val="000000"/>
          <w:szCs w:val="24"/>
        </w:rPr>
        <w:t>2</w:t>
      </w:r>
      <w:r w:rsidR="00E628D4" w:rsidRPr="00E34F98">
        <w:rPr>
          <w:color w:val="000000"/>
          <w:szCs w:val="24"/>
        </w:rPr>
        <w:t>6</w:t>
      </w:r>
      <w:r w:rsidR="003E56C2" w:rsidRPr="00E34F98">
        <w:rPr>
          <w:color w:val="000000"/>
          <w:szCs w:val="24"/>
        </w:rPr>
        <w:t>8</w:t>
      </w:r>
      <w:r w:rsidRPr="00E34F98">
        <w:rPr>
          <w:szCs w:val="24"/>
        </w:rPr>
        <w:t> </w:t>
      </w:r>
      <w:r w:rsidR="003E56C2" w:rsidRPr="00E34F98">
        <w:rPr>
          <w:szCs w:val="24"/>
        </w:rPr>
        <w:t>9</w:t>
      </w:r>
      <w:r w:rsidR="00E628D4" w:rsidRPr="00E34F98">
        <w:rPr>
          <w:szCs w:val="24"/>
        </w:rPr>
        <w:t>09</w:t>
      </w:r>
      <w:r w:rsidR="00EA2F1C" w:rsidRPr="00E34F98">
        <w:rPr>
          <w:color w:val="000000"/>
          <w:szCs w:val="24"/>
        </w:rPr>
        <w:t xml:space="preserve"> тыс. руб.,</w:t>
      </w:r>
      <w:r w:rsidR="00EA2F1C" w:rsidRPr="00E34F98">
        <w:rPr>
          <w:b w:val="0"/>
          <w:color w:val="000000"/>
          <w:szCs w:val="24"/>
        </w:rPr>
        <w:t xml:space="preserve"> из них:</w:t>
      </w:r>
    </w:p>
    <w:p w:rsidR="00EA2F1C" w:rsidRPr="00E34F98" w:rsidRDefault="00EC007B" w:rsidP="00CB1562">
      <w:pPr>
        <w:pStyle w:val="ac"/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E34F98">
        <w:rPr>
          <w:b w:val="0"/>
          <w:color w:val="000000"/>
          <w:szCs w:val="24"/>
        </w:rPr>
        <w:t>-</w:t>
      </w:r>
      <w:r w:rsidR="001166D0" w:rsidRPr="00E34F98">
        <w:rPr>
          <w:b w:val="0"/>
          <w:color w:val="000000"/>
          <w:szCs w:val="24"/>
        </w:rPr>
        <w:t xml:space="preserve"> </w:t>
      </w:r>
      <w:r w:rsidR="002B36D8" w:rsidRPr="00E34F98">
        <w:rPr>
          <w:b w:val="0"/>
          <w:color w:val="000000"/>
          <w:szCs w:val="24"/>
        </w:rPr>
        <w:t xml:space="preserve">дотации – </w:t>
      </w:r>
      <w:r w:rsidR="003E56C2" w:rsidRPr="00E34F98">
        <w:rPr>
          <w:b w:val="0"/>
          <w:color w:val="000000"/>
          <w:szCs w:val="24"/>
        </w:rPr>
        <w:t>510</w:t>
      </w:r>
      <w:r w:rsidR="003251BA" w:rsidRPr="00E34F98">
        <w:rPr>
          <w:szCs w:val="24"/>
        </w:rPr>
        <w:t> </w:t>
      </w:r>
      <w:r w:rsidR="003E56C2" w:rsidRPr="00E34F98">
        <w:rPr>
          <w:b w:val="0"/>
          <w:szCs w:val="24"/>
        </w:rPr>
        <w:t>3</w:t>
      </w:r>
      <w:r w:rsidR="00064290" w:rsidRPr="00E34F98">
        <w:rPr>
          <w:b w:val="0"/>
          <w:szCs w:val="24"/>
        </w:rPr>
        <w:t>2</w:t>
      </w:r>
      <w:r w:rsidR="003E56C2" w:rsidRPr="00E34F98">
        <w:rPr>
          <w:b w:val="0"/>
          <w:szCs w:val="24"/>
        </w:rPr>
        <w:t>8</w:t>
      </w:r>
      <w:r w:rsidR="003251BA" w:rsidRPr="00E34F98">
        <w:rPr>
          <w:b w:val="0"/>
          <w:color w:val="000000"/>
          <w:szCs w:val="24"/>
        </w:rPr>
        <w:t xml:space="preserve"> </w:t>
      </w:r>
      <w:r w:rsidR="00EA2F1C" w:rsidRPr="00E34F98">
        <w:rPr>
          <w:b w:val="0"/>
          <w:color w:val="000000"/>
          <w:szCs w:val="24"/>
        </w:rPr>
        <w:t>тыс. руб.,</w:t>
      </w:r>
    </w:p>
    <w:p w:rsidR="00EA2F1C" w:rsidRPr="00E34F98" w:rsidRDefault="00EA2F1C" w:rsidP="00CB1562">
      <w:pPr>
        <w:pStyle w:val="ac"/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E34F98">
        <w:rPr>
          <w:b w:val="0"/>
          <w:color w:val="000000"/>
          <w:szCs w:val="24"/>
        </w:rPr>
        <w:t>-</w:t>
      </w:r>
      <w:r w:rsidR="001166D0" w:rsidRPr="00E34F98">
        <w:rPr>
          <w:b w:val="0"/>
          <w:color w:val="000000"/>
          <w:szCs w:val="24"/>
        </w:rPr>
        <w:t xml:space="preserve"> </w:t>
      </w:r>
      <w:r w:rsidRPr="00E34F98">
        <w:rPr>
          <w:b w:val="0"/>
          <w:color w:val="000000"/>
          <w:szCs w:val="24"/>
        </w:rPr>
        <w:t xml:space="preserve">целевые средства (субсидии, субвенции, иные межбюджетные трансферты) – </w:t>
      </w:r>
      <w:r w:rsidR="003E56C2" w:rsidRPr="00E34F98">
        <w:rPr>
          <w:b w:val="0"/>
          <w:color w:val="000000"/>
          <w:szCs w:val="24"/>
        </w:rPr>
        <w:t>6</w:t>
      </w:r>
      <w:r w:rsidR="00CB11E3" w:rsidRPr="00E34F98">
        <w:rPr>
          <w:b w:val="0"/>
          <w:szCs w:val="24"/>
        </w:rPr>
        <w:t> </w:t>
      </w:r>
      <w:r w:rsidR="005B45EE" w:rsidRPr="00E34F98">
        <w:rPr>
          <w:b w:val="0"/>
          <w:szCs w:val="24"/>
        </w:rPr>
        <w:t>8</w:t>
      </w:r>
      <w:r w:rsidR="003E56C2" w:rsidRPr="00E34F98">
        <w:rPr>
          <w:b w:val="0"/>
          <w:szCs w:val="24"/>
        </w:rPr>
        <w:t>43</w:t>
      </w:r>
      <w:r w:rsidR="005E0855">
        <w:rPr>
          <w:b w:val="0"/>
          <w:szCs w:val="24"/>
        </w:rPr>
        <w:t> </w:t>
      </w:r>
      <w:r w:rsidR="003E56C2" w:rsidRPr="00E34F98">
        <w:rPr>
          <w:b w:val="0"/>
          <w:szCs w:val="24"/>
        </w:rPr>
        <w:t>779</w:t>
      </w:r>
      <w:r w:rsidR="005E0855" w:rsidRPr="00E34F98">
        <w:rPr>
          <w:b w:val="0"/>
          <w:szCs w:val="24"/>
        </w:rPr>
        <w:t> </w:t>
      </w:r>
      <w:r w:rsidRPr="00E34F98">
        <w:rPr>
          <w:b w:val="0"/>
          <w:color w:val="000000"/>
          <w:szCs w:val="24"/>
        </w:rPr>
        <w:t>тыс. руб.</w:t>
      </w:r>
    </w:p>
    <w:p w:rsidR="00141C43" w:rsidRPr="00E34F98" w:rsidRDefault="00663F88" w:rsidP="00CB1562">
      <w:pPr>
        <w:pStyle w:val="ac"/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E34F98">
        <w:rPr>
          <w:b w:val="0"/>
          <w:color w:val="000000"/>
          <w:szCs w:val="24"/>
        </w:rPr>
        <w:t>Д</w:t>
      </w:r>
      <w:r w:rsidR="00141C43" w:rsidRPr="00E34F98">
        <w:rPr>
          <w:b w:val="0"/>
          <w:color w:val="000000"/>
          <w:szCs w:val="24"/>
        </w:rPr>
        <w:t>оходы от возврата остатков прошлых лет</w:t>
      </w:r>
      <w:r w:rsidR="006E0F36" w:rsidRPr="00E34F98">
        <w:rPr>
          <w:b w:val="0"/>
          <w:color w:val="000000"/>
          <w:szCs w:val="24"/>
        </w:rPr>
        <w:t xml:space="preserve"> </w:t>
      </w:r>
      <w:r w:rsidR="00141C43" w:rsidRPr="00E34F98">
        <w:rPr>
          <w:b w:val="0"/>
          <w:color w:val="000000"/>
          <w:szCs w:val="24"/>
        </w:rPr>
        <w:t>-</w:t>
      </w:r>
      <w:r w:rsidR="006E0F36" w:rsidRPr="00E34F98">
        <w:rPr>
          <w:b w:val="0"/>
          <w:color w:val="000000"/>
          <w:szCs w:val="24"/>
        </w:rPr>
        <w:t xml:space="preserve"> </w:t>
      </w:r>
      <w:r w:rsidR="00BE6E92" w:rsidRPr="00E34F98">
        <w:rPr>
          <w:b w:val="0"/>
          <w:color w:val="000000"/>
          <w:szCs w:val="24"/>
        </w:rPr>
        <w:t>18</w:t>
      </w:r>
      <w:r w:rsidR="00BE6E92" w:rsidRPr="00E34F98">
        <w:rPr>
          <w:szCs w:val="24"/>
        </w:rPr>
        <w:t> </w:t>
      </w:r>
      <w:r w:rsidR="00BE6E92" w:rsidRPr="00E34F98">
        <w:rPr>
          <w:b w:val="0"/>
          <w:szCs w:val="24"/>
        </w:rPr>
        <w:t>23</w:t>
      </w:r>
      <w:r w:rsidR="00E628D4" w:rsidRPr="00E34F98">
        <w:rPr>
          <w:b w:val="0"/>
          <w:szCs w:val="24"/>
        </w:rPr>
        <w:t>5</w:t>
      </w:r>
      <w:r w:rsidR="00DA2FB5" w:rsidRPr="00E34F98">
        <w:rPr>
          <w:b w:val="0"/>
          <w:color w:val="000000"/>
          <w:szCs w:val="24"/>
        </w:rPr>
        <w:t xml:space="preserve"> </w:t>
      </w:r>
      <w:r w:rsidR="00141C43" w:rsidRPr="00E34F98">
        <w:rPr>
          <w:b w:val="0"/>
          <w:color w:val="000000"/>
          <w:szCs w:val="24"/>
        </w:rPr>
        <w:t>тыс.</w:t>
      </w:r>
      <w:r w:rsidR="00EE06D3" w:rsidRPr="00E34F98">
        <w:rPr>
          <w:b w:val="0"/>
          <w:color w:val="000000"/>
          <w:szCs w:val="24"/>
        </w:rPr>
        <w:t xml:space="preserve"> </w:t>
      </w:r>
      <w:r w:rsidR="00141C43" w:rsidRPr="00E34F98">
        <w:rPr>
          <w:b w:val="0"/>
          <w:color w:val="000000"/>
          <w:szCs w:val="24"/>
        </w:rPr>
        <w:t>руб.</w:t>
      </w:r>
    </w:p>
    <w:p w:rsidR="00EA2F1C" w:rsidRPr="00A92CA5" w:rsidRDefault="00323166" w:rsidP="00CB1562">
      <w:pPr>
        <w:pStyle w:val="ac"/>
        <w:spacing w:line="276" w:lineRule="auto"/>
        <w:ind w:firstLine="709"/>
        <w:jc w:val="both"/>
        <w:rPr>
          <w:b w:val="0"/>
          <w:color w:val="000000"/>
          <w:szCs w:val="24"/>
        </w:rPr>
      </w:pPr>
      <w:r w:rsidRPr="00E34F98">
        <w:rPr>
          <w:b w:val="0"/>
          <w:color w:val="000000"/>
          <w:szCs w:val="24"/>
        </w:rPr>
        <w:t>В</w:t>
      </w:r>
      <w:r w:rsidR="00EA2F1C" w:rsidRPr="00E34F98">
        <w:rPr>
          <w:b w:val="0"/>
          <w:color w:val="000000"/>
          <w:szCs w:val="24"/>
        </w:rPr>
        <w:t xml:space="preserve">озращены в вышестоящий бюджет остатки прошлых лет в сумме </w:t>
      </w:r>
      <w:r w:rsidR="00E628D4" w:rsidRPr="00E34F98">
        <w:rPr>
          <w:b w:val="0"/>
          <w:color w:val="000000"/>
          <w:szCs w:val="24"/>
        </w:rPr>
        <w:t>103</w:t>
      </w:r>
      <w:r w:rsidR="006613F1" w:rsidRPr="00E34F98">
        <w:rPr>
          <w:b w:val="0"/>
          <w:color w:val="000000"/>
          <w:szCs w:val="24"/>
        </w:rPr>
        <w:t> </w:t>
      </w:r>
      <w:r w:rsidR="00E628D4" w:rsidRPr="00E34F98">
        <w:rPr>
          <w:b w:val="0"/>
          <w:color w:val="000000"/>
          <w:szCs w:val="24"/>
        </w:rPr>
        <w:t>43</w:t>
      </w:r>
      <w:r w:rsidR="003E56C2" w:rsidRPr="00E34F98">
        <w:rPr>
          <w:b w:val="0"/>
          <w:color w:val="000000"/>
          <w:szCs w:val="24"/>
        </w:rPr>
        <w:t>3</w:t>
      </w:r>
      <w:r w:rsidR="00320AFB" w:rsidRPr="00E34F98">
        <w:rPr>
          <w:b w:val="0"/>
          <w:color w:val="000000"/>
          <w:szCs w:val="24"/>
        </w:rPr>
        <w:t xml:space="preserve"> тыс. руб.</w:t>
      </w:r>
    </w:p>
    <w:p w:rsidR="00EE5597" w:rsidRPr="00A92CA5" w:rsidRDefault="008E6E6B" w:rsidP="00205F6C">
      <w:pPr>
        <w:pStyle w:val="22"/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A92CA5">
        <w:rPr>
          <w:b/>
          <w:sz w:val="24"/>
          <w:szCs w:val="24"/>
        </w:rPr>
        <w:t>Р</w:t>
      </w:r>
      <w:r w:rsidR="00EE5597" w:rsidRPr="00A92CA5">
        <w:rPr>
          <w:b/>
          <w:sz w:val="24"/>
          <w:szCs w:val="24"/>
        </w:rPr>
        <w:t>асходы</w:t>
      </w:r>
    </w:p>
    <w:p w:rsidR="00812128" w:rsidRPr="00957EBE" w:rsidRDefault="00812128" w:rsidP="00CB156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3A5491">
        <w:rPr>
          <w:b w:val="0"/>
          <w:szCs w:val="24"/>
        </w:rPr>
        <w:t>Расходы</w:t>
      </w:r>
      <w:r w:rsidRPr="00957EBE">
        <w:rPr>
          <w:b w:val="0"/>
          <w:szCs w:val="24"/>
        </w:rPr>
        <w:t xml:space="preserve"> бюджета</w:t>
      </w:r>
      <w:r w:rsidR="00EC1D00" w:rsidRPr="00957EBE">
        <w:rPr>
          <w:b w:val="0"/>
          <w:szCs w:val="24"/>
        </w:rPr>
        <w:t xml:space="preserve"> городского округа за </w:t>
      </w:r>
      <w:r w:rsidR="0085715D" w:rsidRPr="00957EBE">
        <w:rPr>
          <w:b w:val="0"/>
          <w:szCs w:val="24"/>
        </w:rPr>
        <w:t>9 месяцев</w:t>
      </w:r>
      <w:r w:rsidR="00423DB8" w:rsidRPr="00957EBE">
        <w:rPr>
          <w:b w:val="0"/>
          <w:szCs w:val="24"/>
        </w:rPr>
        <w:t xml:space="preserve"> </w:t>
      </w:r>
      <w:r w:rsidR="00EC1D00" w:rsidRPr="00957EBE">
        <w:rPr>
          <w:b w:val="0"/>
          <w:szCs w:val="24"/>
        </w:rPr>
        <w:t>20</w:t>
      </w:r>
      <w:r w:rsidR="002D7AA0" w:rsidRPr="00957EBE">
        <w:rPr>
          <w:b w:val="0"/>
          <w:szCs w:val="24"/>
        </w:rPr>
        <w:t>2</w:t>
      </w:r>
      <w:r w:rsidR="00E50D78" w:rsidRPr="00957EBE">
        <w:rPr>
          <w:b w:val="0"/>
          <w:szCs w:val="24"/>
        </w:rPr>
        <w:t>3</w:t>
      </w:r>
      <w:r w:rsidRPr="00957EBE">
        <w:rPr>
          <w:b w:val="0"/>
          <w:szCs w:val="24"/>
        </w:rPr>
        <w:t xml:space="preserve"> год</w:t>
      </w:r>
      <w:r w:rsidR="00423DB8" w:rsidRPr="00957EBE">
        <w:rPr>
          <w:b w:val="0"/>
          <w:szCs w:val="24"/>
        </w:rPr>
        <w:t>а</w:t>
      </w:r>
      <w:r w:rsidRPr="00957EBE">
        <w:rPr>
          <w:b w:val="0"/>
          <w:szCs w:val="24"/>
        </w:rPr>
        <w:t xml:space="preserve"> составили </w:t>
      </w:r>
      <w:r w:rsidR="0083105A" w:rsidRPr="00957EBE">
        <w:rPr>
          <w:b w:val="0"/>
          <w:szCs w:val="24"/>
        </w:rPr>
        <w:t>13</w:t>
      </w:r>
      <w:r w:rsidR="000F6AB2" w:rsidRPr="00957EBE">
        <w:rPr>
          <w:b w:val="0"/>
          <w:szCs w:val="24"/>
        </w:rPr>
        <w:t> </w:t>
      </w:r>
      <w:r w:rsidR="0083105A" w:rsidRPr="00957EBE">
        <w:rPr>
          <w:b w:val="0"/>
          <w:szCs w:val="24"/>
        </w:rPr>
        <w:t>043</w:t>
      </w:r>
      <w:r w:rsidR="000F6AB2" w:rsidRPr="00957EBE">
        <w:rPr>
          <w:b w:val="0"/>
          <w:szCs w:val="24"/>
        </w:rPr>
        <w:t> </w:t>
      </w:r>
      <w:r w:rsidR="00713F6C" w:rsidRPr="00957EBE">
        <w:rPr>
          <w:b w:val="0"/>
          <w:szCs w:val="24"/>
        </w:rPr>
        <w:t>3</w:t>
      </w:r>
      <w:r w:rsidR="0083105A" w:rsidRPr="00957EBE">
        <w:rPr>
          <w:b w:val="0"/>
          <w:szCs w:val="24"/>
        </w:rPr>
        <w:t>66</w:t>
      </w:r>
      <w:r w:rsidR="00F6681E" w:rsidRPr="00957EBE">
        <w:rPr>
          <w:b w:val="0"/>
          <w:szCs w:val="24"/>
        </w:rPr>
        <w:t xml:space="preserve"> </w:t>
      </w:r>
      <w:r w:rsidRPr="00957EBE">
        <w:rPr>
          <w:b w:val="0"/>
          <w:szCs w:val="24"/>
        </w:rPr>
        <w:t xml:space="preserve">тыс. руб., или </w:t>
      </w:r>
      <w:r w:rsidR="0083105A" w:rsidRPr="00957EBE">
        <w:rPr>
          <w:b w:val="0"/>
          <w:szCs w:val="24"/>
        </w:rPr>
        <w:t>69,0</w:t>
      </w:r>
      <w:r w:rsidRPr="00957EBE">
        <w:rPr>
          <w:b w:val="0"/>
          <w:szCs w:val="24"/>
        </w:rPr>
        <w:t>% к утвержденному плану года.</w:t>
      </w:r>
    </w:p>
    <w:p w:rsidR="00E7775B" w:rsidRPr="00957EBE" w:rsidRDefault="00812128" w:rsidP="00CB1562">
      <w:pPr>
        <w:pStyle w:val="ac"/>
        <w:spacing w:line="276" w:lineRule="auto"/>
        <w:ind w:firstLine="709"/>
        <w:jc w:val="both"/>
        <w:rPr>
          <w:b w:val="0"/>
          <w:bCs/>
          <w:szCs w:val="24"/>
        </w:rPr>
      </w:pPr>
      <w:r w:rsidRPr="00957EBE">
        <w:rPr>
          <w:b w:val="0"/>
          <w:bCs/>
          <w:szCs w:val="24"/>
        </w:rPr>
        <w:t>Исполнени</w:t>
      </w:r>
      <w:r w:rsidR="00EC1D00" w:rsidRPr="00957EBE">
        <w:rPr>
          <w:b w:val="0"/>
          <w:bCs/>
          <w:szCs w:val="24"/>
        </w:rPr>
        <w:t>е бюдж</w:t>
      </w:r>
      <w:r w:rsidR="002C0AC5" w:rsidRPr="00957EBE">
        <w:rPr>
          <w:b w:val="0"/>
          <w:bCs/>
          <w:szCs w:val="24"/>
        </w:rPr>
        <w:t xml:space="preserve">ета </w:t>
      </w:r>
      <w:r w:rsidRPr="00957EBE">
        <w:rPr>
          <w:b w:val="0"/>
          <w:bCs/>
          <w:szCs w:val="24"/>
        </w:rPr>
        <w:t xml:space="preserve">по разделам классификации расходов </w:t>
      </w:r>
      <w:r w:rsidR="00E7775B" w:rsidRPr="00957EBE">
        <w:rPr>
          <w:b w:val="0"/>
          <w:bCs/>
          <w:szCs w:val="24"/>
        </w:rPr>
        <w:t>выглядит следующим образом: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2"/>
        <w:gridCol w:w="2122"/>
        <w:gridCol w:w="2021"/>
        <w:gridCol w:w="1666"/>
      </w:tblGrid>
      <w:tr w:rsidR="00E7775B" w:rsidRPr="00957EBE" w:rsidTr="00A230EB">
        <w:tc>
          <w:tcPr>
            <w:tcW w:w="4612" w:type="dxa"/>
          </w:tcPr>
          <w:p w:rsidR="007C3BB4" w:rsidRPr="00957EBE" w:rsidRDefault="007C3BB4" w:rsidP="00CB1562">
            <w:pPr>
              <w:pStyle w:val="ac"/>
              <w:spacing w:line="276" w:lineRule="auto"/>
              <w:ind w:firstLine="709"/>
              <w:rPr>
                <w:bCs/>
                <w:szCs w:val="24"/>
              </w:rPr>
            </w:pPr>
          </w:p>
          <w:p w:rsidR="00E7775B" w:rsidRPr="00957EBE" w:rsidRDefault="00E7775B" w:rsidP="00CB1562">
            <w:pPr>
              <w:pStyle w:val="ac"/>
              <w:spacing w:line="276" w:lineRule="auto"/>
              <w:ind w:firstLine="709"/>
              <w:rPr>
                <w:bCs/>
                <w:szCs w:val="24"/>
              </w:rPr>
            </w:pPr>
            <w:r w:rsidRPr="00957EBE">
              <w:rPr>
                <w:bCs/>
                <w:szCs w:val="24"/>
              </w:rPr>
              <w:t>Наименование направлений расходов</w:t>
            </w:r>
          </w:p>
        </w:tc>
        <w:tc>
          <w:tcPr>
            <w:tcW w:w="2122" w:type="dxa"/>
            <w:vAlign w:val="center"/>
          </w:tcPr>
          <w:p w:rsidR="00A230EB" w:rsidRPr="00957EBE" w:rsidRDefault="00E7775B" w:rsidP="00A230EB">
            <w:pPr>
              <w:pStyle w:val="ac"/>
              <w:spacing w:line="276" w:lineRule="auto"/>
              <w:rPr>
                <w:bCs/>
                <w:szCs w:val="24"/>
              </w:rPr>
            </w:pPr>
            <w:r w:rsidRPr="00957EBE">
              <w:rPr>
                <w:bCs/>
                <w:szCs w:val="24"/>
              </w:rPr>
              <w:t>Утвержденный план</w:t>
            </w:r>
            <w:r w:rsidR="00A230EB" w:rsidRPr="00957EBE">
              <w:rPr>
                <w:bCs/>
                <w:szCs w:val="24"/>
              </w:rPr>
              <w:t>,</w:t>
            </w:r>
          </w:p>
          <w:p w:rsidR="00E7775B" w:rsidRPr="00957EBE" w:rsidRDefault="00E7775B" w:rsidP="00A230EB">
            <w:pPr>
              <w:pStyle w:val="ac"/>
              <w:spacing w:line="276" w:lineRule="auto"/>
              <w:rPr>
                <w:bCs/>
                <w:szCs w:val="24"/>
              </w:rPr>
            </w:pPr>
            <w:r w:rsidRPr="00957EBE">
              <w:rPr>
                <w:bCs/>
                <w:szCs w:val="24"/>
              </w:rPr>
              <w:t>тыс. руб.</w:t>
            </w:r>
          </w:p>
        </w:tc>
        <w:tc>
          <w:tcPr>
            <w:tcW w:w="2021" w:type="dxa"/>
            <w:vAlign w:val="center"/>
          </w:tcPr>
          <w:p w:rsidR="00A230EB" w:rsidRPr="00957EBE" w:rsidRDefault="00E7775B" w:rsidP="00A230EB">
            <w:pPr>
              <w:pStyle w:val="ac"/>
              <w:spacing w:line="276" w:lineRule="auto"/>
              <w:rPr>
                <w:bCs/>
                <w:szCs w:val="24"/>
              </w:rPr>
            </w:pPr>
            <w:r w:rsidRPr="00957EBE">
              <w:rPr>
                <w:bCs/>
                <w:szCs w:val="24"/>
              </w:rPr>
              <w:t>Кассовое исполнение на 01.</w:t>
            </w:r>
            <w:r w:rsidR="00401D17" w:rsidRPr="00957EBE">
              <w:rPr>
                <w:bCs/>
                <w:szCs w:val="24"/>
              </w:rPr>
              <w:t>1</w:t>
            </w:r>
            <w:r w:rsidRPr="00957EBE">
              <w:rPr>
                <w:bCs/>
                <w:szCs w:val="24"/>
              </w:rPr>
              <w:t>0.20</w:t>
            </w:r>
            <w:r w:rsidR="002D7AA0" w:rsidRPr="00957EBE">
              <w:rPr>
                <w:bCs/>
                <w:szCs w:val="24"/>
              </w:rPr>
              <w:t>2</w:t>
            </w:r>
            <w:r w:rsidR="00E50D78" w:rsidRPr="00957EBE">
              <w:rPr>
                <w:bCs/>
                <w:szCs w:val="24"/>
              </w:rPr>
              <w:t>3</w:t>
            </w:r>
            <w:r w:rsidR="00A230EB" w:rsidRPr="00957EBE">
              <w:rPr>
                <w:bCs/>
                <w:szCs w:val="24"/>
              </w:rPr>
              <w:t>,</w:t>
            </w:r>
          </w:p>
          <w:p w:rsidR="00E7775B" w:rsidRPr="00957EBE" w:rsidRDefault="00E7775B" w:rsidP="00A230EB">
            <w:pPr>
              <w:pStyle w:val="ac"/>
              <w:spacing w:line="276" w:lineRule="auto"/>
              <w:rPr>
                <w:bCs/>
                <w:szCs w:val="24"/>
              </w:rPr>
            </w:pPr>
            <w:r w:rsidRPr="00957EBE">
              <w:rPr>
                <w:bCs/>
                <w:szCs w:val="24"/>
              </w:rPr>
              <w:t>тыс. руб.</w:t>
            </w:r>
          </w:p>
        </w:tc>
        <w:tc>
          <w:tcPr>
            <w:tcW w:w="1666" w:type="dxa"/>
            <w:vAlign w:val="center"/>
          </w:tcPr>
          <w:p w:rsidR="00E7775B" w:rsidRPr="00957EBE" w:rsidRDefault="00E7775B" w:rsidP="00A230EB">
            <w:pPr>
              <w:pStyle w:val="ac"/>
              <w:spacing w:line="276" w:lineRule="auto"/>
              <w:rPr>
                <w:bCs/>
                <w:szCs w:val="24"/>
              </w:rPr>
            </w:pPr>
            <w:r w:rsidRPr="00957EBE">
              <w:rPr>
                <w:bCs/>
                <w:szCs w:val="24"/>
              </w:rPr>
              <w:t>% исполнения</w:t>
            </w:r>
          </w:p>
        </w:tc>
      </w:tr>
      <w:tr w:rsidR="00CC1357" w:rsidRPr="00957EBE" w:rsidTr="00333508">
        <w:trPr>
          <w:trHeight w:val="337"/>
        </w:trPr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0100 Общегосударственные вопросы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1 716 359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1 119 291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65,2</w:t>
            </w:r>
          </w:p>
        </w:tc>
      </w:tr>
      <w:tr w:rsidR="00CC1357" w:rsidRPr="00957EBE" w:rsidTr="00333508">
        <w:trPr>
          <w:trHeight w:val="337"/>
        </w:trPr>
        <w:tc>
          <w:tcPr>
            <w:tcW w:w="4612" w:type="dxa"/>
            <w:vAlign w:val="bottom"/>
          </w:tcPr>
          <w:p w:rsidR="00CC1357" w:rsidRPr="00957EBE" w:rsidRDefault="00CC1357" w:rsidP="00E50D78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  <w:lang w:val="en-US"/>
              </w:rPr>
            </w:pPr>
            <w:r w:rsidRPr="00957EBE">
              <w:rPr>
                <w:b w:val="0"/>
                <w:bCs/>
                <w:szCs w:val="24"/>
              </w:rPr>
              <w:t>0200 Национальная оборона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26 225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15 137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57,7</w:t>
            </w:r>
          </w:p>
        </w:tc>
      </w:tr>
      <w:tr w:rsidR="00CC1357" w:rsidRPr="00957EBE" w:rsidTr="009074EB">
        <w:trPr>
          <w:trHeight w:val="569"/>
        </w:trPr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197 571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118 521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60,0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0400 Национальная экономика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3 001 971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2 321 474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77,3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0500 Жилищно-коммунальное хозяйство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1 695 116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986 132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58,2</w:t>
            </w:r>
          </w:p>
        </w:tc>
      </w:tr>
      <w:tr w:rsidR="00CC1357" w:rsidRPr="00957EBE" w:rsidTr="00562CCF">
        <w:trPr>
          <w:trHeight w:val="327"/>
        </w:trPr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0600 Охрана окружающей среды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713 632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370 204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51,9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lastRenderedPageBreak/>
              <w:t>0700 Образование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8 923 603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6 259 353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70,1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0800 Культура, кинематография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655 762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452 031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68,9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1000 Социальная политика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854 044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750 108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87,8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1100 Физическая культура и спорт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787 889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534 698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67,9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1200 Средства массовой информации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8 484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6 461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76,2</w:t>
            </w:r>
          </w:p>
        </w:tc>
      </w:tr>
      <w:tr w:rsidR="00CC1357" w:rsidRPr="00957EBE" w:rsidTr="00562CCF">
        <w:tc>
          <w:tcPr>
            <w:tcW w:w="4612" w:type="dxa"/>
            <w:vAlign w:val="bottom"/>
          </w:tcPr>
          <w:p w:rsidR="00CC1357" w:rsidRPr="00957EBE" w:rsidRDefault="00CC1357" w:rsidP="00CB1562">
            <w:pPr>
              <w:pStyle w:val="ac"/>
              <w:spacing w:line="276" w:lineRule="auto"/>
              <w:jc w:val="left"/>
              <w:rPr>
                <w:b w:val="0"/>
                <w:bCs/>
                <w:szCs w:val="24"/>
              </w:rPr>
            </w:pPr>
            <w:r w:rsidRPr="00957EBE">
              <w:rPr>
                <w:b w:val="0"/>
                <w:bCs/>
                <w:szCs w:val="24"/>
              </w:rPr>
              <w:t>1300 Обслуживание государственного  и муниципального долга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330 788</w:t>
            </w:r>
          </w:p>
        </w:tc>
        <w:tc>
          <w:tcPr>
            <w:tcW w:w="2021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109 956</w:t>
            </w:r>
          </w:p>
        </w:tc>
        <w:tc>
          <w:tcPr>
            <w:tcW w:w="1666" w:type="dxa"/>
            <w:vAlign w:val="bottom"/>
          </w:tcPr>
          <w:p w:rsidR="00CC1357" w:rsidRPr="00957EBE" w:rsidRDefault="00CC1357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33,2</w:t>
            </w:r>
          </w:p>
        </w:tc>
      </w:tr>
      <w:tr w:rsidR="00CC1357" w:rsidRPr="00957EBE" w:rsidTr="00946ECE">
        <w:tc>
          <w:tcPr>
            <w:tcW w:w="4612" w:type="dxa"/>
            <w:vAlign w:val="bottom"/>
          </w:tcPr>
          <w:p w:rsidR="00CC1357" w:rsidRPr="00957EBE" w:rsidRDefault="00ED2B8F" w:rsidP="00ED2B8F">
            <w:pPr>
              <w:spacing w:line="276" w:lineRule="auto"/>
              <w:rPr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122" w:type="dxa"/>
            <w:vAlign w:val="bottom"/>
          </w:tcPr>
          <w:p w:rsidR="00CC1357" w:rsidRPr="00957EBE" w:rsidRDefault="00CC1357" w:rsidP="00E27B8E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18 911 444</w:t>
            </w:r>
          </w:p>
        </w:tc>
        <w:tc>
          <w:tcPr>
            <w:tcW w:w="2021" w:type="dxa"/>
            <w:vAlign w:val="bottom"/>
          </w:tcPr>
          <w:p w:rsidR="00CC1357" w:rsidRPr="00957EBE" w:rsidRDefault="00CC1357" w:rsidP="005A0A39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13 043 366</w:t>
            </w:r>
          </w:p>
        </w:tc>
        <w:tc>
          <w:tcPr>
            <w:tcW w:w="1666" w:type="dxa"/>
            <w:vAlign w:val="bottom"/>
          </w:tcPr>
          <w:p w:rsidR="00CC1357" w:rsidRPr="00957EBE" w:rsidRDefault="00CC1357" w:rsidP="003869B1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69,0</w:t>
            </w:r>
          </w:p>
        </w:tc>
      </w:tr>
    </w:tbl>
    <w:p w:rsidR="00E7775B" w:rsidRPr="00957EBE" w:rsidRDefault="00E7775B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Финансирование отраслей социально-культурной сферы составило</w:t>
      </w:r>
      <w:r w:rsidR="00727F1A" w:rsidRPr="00957EBE">
        <w:rPr>
          <w:sz w:val="24"/>
          <w:szCs w:val="24"/>
        </w:rPr>
        <w:t xml:space="preserve"> </w:t>
      </w:r>
      <w:r w:rsidR="005D2AE8" w:rsidRPr="00957EBE">
        <w:rPr>
          <w:sz w:val="24"/>
          <w:szCs w:val="24"/>
        </w:rPr>
        <w:t>7</w:t>
      </w:r>
      <w:r w:rsidR="00A856BD" w:rsidRPr="00957EBE">
        <w:rPr>
          <w:sz w:val="24"/>
          <w:szCs w:val="24"/>
        </w:rPr>
        <w:t> </w:t>
      </w:r>
      <w:r w:rsidR="005D2AE8" w:rsidRPr="00957EBE">
        <w:rPr>
          <w:sz w:val="24"/>
          <w:szCs w:val="24"/>
        </w:rPr>
        <w:t>996</w:t>
      </w:r>
      <w:r w:rsidR="00A856BD" w:rsidRPr="00957EBE">
        <w:rPr>
          <w:sz w:val="24"/>
          <w:szCs w:val="24"/>
        </w:rPr>
        <w:t> </w:t>
      </w:r>
      <w:r w:rsidR="005D2AE8" w:rsidRPr="00957EBE">
        <w:rPr>
          <w:sz w:val="24"/>
          <w:szCs w:val="24"/>
        </w:rPr>
        <w:t>190</w:t>
      </w:r>
      <w:r w:rsidR="00A856BD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тыс. руб., или </w:t>
      </w:r>
      <w:r w:rsidR="00542AB5" w:rsidRPr="00957EBE">
        <w:rPr>
          <w:sz w:val="24"/>
          <w:szCs w:val="24"/>
        </w:rPr>
        <w:t>6</w:t>
      </w:r>
      <w:r w:rsidR="005D2AE8" w:rsidRPr="00957EBE">
        <w:rPr>
          <w:sz w:val="24"/>
          <w:szCs w:val="24"/>
        </w:rPr>
        <w:t>1</w:t>
      </w:r>
      <w:r w:rsidR="00277011" w:rsidRPr="00957EBE">
        <w:rPr>
          <w:sz w:val="24"/>
          <w:szCs w:val="24"/>
        </w:rPr>
        <w:t>,</w:t>
      </w:r>
      <w:r w:rsidR="005D2AE8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% от общих расходов.</w:t>
      </w:r>
    </w:p>
    <w:p w:rsidR="00E7775B" w:rsidRPr="00957EBE" w:rsidRDefault="00E7775B" w:rsidP="00CB1562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Финансирование отрасли жилищно-коммунального хозяйства составило </w:t>
      </w:r>
      <w:r w:rsidR="005D2AE8" w:rsidRPr="00957EBE">
        <w:rPr>
          <w:sz w:val="24"/>
          <w:szCs w:val="24"/>
        </w:rPr>
        <w:t>986</w:t>
      </w:r>
      <w:r w:rsidR="00D266C1" w:rsidRPr="00957EBE">
        <w:rPr>
          <w:sz w:val="24"/>
          <w:szCs w:val="24"/>
        </w:rPr>
        <w:t> </w:t>
      </w:r>
      <w:r w:rsidR="005D2AE8" w:rsidRPr="00957EBE">
        <w:rPr>
          <w:sz w:val="24"/>
          <w:szCs w:val="24"/>
        </w:rPr>
        <w:t>132</w:t>
      </w:r>
      <w:r w:rsidR="00D266C1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тыс. руб., или </w:t>
      </w:r>
      <w:r w:rsidR="00D2708C" w:rsidRPr="00957EBE">
        <w:rPr>
          <w:sz w:val="24"/>
          <w:szCs w:val="24"/>
        </w:rPr>
        <w:t>7</w:t>
      </w:r>
      <w:r w:rsidR="00D266C1" w:rsidRPr="00957EBE">
        <w:rPr>
          <w:sz w:val="24"/>
          <w:szCs w:val="24"/>
        </w:rPr>
        <w:t>,6</w:t>
      </w:r>
      <w:r w:rsidRPr="00957EBE">
        <w:rPr>
          <w:sz w:val="24"/>
          <w:szCs w:val="24"/>
        </w:rPr>
        <w:t>% от общих расходов.</w:t>
      </w:r>
    </w:p>
    <w:p w:rsidR="00E7775B" w:rsidRDefault="00E7775B" w:rsidP="00CB1562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>Исполнение бюджет</w:t>
      </w:r>
      <w:r w:rsidR="00DB4269" w:rsidRPr="00957EBE">
        <w:rPr>
          <w:b w:val="0"/>
          <w:szCs w:val="24"/>
        </w:rPr>
        <w:t>а</w:t>
      </w:r>
      <w:r w:rsidRPr="00957EBE">
        <w:rPr>
          <w:b w:val="0"/>
          <w:szCs w:val="24"/>
        </w:rPr>
        <w:t xml:space="preserve"> в разрезе ведомственной структуры расходов составило:</w:t>
      </w:r>
    </w:p>
    <w:p w:rsidR="001F0DA0" w:rsidRPr="00A92CA5" w:rsidRDefault="001F0DA0" w:rsidP="00CB1562">
      <w:pPr>
        <w:pStyle w:val="ac"/>
        <w:spacing w:line="276" w:lineRule="auto"/>
        <w:ind w:firstLine="709"/>
        <w:jc w:val="both"/>
        <w:rPr>
          <w:b w:val="0"/>
          <w:szCs w:val="24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417"/>
        <w:gridCol w:w="1418"/>
        <w:gridCol w:w="1417"/>
        <w:gridCol w:w="1418"/>
        <w:gridCol w:w="1275"/>
        <w:gridCol w:w="1418"/>
      </w:tblGrid>
      <w:tr w:rsidR="00E7775B" w:rsidRPr="00957EBE" w:rsidTr="00896532">
        <w:trPr>
          <w:trHeight w:val="613"/>
        </w:trPr>
        <w:tc>
          <w:tcPr>
            <w:tcW w:w="2269" w:type="dxa"/>
          </w:tcPr>
          <w:p w:rsidR="00E7775B" w:rsidRPr="00957EBE" w:rsidRDefault="00E7775B" w:rsidP="00CB156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Наименование ГРБС</w:t>
            </w:r>
          </w:p>
        </w:tc>
        <w:tc>
          <w:tcPr>
            <w:tcW w:w="2835" w:type="dxa"/>
            <w:gridSpan w:val="2"/>
          </w:tcPr>
          <w:p w:rsidR="00E7775B" w:rsidRPr="00957EBE" w:rsidRDefault="00E7775B" w:rsidP="00CB1562">
            <w:pPr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Утвержденный план</w:t>
            </w:r>
          </w:p>
        </w:tc>
        <w:tc>
          <w:tcPr>
            <w:tcW w:w="2835" w:type="dxa"/>
            <w:gridSpan w:val="2"/>
          </w:tcPr>
          <w:p w:rsidR="00E7775B" w:rsidRPr="00957EBE" w:rsidRDefault="00E7775B" w:rsidP="00CB1562">
            <w:pPr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Исполнение</w:t>
            </w:r>
          </w:p>
        </w:tc>
        <w:tc>
          <w:tcPr>
            <w:tcW w:w="2693" w:type="dxa"/>
            <w:gridSpan w:val="2"/>
          </w:tcPr>
          <w:p w:rsidR="00E7775B" w:rsidRPr="00957EBE" w:rsidRDefault="00E7775B" w:rsidP="00CB1562">
            <w:pPr>
              <w:spacing w:line="276" w:lineRule="auto"/>
              <w:ind w:firstLine="33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% исполнения</w:t>
            </w:r>
          </w:p>
        </w:tc>
      </w:tr>
      <w:tr w:rsidR="00E7775B" w:rsidRPr="00957EBE" w:rsidTr="00896532">
        <w:tc>
          <w:tcPr>
            <w:tcW w:w="2269" w:type="dxa"/>
          </w:tcPr>
          <w:p w:rsidR="00E7775B" w:rsidRPr="00957EBE" w:rsidRDefault="00E7775B" w:rsidP="00CB1562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7775B" w:rsidRPr="00957EBE" w:rsidRDefault="00E7775B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7775B" w:rsidRPr="00957EBE" w:rsidRDefault="00E7775B" w:rsidP="00CB1562">
            <w:pPr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в т.ч. </w:t>
            </w:r>
            <w:proofErr w:type="spellStart"/>
            <w:r w:rsidRPr="00957EBE">
              <w:rPr>
                <w:sz w:val="24"/>
                <w:szCs w:val="24"/>
              </w:rPr>
              <w:t>ср-ва</w:t>
            </w:r>
            <w:proofErr w:type="spellEnd"/>
            <w:r w:rsidRPr="00957EBE">
              <w:rPr>
                <w:sz w:val="24"/>
                <w:szCs w:val="24"/>
              </w:rPr>
              <w:t xml:space="preserve"> </w:t>
            </w:r>
            <w:proofErr w:type="spellStart"/>
            <w:r w:rsidRPr="00957EBE">
              <w:rPr>
                <w:sz w:val="24"/>
                <w:szCs w:val="24"/>
              </w:rPr>
              <w:t>вышестоя</w:t>
            </w:r>
            <w:r w:rsidR="009D3995" w:rsidRPr="00957EBE">
              <w:rPr>
                <w:sz w:val="24"/>
                <w:szCs w:val="24"/>
              </w:rPr>
              <w:t>-</w:t>
            </w:r>
            <w:r w:rsidRPr="00957EBE">
              <w:rPr>
                <w:sz w:val="24"/>
                <w:szCs w:val="24"/>
              </w:rPr>
              <w:t>щих</w:t>
            </w:r>
            <w:proofErr w:type="spellEnd"/>
            <w:r w:rsidRPr="00957EBE">
              <w:rPr>
                <w:sz w:val="24"/>
                <w:szCs w:val="24"/>
              </w:rPr>
              <w:t xml:space="preserve"> бюджетов</w:t>
            </w:r>
          </w:p>
        </w:tc>
        <w:tc>
          <w:tcPr>
            <w:tcW w:w="1417" w:type="dxa"/>
          </w:tcPr>
          <w:p w:rsidR="00E7775B" w:rsidRPr="00957EBE" w:rsidRDefault="00E7775B" w:rsidP="00CB1562">
            <w:pPr>
              <w:spacing w:line="276" w:lineRule="auto"/>
              <w:ind w:hanging="108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всего</w:t>
            </w:r>
          </w:p>
          <w:p w:rsidR="00E7775B" w:rsidRPr="00957EBE" w:rsidRDefault="00E7775B" w:rsidP="00CB1562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7775B" w:rsidRPr="00957EBE" w:rsidRDefault="00E7775B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в т.ч. </w:t>
            </w:r>
            <w:proofErr w:type="spellStart"/>
            <w:r w:rsidRPr="00957EBE">
              <w:rPr>
                <w:sz w:val="24"/>
                <w:szCs w:val="24"/>
              </w:rPr>
              <w:t>ср-ва</w:t>
            </w:r>
            <w:proofErr w:type="spellEnd"/>
            <w:r w:rsidRPr="00957EBE">
              <w:rPr>
                <w:sz w:val="24"/>
                <w:szCs w:val="24"/>
              </w:rPr>
              <w:t xml:space="preserve"> </w:t>
            </w:r>
            <w:proofErr w:type="spellStart"/>
            <w:r w:rsidRPr="00957EBE">
              <w:rPr>
                <w:sz w:val="24"/>
                <w:szCs w:val="24"/>
              </w:rPr>
              <w:t>вышестоя</w:t>
            </w:r>
            <w:r w:rsidR="009D3995" w:rsidRPr="00957EBE">
              <w:rPr>
                <w:sz w:val="24"/>
                <w:szCs w:val="24"/>
              </w:rPr>
              <w:t>-</w:t>
            </w:r>
            <w:r w:rsidRPr="00957EBE">
              <w:rPr>
                <w:sz w:val="24"/>
                <w:szCs w:val="24"/>
              </w:rPr>
              <w:t>щих</w:t>
            </w:r>
            <w:proofErr w:type="spellEnd"/>
            <w:r w:rsidRPr="00957EBE">
              <w:rPr>
                <w:sz w:val="24"/>
                <w:szCs w:val="24"/>
              </w:rPr>
              <w:t xml:space="preserve"> бюджетов</w:t>
            </w:r>
          </w:p>
        </w:tc>
        <w:tc>
          <w:tcPr>
            <w:tcW w:w="1275" w:type="dxa"/>
          </w:tcPr>
          <w:p w:rsidR="00E7775B" w:rsidRPr="00957EBE" w:rsidRDefault="00E7775B" w:rsidP="00CB1562">
            <w:pPr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E7775B" w:rsidRPr="00957EBE" w:rsidRDefault="00E7775B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в т.ч. </w:t>
            </w:r>
            <w:proofErr w:type="spellStart"/>
            <w:r w:rsidRPr="00957EBE">
              <w:rPr>
                <w:sz w:val="24"/>
                <w:szCs w:val="24"/>
              </w:rPr>
              <w:t>ср-ва</w:t>
            </w:r>
            <w:proofErr w:type="spellEnd"/>
            <w:r w:rsidRPr="00957EBE">
              <w:rPr>
                <w:sz w:val="24"/>
                <w:szCs w:val="24"/>
              </w:rPr>
              <w:t xml:space="preserve"> </w:t>
            </w:r>
            <w:proofErr w:type="spellStart"/>
            <w:r w:rsidRPr="00957EBE">
              <w:rPr>
                <w:sz w:val="24"/>
                <w:szCs w:val="24"/>
              </w:rPr>
              <w:t>вышестоя</w:t>
            </w:r>
            <w:r w:rsidR="009D3995" w:rsidRPr="00957EBE">
              <w:rPr>
                <w:sz w:val="24"/>
                <w:szCs w:val="24"/>
              </w:rPr>
              <w:t>-</w:t>
            </w:r>
            <w:r w:rsidRPr="00957EBE">
              <w:rPr>
                <w:sz w:val="24"/>
                <w:szCs w:val="24"/>
              </w:rPr>
              <w:t>щих</w:t>
            </w:r>
            <w:proofErr w:type="spellEnd"/>
            <w:r w:rsidRPr="00957EBE">
              <w:rPr>
                <w:sz w:val="24"/>
                <w:szCs w:val="24"/>
              </w:rPr>
              <w:t xml:space="preserve"> бюджетов</w:t>
            </w:r>
          </w:p>
        </w:tc>
      </w:tr>
      <w:tr w:rsidR="00066B7E" w:rsidRPr="00957EBE" w:rsidTr="00896532">
        <w:tc>
          <w:tcPr>
            <w:tcW w:w="2269" w:type="dxa"/>
            <w:vAlign w:val="bottom"/>
          </w:tcPr>
          <w:p w:rsidR="00066B7E" w:rsidRPr="00957EBE" w:rsidRDefault="00066B7E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Дума</w:t>
            </w:r>
          </w:p>
        </w:tc>
        <w:tc>
          <w:tcPr>
            <w:tcW w:w="1417" w:type="dxa"/>
            <w:vAlign w:val="bottom"/>
          </w:tcPr>
          <w:p w:rsidR="00066B7E" w:rsidRPr="00957EBE" w:rsidRDefault="00423B01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131 988</w:t>
            </w:r>
          </w:p>
        </w:tc>
        <w:tc>
          <w:tcPr>
            <w:tcW w:w="1418" w:type="dxa"/>
            <w:vAlign w:val="bottom"/>
          </w:tcPr>
          <w:p w:rsidR="00066B7E" w:rsidRPr="00957EBE" w:rsidRDefault="00066B7E" w:rsidP="00CB156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66B7E" w:rsidRPr="00957EBE" w:rsidRDefault="00586309" w:rsidP="00AC233C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84 973</w:t>
            </w:r>
          </w:p>
        </w:tc>
        <w:tc>
          <w:tcPr>
            <w:tcW w:w="1418" w:type="dxa"/>
            <w:vAlign w:val="bottom"/>
          </w:tcPr>
          <w:p w:rsidR="00066B7E" w:rsidRPr="00957EBE" w:rsidRDefault="00066B7E" w:rsidP="006B535E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066B7E" w:rsidRPr="00957EBE" w:rsidRDefault="00586309" w:rsidP="00066B7E">
            <w:pPr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64,4</w:t>
            </w:r>
          </w:p>
        </w:tc>
        <w:tc>
          <w:tcPr>
            <w:tcW w:w="1418" w:type="dxa"/>
            <w:vAlign w:val="bottom"/>
          </w:tcPr>
          <w:p w:rsidR="00066B7E" w:rsidRPr="00957EBE" w:rsidRDefault="00066B7E" w:rsidP="006B535E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793 254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65 727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528 989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43 509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66,7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66,2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финансов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446 771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74434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176 595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39,5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</w:tr>
      <w:tr w:rsidR="00586309" w:rsidRPr="00957EBE" w:rsidTr="00896532">
        <w:trPr>
          <w:trHeight w:val="1307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по управлению муниципальным имуществом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677 616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492 132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636 981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482 034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94,0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97,9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общественной безопасности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222 165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1 614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133 121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1 614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59,9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F045B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Территориальная избирательная комиссия Автозаводского района города Тольятти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34 827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F910C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34 827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дорожного хозяйства и транспорта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2 612 849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1 635 256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2 086 434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1 417 406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79,9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86,7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экономического развития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29 123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6B535E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21 699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74,5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культуры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1 209 127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85 754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836 762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60 556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69,2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70,6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lastRenderedPageBreak/>
              <w:t>Департамент образования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8 373 555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423B01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5 520 004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5 873 501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3 916 156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70,1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70,9</w:t>
            </w:r>
          </w:p>
        </w:tc>
      </w:tr>
      <w:tr w:rsidR="00586309" w:rsidRPr="00957EBE" w:rsidTr="00896532">
        <w:trPr>
          <w:trHeight w:val="848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градостроительной деятельности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334 611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257 322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207 596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176 757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62,0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68,7</w:t>
            </w:r>
          </w:p>
        </w:tc>
      </w:tr>
      <w:tr w:rsidR="00586309" w:rsidRPr="00957EBE" w:rsidTr="00896532">
        <w:trPr>
          <w:trHeight w:val="416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социального обеспечения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34 996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28 094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25 488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19 897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72,8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70,8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Управление физической культуры и спорта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787 889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34 401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534 698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11 620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67,9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33,8</w:t>
            </w:r>
          </w:p>
        </w:tc>
      </w:tr>
      <w:tr w:rsidR="00586309" w:rsidRPr="00957EBE" w:rsidTr="00896532">
        <w:trPr>
          <w:trHeight w:val="904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Отдел организации муниципальных торгов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6B535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264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6B535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72,7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</w:tr>
      <w:tr w:rsidR="00586309" w:rsidRPr="00957EBE" w:rsidTr="00896532">
        <w:trPr>
          <w:trHeight w:val="847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городского хозяйства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2 484 484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808 937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1 378 440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446 473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55,5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55,2</w:t>
            </w:r>
          </w:p>
        </w:tc>
      </w:tr>
      <w:tr w:rsidR="00586309" w:rsidRPr="00957EBE" w:rsidTr="00896532">
        <w:trPr>
          <w:trHeight w:val="874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информационных технологий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408 630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487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262 159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324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64,2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66,5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B92A9E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26 303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6B535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17 762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67,5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</w:tr>
      <w:tr w:rsidR="00586309" w:rsidRPr="00957EBE" w:rsidTr="00896532"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Организационное управление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04273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243 052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04273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5 597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162 787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3 256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67,0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58,2</w:t>
            </w:r>
          </w:p>
        </w:tc>
      </w:tr>
      <w:tr w:rsidR="00586309" w:rsidRPr="00957EBE" w:rsidTr="00896532">
        <w:trPr>
          <w:trHeight w:val="70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Управление взаимодействия с общественностью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04273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58 878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04273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32 677</w:t>
            </w: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40 292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24 852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68,4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76,1</w:t>
            </w:r>
          </w:p>
        </w:tc>
      </w:tr>
      <w:tr w:rsidR="00586309" w:rsidRPr="00957EBE" w:rsidTr="00896532">
        <w:trPr>
          <w:trHeight w:val="70"/>
        </w:trPr>
        <w:tc>
          <w:tcPr>
            <w:tcW w:w="2269" w:type="dxa"/>
            <w:vAlign w:val="bottom"/>
          </w:tcPr>
          <w:p w:rsidR="00586309" w:rsidRPr="00957EBE" w:rsidRDefault="00586309" w:rsidP="0024269D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Управление потребительского рынка</w:t>
            </w:r>
          </w:p>
        </w:tc>
        <w:tc>
          <w:tcPr>
            <w:tcW w:w="1417" w:type="dxa"/>
            <w:vAlign w:val="bottom"/>
          </w:tcPr>
          <w:p w:rsidR="00586309" w:rsidRPr="00957EBE" w:rsidRDefault="00586309" w:rsidP="007008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1 062</w:t>
            </w:r>
          </w:p>
        </w:tc>
        <w:tc>
          <w:tcPr>
            <w:tcW w:w="1418" w:type="dxa"/>
            <w:vAlign w:val="bottom"/>
          </w:tcPr>
          <w:p w:rsidR="00586309" w:rsidRPr="00957EBE" w:rsidRDefault="00586309" w:rsidP="006B535E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6,6</w:t>
            </w:r>
          </w:p>
        </w:tc>
        <w:tc>
          <w:tcPr>
            <w:tcW w:w="1418" w:type="dxa"/>
            <w:vAlign w:val="bottom"/>
          </w:tcPr>
          <w:p w:rsidR="00586309" w:rsidRPr="00957EBE" w:rsidRDefault="0058630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</w:tr>
      <w:tr w:rsidR="00586309" w:rsidRPr="00957EBE" w:rsidTr="00896532">
        <w:trPr>
          <w:trHeight w:val="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309" w:rsidRPr="00957EBE" w:rsidRDefault="00586309" w:rsidP="00AF6A0D">
            <w:pPr>
              <w:spacing w:line="276" w:lineRule="auto"/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309" w:rsidRPr="00957EBE" w:rsidRDefault="00586309" w:rsidP="00076AEC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18 911 444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309" w:rsidRPr="00957EBE" w:rsidRDefault="00586309" w:rsidP="00076AEC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8 968 002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309" w:rsidRPr="00957EBE" w:rsidRDefault="00586309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13 043 366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309" w:rsidRPr="00957EBE" w:rsidRDefault="00586309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6 604 454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309" w:rsidRPr="00957EBE" w:rsidRDefault="00586309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6309" w:rsidRPr="00957EBE" w:rsidRDefault="00586309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73,6</w:t>
            </w:r>
          </w:p>
        </w:tc>
      </w:tr>
    </w:tbl>
    <w:p w:rsidR="00E7775B" w:rsidRPr="00957EBE" w:rsidRDefault="00E7775B" w:rsidP="00CB1562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E7775B" w:rsidRPr="00957EBE" w:rsidRDefault="00E7775B" w:rsidP="00CB1562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Информация по исполнению кассового плана бюджета городского округа по состоянию на 01.</w:t>
      </w:r>
      <w:r w:rsidR="0085715D" w:rsidRPr="00957EBE">
        <w:rPr>
          <w:sz w:val="24"/>
          <w:szCs w:val="24"/>
        </w:rPr>
        <w:t>1</w:t>
      </w:r>
      <w:r w:rsidR="001E352A" w:rsidRPr="00957EBE">
        <w:rPr>
          <w:sz w:val="24"/>
          <w:szCs w:val="24"/>
        </w:rPr>
        <w:t>0</w:t>
      </w:r>
      <w:r w:rsidRPr="00957EBE">
        <w:rPr>
          <w:sz w:val="24"/>
          <w:szCs w:val="24"/>
        </w:rPr>
        <w:t>.20</w:t>
      </w:r>
      <w:r w:rsidR="002D7AA0" w:rsidRPr="00957EBE">
        <w:rPr>
          <w:sz w:val="24"/>
          <w:szCs w:val="24"/>
        </w:rPr>
        <w:t>2</w:t>
      </w:r>
      <w:r w:rsidR="00F17129" w:rsidRPr="00957EBE">
        <w:rPr>
          <w:sz w:val="24"/>
          <w:szCs w:val="24"/>
        </w:rPr>
        <w:t>3</w:t>
      </w:r>
      <w:r w:rsidR="00C34EB3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в разрезе главных распорядителей приведена в таблице:</w:t>
      </w:r>
    </w:p>
    <w:p w:rsidR="00551BC2" w:rsidRPr="00957EBE" w:rsidRDefault="00551BC2" w:rsidP="00CB1562">
      <w:pPr>
        <w:spacing w:line="276" w:lineRule="auto"/>
        <w:ind w:firstLine="709"/>
        <w:jc w:val="both"/>
        <w:rPr>
          <w:sz w:val="24"/>
          <w:szCs w:val="24"/>
        </w:rPr>
      </w:pPr>
    </w:p>
    <w:tbl>
      <w:tblPr>
        <w:tblW w:w="10632" w:type="dxa"/>
        <w:tblInd w:w="-34" w:type="dxa"/>
        <w:tblLayout w:type="fixed"/>
        <w:tblLook w:val="04A0"/>
      </w:tblPr>
      <w:tblGrid>
        <w:gridCol w:w="2269"/>
        <w:gridCol w:w="1417"/>
        <w:gridCol w:w="1418"/>
        <w:gridCol w:w="1417"/>
        <w:gridCol w:w="1418"/>
        <w:gridCol w:w="1275"/>
        <w:gridCol w:w="1418"/>
      </w:tblGrid>
      <w:tr w:rsidR="00E7775B" w:rsidRPr="00957EBE" w:rsidTr="00896532">
        <w:trPr>
          <w:trHeight w:val="3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75B" w:rsidRPr="00957EBE" w:rsidRDefault="00E7775B" w:rsidP="00CB1562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57EBE">
              <w:rPr>
                <w:b/>
                <w:bCs/>
                <w:color w:val="000000"/>
                <w:sz w:val="24"/>
                <w:szCs w:val="24"/>
              </w:rPr>
              <w:t>Наименование главного распорядителя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5B" w:rsidRPr="00957EBE" w:rsidRDefault="00E7775B" w:rsidP="00CB1562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57EBE">
              <w:rPr>
                <w:b/>
                <w:bCs/>
                <w:color w:val="000000"/>
                <w:sz w:val="24"/>
                <w:szCs w:val="24"/>
              </w:rPr>
              <w:t>Кассовый план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5B" w:rsidRPr="00957EBE" w:rsidRDefault="00E7775B" w:rsidP="00CB1562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57EBE">
              <w:rPr>
                <w:b/>
                <w:bCs/>
                <w:color w:val="000000"/>
                <w:sz w:val="24"/>
                <w:szCs w:val="24"/>
              </w:rPr>
              <w:t>Исполнение кассового плана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75B" w:rsidRPr="00957EBE" w:rsidRDefault="00E7775B" w:rsidP="00CB1562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57EBE">
              <w:rPr>
                <w:b/>
                <w:bCs/>
                <w:color w:val="000000"/>
                <w:sz w:val="24"/>
                <w:szCs w:val="24"/>
              </w:rPr>
              <w:t>% исполнения кассового плана</w:t>
            </w:r>
          </w:p>
        </w:tc>
      </w:tr>
      <w:tr w:rsidR="00E04981" w:rsidRPr="00957EBE" w:rsidTr="00896532">
        <w:trPr>
          <w:trHeight w:val="31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81" w:rsidRPr="00957EBE" w:rsidRDefault="00E04981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81" w:rsidRPr="00957EBE" w:rsidRDefault="00E04981" w:rsidP="00CB1562">
            <w:pPr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в т.ч. </w:t>
            </w:r>
            <w:proofErr w:type="spellStart"/>
            <w:r w:rsidRPr="00957EBE">
              <w:rPr>
                <w:sz w:val="24"/>
                <w:szCs w:val="24"/>
              </w:rPr>
              <w:t>ср-ва</w:t>
            </w:r>
            <w:proofErr w:type="spellEnd"/>
            <w:r w:rsidRPr="00957EBE">
              <w:rPr>
                <w:sz w:val="24"/>
                <w:szCs w:val="24"/>
              </w:rPr>
              <w:t xml:space="preserve"> </w:t>
            </w:r>
            <w:proofErr w:type="spellStart"/>
            <w:r w:rsidRPr="00957EBE">
              <w:rPr>
                <w:sz w:val="24"/>
                <w:szCs w:val="24"/>
              </w:rPr>
              <w:t>вышестоя-щих</w:t>
            </w:r>
            <w:proofErr w:type="spellEnd"/>
            <w:r w:rsidRPr="00957EBE">
              <w:rPr>
                <w:sz w:val="24"/>
                <w:szCs w:val="24"/>
              </w:rPr>
              <w:t xml:space="preserve">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81" w:rsidRPr="00957EBE" w:rsidRDefault="00E04981" w:rsidP="00CB1562">
            <w:pPr>
              <w:spacing w:line="276" w:lineRule="auto"/>
              <w:ind w:hanging="108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всего</w:t>
            </w:r>
          </w:p>
          <w:p w:rsidR="00E04981" w:rsidRPr="00957EBE" w:rsidRDefault="00E04981" w:rsidP="00CB1562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81" w:rsidRPr="00957EBE" w:rsidRDefault="00E04981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в т.ч. </w:t>
            </w:r>
            <w:proofErr w:type="spellStart"/>
            <w:r w:rsidRPr="00957EBE">
              <w:rPr>
                <w:sz w:val="24"/>
                <w:szCs w:val="24"/>
              </w:rPr>
              <w:t>ср-ва</w:t>
            </w:r>
            <w:proofErr w:type="spellEnd"/>
            <w:r w:rsidRPr="00957EBE">
              <w:rPr>
                <w:sz w:val="24"/>
                <w:szCs w:val="24"/>
              </w:rPr>
              <w:t xml:space="preserve"> </w:t>
            </w:r>
            <w:proofErr w:type="spellStart"/>
            <w:r w:rsidRPr="00957EBE">
              <w:rPr>
                <w:sz w:val="24"/>
                <w:szCs w:val="24"/>
              </w:rPr>
              <w:t>вышестоя-щих</w:t>
            </w:r>
            <w:proofErr w:type="spellEnd"/>
            <w:r w:rsidRPr="00957EBE">
              <w:rPr>
                <w:sz w:val="24"/>
                <w:szCs w:val="24"/>
              </w:rPr>
              <w:t xml:space="preserve"> бюджетов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81" w:rsidRPr="00957EBE" w:rsidRDefault="00E04981" w:rsidP="00CB1562">
            <w:pPr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981" w:rsidRPr="00957EBE" w:rsidRDefault="00E04981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в т.ч. </w:t>
            </w:r>
            <w:proofErr w:type="spellStart"/>
            <w:r w:rsidRPr="00957EBE">
              <w:rPr>
                <w:sz w:val="24"/>
                <w:szCs w:val="24"/>
              </w:rPr>
              <w:t>ср-ва</w:t>
            </w:r>
            <w:proofErr w:type="spellEnd"/>
            <w:r w:rsidRPr="00957EBE">
              <w:rPr>
                <w:sz w:val="24"/>
                <w:szCs w:val="24"/>
              </w:rPr>
              <w:t xml:space="preserve"> </w:t>
            </w:r>
            <w:proofErr w:type="spellStart"/>
            <w:r w:rsidRPr="00957EBE">
              <w:rPr>
                <w:sz w:val="24"/>
                <w:szCs w:val="24"/>
              </w:rPr>
              <w:t>вышестоя-щих</w:t>
            </w:r>
            <w:proofErr w:type="spellEnd"/>
            <w:r w:rsidRPr="00957EBE">
              <w:rPr>
                <w:sz w:val="24"/>
                <w:szCs w:val="24"/>
              </w:rPr>
              <w:t xml:space="preserve"> бюджетов</w:t>
            </w:r>
          </w:p>
        </w:tc>
      </w:tr>
      <w:tr w:rsidR="00E04981" w:rsidRPr="00957EBE" w:rsidTr="00896532">
        <w:trPr>
          <w:trHeight w:val="80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981" w:rsidRPr="00957EBE" w:rsidRDefault="00E04981" w:rsidP="00CB1562">
            <w:pP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Дума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85 537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84 973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543 499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46 327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528 989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43 509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3522C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93,9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финансов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180 985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176 595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</w:tr>
      <w:tr w:rsidR="00902ED3" w:rsidRPr="00957EBE" w:rsidTr="00902ED3">
        <w:trPr>
          <w:trHeight w:val="6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lastRenderedPageBreak/>
              <w:t>Департамент по управлению муниципальным имуществом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646 921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491 875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636 981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482 034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3522C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общественной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133 955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E937FA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1 614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133 121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1 614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Территориальная избирательная комиссия Автозаводского района города Тольятти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34 827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34 827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дорожного хозяйства и транспорта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2 099 718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7FA" w:rsidRPr="00957EBE" w:rsidRDefault="00E937FA" w:rsidP="00E937FA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1 417 461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2 086 434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1 417 406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C628BC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экономического развития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21 699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21 699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849 408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60 556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836 762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60 556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5 983 354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3 961 156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5 873 501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3 916 156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C628BC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градостроительной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208 228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176 757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207 596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176 757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социального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25 490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19 899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25 488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19 897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C628BC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Управление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543 035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C628BC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11 620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534 698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11 620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Отдел организации муниципальных торгов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Департамент городского хозяйства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1 378 890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446 473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1 378 440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446 473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100,0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Департамент информационных технологий и 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266 236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262 159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3522C0">
            <w:pPr>
              <w:ind w:firstLine="34"/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99,7</w:t>
            </w: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Контрольно-счетная палата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18 545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17 762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ind w:firstLine="34"/>
              <w:jc w:val="center"/>
              <w:rPr>
                <w:bCs/>
                <w:sz w:val="24"/>
                <w:szCs w:val="24"/>
              </w:rPr>
            </w:pPr>
          </w:p>
        </w:tc>
      </w:tr>
      <w:tr w:rsidR="00902ED3" w:rsidRPr="00957EBE" w:rsidTr="00902ED3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Организационное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164 939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3 303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162 787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3 256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3522C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98,6</w:t>
            </w:r>
          </w:p>
        </w:tc>
      </w:tr>
      <w:tr w:rsidR="00902ED3" w:rsidRPr="00957EBE" w:rsidTr="00902ED3">
        <w:trPr>
          <w:trHeight w:val="6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lastRenderedPageBreak/>
              <w:t xml:space="preserve">Управление взаимодействия с общественностью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40 645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3" w:rsidRPr="00957EBE" w:rsidRDefault="00E937FA" w:rsidP="00025679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24 919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40 292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24 852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99,1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3437CF" w:rsidP="003522C0">
            <w:pPr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99,7</w:t>
            </w:r>
          </w:p>
        </w:tc>
      </w:tr>
      <w:tr w:rsidR="00902ED3" w:rsidRPr="00957EBE" w:rsidTr="00902ED3">
        <w:trPr>
          <w:trHeight w:val="6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Управление потребительского рынка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016E30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628BC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902ED3">
            <w:pPr>
              <w:jc w:val="center"/>
              <w:rPr>
                <w:bCs/>
                <w:sz w:val="24"/>
                <w:szCs w:val="24"/>
              </w:rPr>
            </w:pPr>
            <w:r w:rsidRPr="00957EBE">
              <w:rPr>
                <w:bCs/>
                <w:sz w:val="24"/>
                <w:szCs w:val="24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902ED3" w:rsidRPr="00957EBE" w:rsidTr="00896532">
        <w:trPr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3" w:rsidRPr="00957EBE" w:rsidRDefault="00902ED3" w:rsidP="00CB1562">
            <w:pPr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13 226 209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E937FA" w:rsidP="00025679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6 662 285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13 043 366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 w:rsidP="00714C45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6 604 454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902ED3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98,6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ED3" w:rsidRPr="00957EBE" w:rsidRDefault="00DC17CA" w:rsidP="003522C0">
            <w:pPr>
              <w:jc w:val="center"/>
              <w:rPr>
                <w:b/>
                <w:bCs/>
                <w:sz w:val="24"/>
                <w:szCs w:val="24"/>
              </w:rPr>
            </w:pPr>
            <w:r w:rsidRPr="00957EBE">
              <w:rPr>
                <w:b/>
                <w:bCs/>
                <w:sz w:val="24"/>
                <w:szCs w:val="24"/>
              </w:rPr>
              <w:t>99,1</w:t>
            </w:r>
          </w:p>
        </w:tc>
      </w:tr>
    </w:tbl>
    <w:p w:rsidR="00855A68" w:rsidRPr="00957EBE" w:rsidRDefault="00855A68" w:rsidP="00CB1562">
      <w:pPr>
        <w:spacing w:line="276" w:lineRule="auto"/>
        <w:ind w:firstLine="709"/>
        <w:jc w:val="both"/>
        <w:rPr>
          <w:sz w:val="24"/>
          <w:szCs w:val="24"/>
        </w:rPr>
      </w:pPr>
    </w:p>
    <w:p w:rsidR="00812128" w:rsidRPr="00957EBE" w:rsidRDefault="00812128" w:rsidP="00CB1562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Кассовый план бюджета городск</w:t>
      </w:r>
      <w:r w:rsidR="00170CBA" w:rsidRPr="00957EBE">
        <w:rPr>
          <w:sz w:val="24"/>
          <w:szCs w:val="24"/>
        </w:rPr>
        <w:t>ого округа по состоянию на 01.</w:t>
      </w:r>
      <w:r w:rsidR="0085715D" w:rsidRPr="00957EBE">
        <w:rPr>
          <w:sz w:val="24"/>
          <w:szCs w:val="24"/>
        </w:rPr>
        <w:t>1</w:t>
      </w:r>
      <w:r w:rsidR="00F456C0" w:rsidRPr="00957EBE">
        <w:rPr>
          <w:sz w:val="24"/>
          <w:szCs w:val="24"/>
        </w:rPr>
        <w:t>0</w:t>
      </w:r>
      <w:r w:rsidR="00170CBA" w:rsidRPr="00957EBE">
        <w:rPr>
          <w:sz w:val="24"/>
          <w:szCs w:val="24"/>
        </w:rPr>
        <w:t>.20</w:t>
      </w:r>
      <w:r w:rsidR="002D7AA0" w:rsidRPr="00957EBE">
        <w:rPr>
          <w:sz w:val="24"/>
          <w:szCs w:val="24"/>
        </w:rPr>
        <w:t>2</w:t>
      </w:r>
      <w:r w:rsidR="00F17129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 исполнен на</w:t>
      </w:r>
      <w:r w:rsidR="00034766" w:rsidRPr="00957EBE">
        <w:rPr>
          <w:sz w:val="24"/>
          <w:szCs w:val="24"/>
        </w:rPr>
        <w:t xml:space="preserve"> </w:t>
      </w:r>
      <w:r w:rsidR="00FB6CE9" w:rsidRPr="00957EBE">
        <w:rPr>
          <w:sz w:val="24"/>
          <w:szCs w:val="24"/>
        </w:rPr>
        <w:t>9</w:t>
      </w:r>
      <w:r w:rsidR="000C73B9" w:rsidRPr="00957EBE">
        <w:rPr>
          <w:sz w:val="24"/>
          <w:szCs w:val="24"/>
        </w:rPr>
        <w:t>8</w:t>
      </w:r>
      <w:r w:rsidR="00FB6CE9" w:rsidRPr="00957EBE">
        <w:rPr>
          <w:sz w:val="24"/>
          <w:szCs w:val="24"/>
        </w:rPr>
        <w:t>,</w:t>
      </w:r>
      <w:r w:rsidR="000C73B9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%, в том числе по сред</w:t>
      </w:r>
      <w:r w:rsidR="00170CBA" w:rsidRPr="00957EBE">
        <w:rPr>
          <w:sz w:val="24"/>
          <w:szCs w:val="24"/>
        </w:rPr>
        <w:t xml:space="preserve">ствам </w:t>
      </w:r>
      <w:proofErr w:type="gramStart"/>
      <w:r w:rsidR="00170CBA" w:rsidRPr="00957EBE">
        <w:rPr>
          <w:sz w:val="24"/>
          <w:szCs w:val="24"/>
        </w:rPr>
        <w:t>вышестоящих</w:t>
      </w:r>
      <w:proofErr w:type="gramEnd"/>
      <w:r w:rsidR="00170CBA" w:rsidRPr="00957EBE">
        <w:rPr>
          <w:sz w:val="24"/>
          <w:szCs w:val="24"/>
        </w:rPr>
        <w:t xml:space="preserve"> бюджетов на </w:t>
      </w:r>
      <w:r w:rsidR="005C29ED" w:rsidRPr="00957EBE">
        <w:rPr>
          <w:sz w:val="24"/>
          <w:szCs w:val="24"/>
        </w:rPr>
        <w:t>9</w:t>
      </w:r>
      <w:r w:rsidR="00DC17CA" w:rsidRPr="00957EBE">
        <w:rPr>
          <w:sz w:val="24"/>
          <w:szCs w:val="24"/>
        </w:rPr>
        <w:t>9</w:t>
      </w:r>
      <w:r w:rsidR="005C29ED" w:rsidRPr="00957EBE">
        <w:rPr>
          <w:sz w:val="24"/>
          <w:szCs w:val="24"/>
        </w:rPr>
        <w:t>,</w:t>
      </w:r>
      <w:r w:rsidR="00DC17CA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%.</w:t>
      </w:r>
    </w:p>
    <w:p w:rsidR="00B1700B" w:rsidRPr="00957EBE" w:rsidRDefault="00B1700B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</w:p>
    <w:p w:rsidR="002C0AC5" w:rsidRPr="00A92CA5" w:rsidRDefault="006A6B48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По сравнению с аналогичным периодом 20</w:t>
      </w:r>
      <w:r w:rsidR="00C55229" w:rsidRPr="00957EBE">
        <w:rPr>
          <w:sz w:val="24"/>
          <w:szCs w:val="24"/>
        </w:rPr>
        <w:t>2</w:t>
      </w:r>
      <w:r w:rsidR="00B54A3D" w:rsidRPr="00957EBE">
        <w:rPr>
          <w:sz w:val="24"/>
          <w:szCs w:val="24"/>
        </w:rPr>
        <w:t>2</w:t>
      </w:r>
      <w:r w:rsidR="000B726E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г</w:t>
      </w:r>
      <w:r w:rsidR="0086263E" w:rsidRPr="00957EBE">
        <w:rPr>
          <w:sz w:val="24"/>
          <w:szCs w:val="24"/>
        </w:rPr>
        <w:t xml:space="preserve">ода расходы </w:t>
      </w:r>
      <w:r w:rsidR="00891AD1" w:rsidRPr="00957EBE">
        <w:rPr>
          <w:sz w:val="24"/>
          <w:szCs w:val="24"/>
        </w:rPr>
        <w:t>произведены</w:t>
      </w:r>
      <w:r w:rsidRPr="00957EBE">
        <w:rPr>
          <w:sz w:val="24"/>
          <w:szCs w:val="24"/>
        </w:rPr>
        <w:t xml:space="preserve"> в </w:t>
      </w:r>
      <w:r w:rsidR="00894E20" w:rsidRPr="00957EBE">
        <w:rPr>
          <w:sz w:val="24"/>
          <w:szCs w:val="24"/>
        </w:rPr>
        <w:t>большем</w:t>
      </w:r>
      <w:r w:rsidR="00BF2029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объеме на </w:t>
      </w:r>
      <w:r w:rsidR="0052421A" w:rsidRPr="00957EBE">
        <w:rPr>
          <w:sz w:val="24"/>
          <w:szCs w:val="24"/>
        </w:rPr>
        <w:t>1 164</w:t>
      </w:r>
      <w:r w:rsidR="00B46C40" w:rsidRPr="00957EBE">
        <w:rPr>
          <w:sz w:val="24"/>
          <w:szCs w:val="24"/>
        </w:rPr>
        <w:t> </w:t>
      </w:r>
      <w:r w:rsidR="0052421A" w:rsidRPr="00957EBE">
        <w:rPr>
          <w:sz w:val="24"/>
          <w:szCs w:val="24"/>
        </w:rPr>
        <w:t>801</w:t>
      </w:r>
      <w:r w:rsidR="00B46C4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тыс. руб.: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560"/>
        <w:gridCol w:w="1417"/>
        <w:gridCol w:w="1418"/>
        <w:gridCol w:w="1134"/>
        <w:gridCol w:w="1559"/>
        <w:gridCol w:w="1559"/>
      </w:tblGrid>
      <w:tr w:rsidR="00A37446" w:rsidRPr="00957EBE" w:rsidTr="0009293D">
        <w:trPr>
          <w:trHeight w:val="1928"/>
        </w:trPr>
        <w:tc>
          <w:tcPr>
            <w:tcW w:w="1809" w:type="dxa"/>
          </w:tcPr>
          <w:p w:rsidR="00A37446" w:rsidRPr="00A92CA5" w:rsidRDefault="00A37446" w:rsidP="00CB1562">
            <w:pPr>
              <w:pStyle w:val="a5"/>
              <w:spacing w:line="276" w:lineRule="auto"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37446" w:rsidRPr="00957EBE" w:rsidRDefault="00CF62A2" w:rsidP="00CF62A2">
            <w:pPr>
              <w:pStyle w:val="a5"/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 xml:space="preserve"> </w:t>
            </w:r>
            <w:r w:rsidR="0085715D" w:rsidRPr="00957EBE">
              <w:rPr>
                <w:b/>
                <w:sz w:val="24"/>
                <w:szCs w:val="24"/>
              </w:rPr>
              <w:t>9 месяцев</w:t>
            </w:r>
            <w:r w:rsidR="00B71A39" w:rsidRPr="00957EBE">
              <w:rPr>
                <w:b/>
                <w:sz w:val="24"/>
                <w:szCs w:val="24"/>
              </w:rPr>
              <w:t xml:space="preserve"> </w:t>
            </w:r>
            <w:r w:rsidR="003F11C6" w:rsidRPr="00957EBE">
              <w:rPr>
                <w:b/>
                <w:sz w:val="24"/>
                <w:szCs w:val="24"/>
              </w:rPr>
              <w:t>20</w:t>
            </w:r>
            <w:r w:rsidR="00C55229" w:rsidRPr="00957EBE">
              <w:rPr>
                <w:b/>
                <w:sz w:val="24"/>
                <w:szCs w:val="24"/>
              </w:rPr>
              <w:t>2</w:t>
            </w:r>
            <w:r w:rsidR="004839E6" w:rsidRPr="00957EBE">
              <w:rPr>
                <w:b/>
                <w:sz w:val="24"/>
                <w:szCs w:val="24"/>
                <w:lang w:val="en-US"/>
              </w:rPr>
              <w:t>2</w:t>
            </w:r>
            <w:r w:rsidR="003F11C6" w:rsidRPr="00957EBE">
              <w:rPr>
                <w:b/>
                <w:sz w:val="24"/>
                <w:szCs w:val="24"/>
              </w:rPr>
              <w:t xml:space="preserve"> год</w:t>
            </w:r>
            <w:r w:rsidR="003569BE" w:rsidRPr="00957EB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A37446" w:rsidRPr="00957EBE" w:rsidRDefault="00A37446" w:rsidP="0016747A">
            <w:pPr>
              <w:pStyle w:val="a5"/>
              <w:spacing w:line="276" w:lineRule="auto"/>
              <w:ind w:firstLine="33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% от утвержденного плана</w:t>
            </w:r>
          </w:p>
        </w:tc>
        <w:tc>
          <w:tcPr>
            <w:tcW w:w="1418" w:type="dxa"/>
          </w:tcPr>
          <w:p w:rsidR="00A37446" w:rsidRPr="00957EBE" w:rsidRDefault="0085715D" w:rsidP="0016747A">
            <w:pPr>
              <w:pStyle w:val="a5"/>
              <w:spacing w:line="276" w:lineRule="auto"/>
              <w:ind w:firstLine="34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 xml:space="preserve">9 месяцев </w:t>
            </w:r>
            <w:r w:rsidR="0023430D" w:rsidRPr="00957EBE">
              <w:rPr>
                <w:b/>
                <w:sz w:val="24"/>
                <w:szCs w:val="24"/>
              </w:rPr>
              <w:t>20</w:t>
            </w:r>
            <w:r w:rsidR="009D56C7" w:rsidRPr="00957EBE">
              <w:rPr>
                <w:b/>
                <w:sz w:val="24"/>
                <w:szCs w:val="24"/>
              </w:rPr>
              <w:t>2</w:t>
            </w:r>
            <w:r w:rsidR="0016747A" w:rsidRPr="00957EBE">
              <w:rPr>
                <w:b/>
                <w:sz w:val="24"/>
                <w:szCs w:val="24"/>
              </w:rPr>
              <w:t>3</w:t>
            </w:r>
            <w:r w:rsidR="00EB5EEE" w:rsidRPr="00957EBE">
              <w:rPr>
                <w:b/>
                <w:sz w:val="24"/>
                <w:szCs w:val="24"/>
              </w:rPr>
              <w:t xml:space="preserve"> год</w:t>
            </w:r>
            <w:r w:rsidR="0016747A" w:rsidRPr="00957EBE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A37446" w:rsidRPr="00957EBE" w:rsidRDefault="00A37446" w:rsidP="0016747A">
            <w:pPr>
              <w:pStyle w:val="a5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% от утвержденного плана</w:t>
            </w:r>
          </w:p>
        </w:tc>
        <w:tc>
          <w:tcPr>
            <w:tcW w:w="1559" w:type="dxa"/>
          </w:tcPr>
          <w:p w:rsidR="00A37446" w:rsidRPr="00957EBE" w:rsidRDefault="003F11C6" w:rsidP="00B71A39">
            <w:pPr>
              <w:pStyle w:val="a5"/>
              <w:spacing w:line="276" w:lineRule="auto"/>
              <w:ind w:hanging="108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>Отклонение</w:t>
            </w:r>
            <w:r w:rsidR="003569BE" w:rsidRPr="00957EBE">
              <w:rPr>
                <w:b/>
                <w:sz w:val="24"/>
                <w:szCs w:val="24"/>
              </w:rPr>
              <w:t xml:space="preserve"> </w:t>
            </w:r>
            <w:r w:rsidR="0085715D" w:rsidRPr="00957EBE">
              <w:rPr>
                <w:b/>
                <w:sz w:val="24"/>
                <w:szCs w:val="24"/>
              </w:rPr>
              <w:t xml:space="preserve">9 месяцев </w:t>
            </w:r>
            <w:r w:rsidR="00EB5EEE" w:rsidRPr="00957EBE">
              <w:rPr>
                <w:b/>
                <w:sz w:val="24"/>
                <w:szCs w:val="24"/>
              </w:rPr>
              <w:t>20</w:t>
            </w:r>
            <w:r w:rsidR="009D56C7" w:rsidRPr="00957EBE">
              <w:rPr>
                <w:b/>
                <w:sz w:val="24"/>
                <w:szCs w:val="24"/>
              </w:rPr>
              <w:t>2</w:t>
            </w:r>
            <w:r w:rsidR="004839E6" w:rsidRPr="00957EBE">
              <w:rPr>
                <w:b/>
                <w:sz w:val="24"/>
                <w:szCs w:val="24"/>
              </w:rPr>
              <w:t>3</w:t>
            </w:r>
            <w:r w:rsidR="00EB5EEE" w:rsidRPr="00957EBE">
              <w:rPr>
                <w:b/>
                <w:sz w:val="24"/>
                <w:szCs w:val="24"/>
              </w:rPr>
              <w:t xml:space="preserve"> года </w:t>
            </w:r>
            <w:r w:rsidR="0087365F" w:rsidRPr="00957EBE">
              <w:rPr>
                <w:b/>
                <w:sz w:val="24"/>
                <w:szCs w:val="24"/>
              </w:rPr>
              <w:t>от</w:t>
            </w:r>
            <w:r w:rsidR="00EB5EEE" w:rsidRPr="00957EBE">
              <w:rPr>
                <w:b/>
                <w:sz w:val="24"/>
                <w:szCs w:val="24"/>
              </w:rPr>
              <w:t xml:space="preserve"> </w:t>
            </w:r>
            <w:r w:rsidR="0085715D" w:rsidRPr="00957EBE">
              <w:rPr>
                <w:b/>
                <w:sz w:val="24"/>
                <w:szCs w:val="24"/>
              </w:rPr>
              <w:t xml:space="preserve">9 месяцев </w:t>
            </w:r>
            <w:r w:rsidR="00EB5EEE" w:rsidRPr="00957EBE">
              <w:rPr>
                <w:b/>
                <w:sz w:val="24"/>
                <w:szCs w:val="24"/>
              </w:rPr>
              <w:t>20</w:t>
            </w:r>
            <w:r w:rsidR="00BF2029" w:rsidRPr="00957EBE">
              <w:rPr>
                <w:b/>
                <w:sz w:val="24"/>
                <w:szCs w:val="24"/>
              </w:rPr>
              <w:t>2</w:t>
            </w:r>
            <w:r w:rsidR="004839E6" w:rsidRPr="00957EBE">
              <w:rPr>
                <w:b/>
                <w:sz w:val="24"/>
                <w:szCs w:val="24"/>
              </w:rPr>
              <w:t>2</w:t>
            </w:r>
            <w:r w:rsidR="00EB5EEE" w:rsidRPr="00957EBE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</w:tcPr>
          <w:p w:rsidR="00A37446" w:rsidRPr="00957EBE" w:rsidRDefault="003F11C6" w:rsidP="0016747A">
            <w:pPr>
              <w:pStyle w:val="a5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957EBE">
              <w:rPr>
                <w:b/>
                <w:sz w:val="24"/>
                <w:szCs w:val="24"/>
              </w:rPr>
              <w:t xml:space="preserve">% </w:t>
            </w:r>
            <w:r w:rsidR="0087365F" w:rsidRPr="00957EBE">
              <w:rPr>
                <w:b/>
                <w:sz w:val="24"/>
                <w:szCs w:val="24"/>
              </w:rPr>
              <w:t>отклонения</w:t>
            </w:r>
            <w:r w:rsidR="00EB5EEE" w:rsidRPr="00957EBE">
              <w:rPr>
                <w:b/>
                <w:sz w:val="24"/>
                <w:szCs w:val="24"/>
              </w:rPr>
              <w:t xml:space="preserve"> </w:t>
            </w:r>
            <w:r w:rsidR="0085715D" w:rsidRPr="00957EBE">
              <w:rPr>
                <w:b/>
                <w:sz w:val="24"/>
                <w:szCs w:val="24"/>
              </w:rPr>
              <w:t xml:space="preserve">9 месяцев </w:t>
            </w:r>
            <w:r w:rsidR="00EB5EEE" w:rsidRPr="00957EBE">
              <w:rPr>
                <w:b/>
                <w:sz w:val="24"/>
                <w:szCs w:val="24"/>
              </w:rPr>
              <w:t>20</w:t>
            </w:r>
            <w:r w:rsidR="009D56C7" w:rsidRPr="00957EBE">
              <w:rPr>
                <w:b/>
                <w:sz w:val="24"/>
                <w:szCs w:val="24"/>
              </w:rPr>
              <w:t>2</w:t>
            </w:r>
            <w:r w:rsidR="004839E6" w:rsidRPr="00957EBE">
              <w:rPr>
                <w:b/>
                <w:sz w:val="24"/>
                <w:szCs w:val="24"/>
              </w:rPr>
              <w:t>3</w:t>
            </w:r>
            <w:r w:rsidR="00EB5EEE" w:rsidRPr="00957EBE">
              <w:rPr>
                <w:b/>
                <w:sz w:val="24"/>
                <w:szCs w:val="24"/>
              </w:rPr>
              <w:t xml:space="preserve"> года </w:t>
            </w:r>
            <w:r w:rsidR="001B2003" w:rsidRPr="00957EBE">
              <w:rPr>
                <w:b/>
                <w:sz w:val="24"/>
                <w:szCs w:val="24"/>
              </w:rPr>
              <w:t xml:space="preserve">от </w:t>
            </w:r>
            <w:r w:rsidR="0085715D" w:rsidRPr="00957EBE">
              <w:rPr>
                <w:b/>
                <w:sz w:val="24"/>
                <w:szCs w:val="24"/>
              </w:rPr>
              <w:t xml:space="preserve">9 месяцев </w:t>
            </w:r>
            <w:r w:rsidR="003569BE" w:rsidRPr="00957EBE">
              <w:rPr>
                <w:b/>
                <w:sz w:val="24"/>
                <w:szCs w:val="24"/>
              </w:rPr>
              <w:t>20</w:t>
            </w:r>
            <w:r w:rsidR="00BF2029" w:rsidRPr="00957EBE">
              <w:rPr>
                <w:b/>
                <w:sz w:val="24"/>
                <w:szCs w:val="24"/>
              </w:rPr>
              <w:t>2</w:t>
            </w:r>
            <w:r w:rsidR="004839E6" w:rsidRPr="00957EBE">
              <w:rPr>
                <w:b/>
                <w:sz w:val="24"/>
                <w:szCs w:val="24"/>
              </w:rPr>
              <w:t>2</w:t>
            </w:r>
            <w:r w:rsidR="003569BE" w:rsidRPr="00957EBE">
              <w:rPr>
                <w:b/>
                <w:sz w:val="24"/>
                <w:szCs w:val="24"/>
              </w:rPr>
              <w:t xml:space="preserve"> года</w:t>
            </w:r>
          </w:p>
        </w:tc>
      </w:tr>
      <w:tr w:rsidR="006C02F6" w:rsidRPr="00957EBE" w:rsidTr="0009293D">
        <w:trPr>
          <w:trHeight w:val="699"/>
        </w:trPr>
        <w:tc>
          <w:tcPr>
            <w:tcW w:w="1809" w:type="dxa"/>
          </w:tcPr>
          <w:p w:rsidR="006C02F6" w:rsidRPr="00957EBE" w:rsidRDefault="006C02F6" w:rsidP="00A828F6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Расходы всего, в т.ч.</w:t>
            </w:r>
          </w:p>
        </w:tc>
        <w:tc>
          <w:tcPr>
            <w:tcW w:w="1560" w:type="dxa"/>
          </w:tcPr>
          <w:p w:rsidR="006C02F6" w:rsidRPr="00957EBE" w:rsidRDefault="00CF62A2" w:rsidP="00CF62A2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11</w:t>
            </w:r>
            <w:r w:rsidR="00440966" w:rsidRPr="00957EBE">
              <w:rPr>
                <w:sz w:val="24"/>
                <w:szCs w:val="24"/>
              </w:rPr>
              <w:t> </w:t>
            </w:r>
            <w:r w:rsidR="00E35A09" w:rsidRPr="00957EBE">
              <w:rPr>
                <w:sz w:val="24"/>
                <w:szCs w:val="24"/>
                <w:lang w:val="en-US"/>
              </w:rPr>
              <w:t>87</w:t>
            </w:r>
            <w:r w:rsidRPr="00957EBE">
              <w:rPr>
                <w:sz w:val="24"/>
                <w:szCs w:val="24"/>
              </w:rPr>
              <w:t>8</w:t>
            </w:r>
            <w:r w:rsidR="00440966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565</w:t>
            </w:r>
          </w:p>
        </w:tc>
        <w:tc>
          <w:tcPr>
            <w:tcW w:w="1417" w:type="dxa"/>
          </w:tcPr>
          <w:p w:rsidR="006C02F6" w:rsidRPr="00957EBE" w:rsidRDefault="0070690C" w:rsidP="0070690C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62</w:t>
            </w:r>
            <w:r w:rsidR="006C02F6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C02F6" w:rsidRPr="00957EBE" w:rsidRDefault="00332889" w:rsidP="006965BB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13</w:t>
            </w:r>
            <w:r w:rsidR="006B44AB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043</w:t>
            </w:r>
            <w:r w:rsidR="006B44AB" w:rsidRPr="00957EBE">
              <w:rPr>
                <w:sz w:val="24"/>
                <w:szCs w:val="24"/>
              </w:rPr>
              <w:t> </w:t>
            </w:r>
            <w:r w:rsidR="00BA24ED" w:rsidRPr="00957EBE">
              <w:rPr>
                <w:sz w:val="24"/>
                <w:szCs w:val="24"/>
              </w:rPr>
              <w:t>3</w:t>
            </w:r>
            <w:r w:rsidR="006965BB" w:rsidRPr="00957EBE"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6C02F6" w:rsidRPr="00957EBE" w:rsidRDefault="0042767B" w:rsidP="0042767B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69</w:t>
            </w:r>
            <w:r w:rsidR="0016747A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6C02F6" w:rsidRPr="00957EBE" w:rsidRDefault="00F16323" w:rsidP="00F16323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1 1</w:t>
            </w:r>
            <w:r w:rsidR="00AD5101" w:rsidRPr="00957EBE">
              <w:rPr>
                <w:sz w:val="24"/>
                <w:szCs w:val="24"/>
              </w:rPr>
              <w:t>6</w:t>
            </w:r>
            <w:r w:rsidRPr="00957EBE">
              <w:rPr>
                <w:sz w:val="24"/>
                <w:szCs w:val="24"/>
              </w:rPr>
              <w:t>4 801</w:t>
            </w:r>
          </w:p>
        </w:tc>
        <w:tc>
          <w:tcPr>
            <w:tcW w:w="1559" w:type="dxa"/>
          </w:tcPr>
          <w:p w:rsidR="006C02F6" w:rsidRPr="00957EBE" w:rsidRDefault="0016747A" w:rsidP="00F16323">
            <w:pPr>
              <w:pStyle w:val="a5"/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10</w:t>
            </w:r>
            <w:r w:rsidR="00F16323" w:rsidRPr="00957EBE">
              <w:rPr>
                <w:sz w:val="24"/>
                <w:szCs w:val="24"/>
              </w:rPr>
              <w:t>9</w:t>
            </w:r>
            <w:r w:rsidRPr="00957EBE">
              <w:rPr>
                <w:sz w:val="24"/>
                <w:szCs w:val="24"/>
              </w:rPr>
              <w:t>,</w:t>
            </w:r>
            <w:r w:rsidR="00F16323" w:rsidRPr="00957EBE">
              <w:rPr>
                <w:sz w:val="24"/>
                <w:szCs w:val="24"/>
              </w:rPr>
              <w:t>8</w:t>
            </w:r>
          </w:p>
        </w:tc>
      </w:tr>
      <w:tr w:rsidR="006C02F6" w:rsidRPr="00957EBE" w:rsidTr="0009293D">
        <w:trPr>
          <w:trHeight w:val="280"/>
        </w:trPr>
        <w:tc>
          <w:tcPr>
            <w:tcW w:w="1809" w:type="dxa"/>
          </w:tcPr>
          <w:p w:rsidR="006C02F6" w:rsidRPr="00957EBE" w:rsidRDefault="006C02F6" w:rsidP="00A828F6">
            <w:pPr>
              <w:pStyle w:val="a5"/>
              <w:spacing w:line="276" w:lineRule="auto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Средства городского округа</w:t>
            </w:r>
          </w:p>
        </w:tc>
        <w:tc>
          <w:tcPr>
            <w:tcW w:w="1560" w:type="dxa"/>
          </w:tcPr>
          <w:p w:rsidR="006C02F6" w:rsidRPr="00957EBE" w:rsidRDefault="00CF62A2" w:rsidP="00CF62A2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5</w:t>
            </w:r>
            <w:r w:rsidR="00FC2014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585</w:t>
            </w:r>
            <w:r w:rsidR="00FC2014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870</w:t>
            </w:r>
          </w:p>
        </w:tc>
        <w:tc>
          <w:tcPr>
            <w:tcW w:w="1417" w:type="dxa"/>
          </w:tcPr>
          <w:p w:rsidR="006C02F6" w:rsidRPr="00957EBE" w:rsidRDefault="0070690C" w:rsidP="00AE1A6B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63</w:t>
            </w:r>
            <w:r w:rsidR="006C02F6" w:rsidRPr="00957EBE">
              <w:rPr>
                <w:sz w:val="24"/>
                <w:szCs w:val="24"/>
              </w:rPr>
              <w:t>,</w:t>
            </w:r>
            <w:r w:rsidR="00AE1A6B" w:rsidRPr="00957EBE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6C02F6" w:rsidRPr="00957EBE" w:rsidRDefault="00BF7C21" w:rsidP="00BF7C21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</w:t>
            </w:r>
            <w:r w:rsidR="00FC2014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4</w:t>
            </w:r>
            <w:r w:rsidR="00347FE1" w:rsidRPr="00957EBE">
              <w:rPr>
                <w:sz w:val="24"/>
                <w:szCs w:val="24"/>
              </w:rPr>
              <w:t>38</w:t>
            </w:r>
            <w:r w:rsidR="00FC2014" w:rsidRPr="00957EBE">
              <w:rPr>
                <w:sz w:val="24"/>
                <w:szCs w:val="24"/>
              </w:rPr>
              <w:t> </w:t>
            </w:r>
            <w:r w:rsidR="00347FE1" w:rsidRPr="00957EBE">
              <w:rPr>
                <w:sz w:val="24"/>
                <w:szCs w:val="24"/>
              </w:rPr>
              <w:t>9</w:t>
            </w:r>
            <w:r w:rsidRPr="00957EBE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6C02F6" w:rsidRPr="00957EBE" w:rsidRDefault="0042767B" w:rsidP="0042767B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64</w:t>
            </w:r>
            <w:r w:rsidR="00347FE1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C02F6" w:rsidRPr="00957EBE" w:rsidRDefault="00F16323" w:rsidP="00F16323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853</w:t>
            </w:r>
            <w:r w:rsidR="00AE3FC2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042</w:t>
            </w:r>
          </w:p>
        </w:tc>
        <w:tc>
          <w:tcPr>
            <w:tcW w:w="1559" w:type="dxa"/>
          </w:tcPr>
          <w:p w:rsidR="006C02F6" w:rsidRPr="00957EBE" w:rsidRDefault="00607301" w:rsidP="00F16323">
            <w:pPr>
              <w:pStyle w:val="a5"/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1</w:t>
            </w:r>
            <w:r w:rsidR="00F16323" w:rsidRPr="00957EBE">
              <w:rPr>
                <w:sz w:val="24"/>
                <w:szCs w:val="24"/>
              </w:rPr>
              <w:t>15</w:t>
            </w:r>
            <w:r w:rsidRPr="00957EBE">
              <w:rPr>
                <w:sz w:val="24"/>
                <w:szCs w:val="24"/>
              </w:rPr>
              <w:t>,</w:t>
            </w:r>
            <w:r w:rsidR="00F16323" w:rsidRPr="00957EBE">
              <w:rPr>
                <w:sz w:val="24"/>
                <w:szCs w:val="24"/>
              </w:rPr>
              <w:t>3</w:t>
            </w:r>
          </w:p>
        </w:tc>
      </w:tr>
      <w:tr w:rsidR="006C02F6" w:rsidRPr="00957EBE" w:rsidTr="0009293D">
        <w:trPr>
          <w:trHeight w:val="1266"/>
        </w:trPr>
        <w:tc>
          <w:tcPr>
            <w:tcW w:w="1809" w:type="dxa"/>
          </w:tcPr>
          <w:p w:rsidR="006C02F6" w:rsidRPr="00957EBE" w:rsidRDefault="006C02F6" w:rsidP="00A828F6">
            <w:pPr>
              <w:pStyle w:val="a5"/>
              <w:spacing w:after="0" w:line="276" w:lineRule="auto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Средства вышестоящих бюджетов, в том числе: </w:t>
            </w:r>
          </w:p>
          <w:p w:rsidR="006C02F6" w:rsidRPr="00957EBE" w:rsidRDefault="006C02F6" w:rsidP="00A828F6">
            <w:pPr>
              <w:pStyle w:val="a5"/>
              <w:spacing w:after="0" w:line="276" w:lineRule="auto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-</w:t>
            </w:r>
            <w:r w:rsidR="00B321F2" w:rsidRPr="00957EBE">
              <w:rPr>
                <w:sz w:val="24"/>
                <w:szCs w:val="24"/>
              </w:rPr>
              <w:t xml:space="preserve"> </w:t>
            </w:r>
            <w:r w:rsidRPr="00957EBE">
              <w:rPr>
                <w:sz w:val="24"/>
                <w:szCs w:val="24"/>
              </w:rPr>
              <w:t>за счет поступлений текущего года</w:t>
            </w:r>
          </w:p>
          <w:p w:rsidR="006C02F6" w:rsidRPr="00957EBE" w:rsidRDefault="006C02F6" w:rsidP="00A828F6">
            <w:pPr>
              <w:pStyle w:val="a5"/>
              <w:spacing w:after="0" w:line="276" w:lineRule="auto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 xml:space="preserve"> - за счет остатков прошлых лет</w:t>
            </w:r>
          </w:p>
        </w:tc>
        <w:tc>
          <w:tcPr>
            <w:tcW w:w="1560" w:type="dxa"/>
          </w:tcPr>
          <w:p w:rsidR="006C02F6" w:rsidRPr="00957EBE" w:rsidRDefault="00CF62A2" w:rsidP="006C02F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</w:t>
            </w:r>
            <w:r w:rsidR="006C02F6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292</w:t>
            </w:r>
            <w:r w:rsidR="006C02F6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695</w:t>
            </w:r>
          </w:p>
          <w:p w:rsidR="006C02F6" w:rsidRPr="00957EBE" w:rsidRDefault="006C02F6" w:rsidP="006C02F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6C02F6" w:rsidRPr="00957EBE" w:rsidRDefault="006C02F6" w:rsidP="006C02F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CF62A2" w:rsidRPr="00957EBE" w:rsidRDefault="00CF62A2" w:rsidP="00CF62A2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6 292 695</w:t>
            </w:r>
          </w:p>
          <w:p w:rsidR="006C02F6" w:rsidRPr="00957EBE" w:rsidRDefault="006C02F6" w:rsidP="006C02F6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6C02F6" w:rsidRPr="00957EBE" w:rsidRDefault="0070690C" w:rsidP="004839E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61</w:t>
            </w:r>
            <w:r w:rsidR="00663740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0</w:t>
            </w:r>
          </w:p>
          <w:p w:rsidR="006C02F6" w:rsidRPr="00957EBE" w:rsidRDefault="006C02F6" w:rsidP="004839E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6C02F6" w:rsidRPr="00957EBE" w:rsidRDefault="006C02F6" w:rsidP="004839E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6C02F6" w:rsidRPr="00957EBE" w:rsidRDefault="0070690C" w:rsidP="004839E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61</w:t>
            </w:r>
            <w:r w:rsidR="00400E14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0</w:t>
            </w:r>
          </w:p>
          <w:p w:rsidR="006C02F6" w:rsidRPr="00957EBE" w:rsidRDefault="006C02F6" w:rsidP="00B321F2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C2014" w:rsidRPr="00957EBE" w:rsidRDefault="006965BB" w:rsidP="00FC2014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</w:t>
            </w:r>
            <w:r w:rsidR="00FC2014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604</w:t>
            </w:r>
            <w:r w:rsidR="00FC2014" w:rsidRPr="00957EBE">
              <w:rPr>
                <w:sz w:val="24"/>
                <w:szCs w:val="24"/>
              </w:rPr>
              <w:t> </w:t>
            </w:r>
            <w:r w:rsidRPr="00957EBE">
              <w:rPr>
                <w:sz w:val="24"/>
                <w:szCs w:val="24"/>
              </w:rPr>
              <w:t>454</w:t>
            </w:r>
          </w:p>
          <w:p w:rsidR="006C02F6" w:rsidRPr="00957EBE" w:rsidRDefault="006C02F6" w:rsidP="006C02F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C2014" w:rsidRPr="00957EBE" w:rsidRDefault="00FC2014" w:rsidP="006C02F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6965BB" w:rsidRPr="00957EBE" w:rsidRDefault="006965BB" w:rsidP="006965BB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6 604 454</w:t>
            </w:r>
          </w:p>
          <w:p w:rsidR="00347FE1" w:rsidRPr="00957EBE" w:rsidRDefault="00347FE1" w:rsidP="00347FE1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C2014" w:rsidRPr="00957EBE" w:rsidRDefault="00FC2014" w:rsidP="006C02F6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C02F6" w:rsidRPr="00957EBE" w:rsidRDefault="0042767B" w:rsidP="00CB1562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73</w:t>
            </w:r>
            <w:r w:rsidR="00FC2014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6</w:t>
            </w:r>
          </w:p>
          <w:p w:rsidR="00FC2014" w:rsidRPr="00957EBE" w:rsidRDefault="00FC2014" w:rsidP="00CB1562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C2014" w:rsidRPr="00957EBE" w:rsidRDefault="00FC2014" w:rsidP="00CB1562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</w:p>
          <w:p w:rsidR="00FC2014" w:rsidRPr="00957EBE" w:rsidRDefault="0042767B" w:rsidP="0042767B">
            <w:pPr>
              <w:pStyle w:val="a5"/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73</w:t>
            </w:r>
            <w:r w:rsidR="00FC2014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C02F6" w:rsidRPr="00957EBE" w:rsidRDefault="00347FE1" w:rsidP="00AE3FC2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3</w:t>
            </w:r>
            <w:r w:rsidR="00AD3E93" w:rsidRPr="00957EBE">
              <w:rPr>
                <w:sz w:val="24"/>
                <w:szCs w:val="24"/>
              </w:rPr>
              <w:t>11</w:t>
            </w:r>
            <w:r w:rsidR="00DD4144" w:rsidRPr="00957EBE">
              <w:rPr>
                <w:sz w:val="24"/>
                <w:szCs w:val="24"/>
              </w:rPr>
              <w:t> </w:t>
            </w:r>
            <w:r w:rsidR="00AD3E93" w:rsidRPr="00957EBE">
              <w:rPr>
                <w:sz w:val="24"/>
                <w:szCs w:val="24"/>
              </w:rPr>
              <w:t>759</w:t>
            </w:r>
          </w:p>
          <w:p w:rsidR="00DD4144" w:rsidRPr="00957EBE" w:rsidRDefault="00DD4144" w:rsidP="00AE3FC2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DD4144" w:rsidRPr="00957EBE" w:rsidRDefault="00DD4144" w:rsidP="00AE3FC2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AD3E93" w:rsidRPr="00957EBE" w:rsidRDefault="00AD3E93" w:rsidP="00AD3E93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311 759</w:t>
            </w:r>
          </w:p>
          <w:p w:rsidR="00DD4144" w:rsidRPr="00957EBE" w:rsidRDefault="00DD4144" w:rsidP="00AE3FC2">
            <w:pPr>
              <w:pStyle w:val="a5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C02F6" w:rsidRPr="00957EBE" w:rsidRDefault="00AD3E93" w:rsidP="00CB1562">
            <w:pPr>
              <w:pStyle w:val="a5"/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105</w:t>
            </w:r>
            <w:r w:rsidR="00607301" w:rsidRPr="00957EBE">
              <w:rPr>
                <w:sz w:val="24"/>
                <w:szCs w:val="24"/>
              </w:rPr>
              <w:t>,</w:t>
            </w:r>
            <w:r w:rsidRPr="00957EBE">
              <w:rPr>
                <w:sz w:val="24"/>
                <w:szCs w:val="24"/>
              </w:rPr>
              <w:t>0</w:t>
            </w:r>
          </w:p>
          <w:p w:rsidR="00607301" w:rsidRPr="00957EBE" w:rsidRDefault="00607301" w:rsidP="00CB1562">
            <w:pPr>
              <w:pStyle w:val="a5"/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</w:p>
          <w:p w:rsidR="00607301" w:rsidRPr="00957EBE" w:rsidRDefault="00607301" w:rsidP="00CB1562">
            <w:pPr>
              <w:pStyle w:val="a5"/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</w:p>
          <w:p w:rsidR="00607301" w:rsidRPr="00957EBE" w:rsidRDefault="00AD3E93" w:rsidP="00AD3E93">
            <w:pPr>
              <w:pStyle w:val="a5"/>
              <w:spacing w:line="276" w:lineRule="auto"/>
              <w:ind w:firstLine="33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105,0</w:t>
            </w:r>
          </w:p>
        </w:tc>
      </w:tr>
    </w:tbl>
    <w:p w:rsidR="0027365B" w:rsidRPr="00957EBE" w:rsidRDefault="0027365B" w:rsidP="00CB1562">
      <w:pPr>
        <w:spacing w:line="276" w:lineRule="auto"/>
        <w:ind w:firstLine="709"/>
        <w:jc w:val="both"/>
        <w:rPr>
          <w:sz w:val="24"/>
          <w:szCs w:val="24"/>
        </w:rPr>
      </w:pPr>
    </w:p>
    <w:p w:rsidR="00F6719F" w:rsidRPr="00957EBE" w:rsidRDefault="00244F6B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За 9 месяцев </w:t>
      </w:r>
      <w:r w:rsidR="00F6719F" w:rsidRPr="00957EBE">
        <w:rPr>
          <w:sz w:val="24"/>
          <w:szCs w:val="24"/>
        </w:rPr>
        <w:t xml:space="preserve">2023 года в бюджет городского округа поступило дотаций в сумме </w:t>
      </w:r>
      <w:r w:rsidR="00C04376" w:rsidRPr="00957EBE">
        <w:rPr>
          <w:sz w:val="24"/>
          <w:szCs w:val="24"/>
        </w:rPr>
        <w:t>510 328 </w:t>
      </w:r>
      <w:r w:rsidR="00F6719F" w:rsidRPr="00957EBE">
        <w:rPr>
          <w:sz w:val="24"/>
          <w:szCs w:val="24"/>
        </w:rPr>
        <w:t xml:space="preserve">тыс. руб., что на </w:t>
      </w:r>
      <w:r w:rsidR="00C04376" w:rsidRPr="00957EBE">
        <w:rPr>
          <w:sz w:val="24"/>
          <w:szCs w:val="24"/>
        </w:rPr>
        <w:t>184</w:t>
      </w:r>
      <w:r w:rsidR="00F6719F" w:rsidRPr="00957EBE">
        <w:rPr>
          <w:sz w:val="24"/>
          <w:szCs w:val="24"/>
        </w:rPr>
        <w:t> </w:t>
      </w:r>
      <w:r w:rsidR="00C04376" w:rsidRPr="00957EBE">
        <w:rPr>
          <w:sz w:val="24"/>
          <w:szCs w:val="24"/>
        </w:rPr>
        <w:t>554</w:t>
      </w:r>
      <w:r w:rsidR="00F6719F" w:rsidRPr="00957EBE">
        <w:rPr>
          <w:sz w:val="24"/>
          <w:szCs w:val="24"/>
        </w:rPr>
        <w:t xml:space="preserve"> тыс. руб. больше в сравнении с </w:t>
      </w:r>
      <w:r w:rsidR="0010147C" w:rsidRPr="00957EBE">
        <w:rPr>
          <w:sz w:val="24"/>
          <w:szCs w:val="24"/>
        </w:rPr>
        <w:t>9</w:t>
      </w:r>
      <w:r w:rsidR="00F6719F" w:rsidRPr="00957EBE">
        <w:rPr>
          <w:sz w:val="24"/>
          <w:szCs w:val="24"/>
        </w:rPr>
        <w:t xml:space="preserve"> </w:t>
      </w:r>
      <w:r w:rsidR="0010147C" w:rsidRPr="00957EBE">
        <w:rPr>
          <w:sz w:val="24"/>
          <w:szCs w:val="24"/>
        </w:rPr>
        <w:t>месяцами</w:t>
      </w:r>
      <w:r w:rsidR="00F6719F" w:rsidRPr="00957EBE">
        <w:rPr>
          <w:sz w:val="24"/>
          <w:szCs w:val="24"/>
        </w:rPr>
        <w:t xml:space="preserve"> 2022 года (</w:t>
      </w:r>
      <w:r w:rsidR="00C04376" w:rsidRPr="00957EBE">
        <w:rPr>
          <w:sz w:val="24"/>
          <w:szCs w:val="24"/>
        </w:rPr>
        <w:t>694 882 </w:t>
      </w:r>
      <w:r w:rsidR="00F6719F" w:rsidRPr="00957EBE">
        <w:rPr>
          <w:sz w:val="24"/>
          <w:szCs w:val="24"/>
        </w:rPr>
        <w:t>тыс. руб.), из них:</w:t>
      </w:r>
    </w:p>
    <w:p w:rsidR="00F6719F" w:rsidRPr="00957EBE" w:rsidRDefault="00F6719F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дотации местным бюджетам на поддержку мер по обеспечению сбалансированности местных бюджетов</w:t>
      </w:r>
      <w:r w:rsidR="006C6E2F" w:rsidRPr="00957EBE">
        <w:rPr>
          <w:sz w:val="24"/>
          <w:szCs w:val="24"/>
        </w:rPr>
        <w:t xml:space="preserve"> - </w:t>
      </w:r>
      <w:r w:rsidR="00C04376" w:rsidRPr="00957EBE">
        <w:rPr>
          <w:sz w:val="24"/>
          <w:szCs w:val="24"/>
        </w:rPr>
        <w:t>40</w:t>
      </w:r>
      <w:r w:rsidR="00C83516" w:rsidRPr="00957EBE">
        <w:rPr>
          <w:sz w:val="24"/>
          <w:szCs w:val="24"/>
        </w:rPr>
        <w:t>5</w:t>
      </w:r>
      <w:r w:rsidR="006C6E2F" w:rsidRPr="00957EBE">
        <w:rPr>
          <w:sz w:val="24"/>
          <w:szCs w:val="24"/>
        </w:rPr>
        <w:t> </w:t>
      </w:r>
      <w:r w:rsidR="00C04376" w:rsidRPr="00957EBE">
        <w:rPr>
          <w:sz w:val="24"/>
          <w:szCs w:val="24"/>
        </w:rPr>
        <w:t>644</w:t>
      </w:r>
      <w:r w:rsidR="006C6E2F" w:rsidRPr="00957EBE">
        <w:rPr>
          <w:sz w:val="24"/>
          <w:szCs w:val="24"/>
        </w:rPr>
        <w:t xml:space="preserve"> тыс. руб., что на </w:t>
      </w:r>
      <w:r w:rsidR="00C04376" w:rsidRPr="00957EBE">
        <w:rPr>
          <w:sz w:val="24"/>
          <w:szCs w:val="24"/>
        </w:rPr>
        <w:t>28</w:t>
      </w:r>
      <w:r w:rsidR="006819CD" w:rsidRPr="00957EBE">
        <w:rPr>
          <w:sz w:val="24"/>
          <w:szCs w:val="24"/>
        </w:rPr>
        <w:t>9</w:t>
      </w:r>
      <w:r w:rsidR="00136D72" w:rsidRPr="00957EBE">
        <w:rPr>
          <w:sz w:val="24"/>
          <w:szCs w:val="24"/>
        </w:rPr>
        <w:t> </w:t>
      </w:r>
      <w:r w:rsidR="00C04376" w:rsidRPr="00957EBE">
        <w:rPr>
          <w:sz w:val="24"/>
          <w:szCs w:val="24"/>
        </w:rPr>
        <w:t>232</w:t>
      </w:r>
      <w:r w:rsidR="00136D72" w:rsidRPr="00957EBE">
        <w:rPr>
          <w:sz w:val="24"/>
          <w:szCs w:val="24"/>
        </w:rPr>
        <w:t xml:space="preserve"> тыс. руб.</w:t>
      </w:r>
      <w:r w:rsidR="00FB1C78" w:rsidRPr="00957EBE">
        <w:rPr>
          <w:sz w:val="24"/>
          <w:szCs w:val="24"/>
        </w:rPr>
        <w:t xml:space="preserve"> </w:t>
      </w:r>
      <w:r w:rsidR="006C6E2F" w:rsidRPr="00957EBE">
        <w:rPr>
          <w:sz w:val="24"/>
          <w:szCs w:val="24"/>
        </w:rPr>
        <w:t xml:space="preserve">меньше в сравнении </w:t>
      </w:r>
      <w:r w:rsidR="002179CA" w:rsidRPr="00957EBE">
        <w:rPr>
          <w:sz w:val="24"/>
          <w:szCs w:val="24"/>
        </w:rPr>
        <w:t xml:space="preserve">с 9 месяцами 2022 года </w:t>
      </w:r>
      <w:r w:rsidR="00FB1C78" w:rsidRPr="00957EBE">
        <w:rPr>
          <w:sz w:val="24"/>
          <w:szCs w:val="24"/>
        </w:rPr>
        <w:t xml:space="preserve">(в </w:t>
      </w:r>
      <w:r w:rsidR="00CF2A3A" w:rsidRPr="00957EBE">
        <w:rPr>
          <w:sz w:val="24"/>
          <w:szCs w:val="24"/>
        </w:rPr>
        <w:t>2022 год</w:t>
      </w:r>
      <w:r w:rsidR="00FB1C78" w:rsidRPr="00957EBE">
        <w:rPr>
          <w:sz w:val="24"/>
          <w:szCs w:val="24"/>
        </w:rPr>
        <w:t>у</w:t>
      </w:r>
      <w:r w:rsidR="00CF2A3A" w:rsidRPr="00957EBE">
        <w:rPr>
          <w:sz w:val="24"/>
          <w:szCs w:val="24"/>
        </w:rPr>
        <w:t xml:space="preserve"> –</w:t>
      </w:r>
      <w:r w:rsidR="00FB1C78" w:rsidRPr="00957EBE">
        <w:rPr>
          <w:sz w:val="24"/>
          <w:szCs w:val="24"/>
        </w:rPr>
        <w:t xml:space="preserve"> </w:t>
      </w:r>
      <w:r w:rsidR="00C04376" w:rsidRPr="00957EBE">
        <w:rPr>
          <w:sz w:val="24"/>
          <w:szCs w:val="24"/>
        </w:rPr>
        <w:t>694</w:t>
      </w:r>
      <w:r w:rsidR="00FB1C78" w:rsidRPr="00957EBE">
        <w:rPr>
          <w:sz w:val="24"/>
          <w:szCs w:val="24"/>
        </w:rPr>
        <w:t> </w:t>
      </w:r>
      <w:r w:rsidR="00C04376" w:rsidRPr="00957EBE">
        <w:rPr>
          <w:sz w:val="24"/>
          <w:szCs w:val="24"/>
        </w:rPr>
        <w:t>876</w:t>
      </w:r>
      <w:r w:rsidR="00FB1C78" w:rsidRPr="00957EBE">
        <w:rPr>
          <w:sz w:val="24"/>
          <w:szCs w:val="24"/>
        </w:rPr>
        <w:t xml:space="preserve"> тыс. руб.</w:t>
      </w:r>
      <w:r w:rsidR="006C6E2F" w:rsidRPr="00957EBE">
        <w:rPr>
          <w:sz w:val="24"/>
          <w:szCs w:val="24"/>
        </w:rPr>
        <w:t>)</w:t>
      </w:r>
      <w:r w:rsidRPr="00957EBE">
        <w:rPr>
          <w:sz w:val="24"/>
          <w:szCs w:val="24"/>
        </w:rPr>
        <w:t>;</w:t>
      </w:r>
    </w:p>
    <w:p w:rsidR="00F6719F" w:rsidRPr="00957EBE" w:rsidRDefault="00F6719F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дотации на стимулирование предоставления госуслуг через МФЦ по принципу «одного окна» – </w:t>
      </w:r>
      <w:r w:rsidR="00FA2069" w:rsidRPr="00957EBE">
        <w:rPr>
          <w:sz w:val="24"/>
          <w:szCs w:val="24"/>
        </w:rPr>
        <w:t>18</w:t>
      </w:r>
      <w:r w:rsidRPr="00957EBE">
        <w:rPr>
          <w:sz w:val="24"/>
          <w:szCs w:val="24"/>
        </w:rPr>
        <w:t xml:space="preserve"> тыс. руб. (в 2022 год</w:t>
      </w:r>
      <w:r w:rsidR="006C6E2F" w:rsidRPr="00957EBE">
        <w:rPr>
          <w:sz w:val="24"/>
          <w:szCs w:val="24"/>
        </w:rPr>
        <w:t>у – 6 тыс. руб.</w:t>
      </w:r>
      <w:r w:rsidRPr="00957EBE">
        <w:rPr>
          <w:sz w:val="24"/>
          <w:szCs w:val="24"/>
        </w:rPr>
        <w:t>);</w:t>
      </w:r>
    </w:p>
    <w:p w:rsidR="006C6E2F" w:rsidRPr="00957EBE" w:rsidRDefault="00F6719F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дотации на выравнивание уровня бюджетной обеспеченности - </w:t>
      </w:r>
      <w:r w:rsidR="00FA2069" w:rsidRPr="00957EBE">
        <w:rPr>
          <w:sz w:val="24"/>
          <w:szCs w:val="24"/>
        </w:rPr>
        <w:t>94</w:t>
      </w:r>
      <w:r w:rsidRPr="00957EBE">
        <w:rPr>
          <w:sz w:val="24"/>
          <w:szCs w:val="24"/>
        </w:rPr>
        <w:t> </w:t>
      </w:r>
      <w:r w:rsidR="00FA2069" w:rsidRPr="00957EBE">
        <w:rPr>
          <w:sz w:val="24"/>
          <w:szCs w:val="24"/>
        </w:rPr>
        <w:t>794</w:t>
      </w:r>
      <w:r w:rsidRPr="00957EBE">
        <w:rPr>
          <w:sz w:val="24"/>
          <w:szCs w:val="24"/>
        </w:rPr>
        <w:t xml:space="preserve"> тыс. руб. (</w:t>
      </w:r>
      <w:r w:rsidR="002179CA" w:rsidRPr="00957EBE">
        <w:rPr>
          <w:sz w:val="24"/>
          <w:szCs w:val="24"/>
        </w:rPr>
        <w:t>за 9 месяцев 2022 года</w:t>
      </w:r>
      <w:r w:rsidRPr="00957EBE">
        <w:rPr>
          <w:sz w:val="24"/>
          <w:szCs w:val="24"/>
        </w:rPr>
        <w:t xml:space="preserve"> не поступали)</w:t>
      </w:r>
      <w:r w:rsidR="006C6E2F" w:rsidRPr="00957EBE">
        <w:rPr>
          <w:sz w:val="24"/>
          <w:szCs w:val="24"/>
        </w:rPr>
        <w:t>;</w:t>
      </w:r>
    </w:p>
    <w:p w:rsidR="005F7D93" w:rsidRPr="00957EBE" w:rsidRDefault="005F7D93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- дотации для поощрения муниципальных управленческих команд – 6 032 тыс. руб. (за 9 месяцев 2022 года не поступали);</w:t>
      </w:r>
    </w:p>
    <w:p w:rsidR="00F6719F" w:rsidRPr="00957EBE" w:rsidRDefault="006C6E2F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дотации на стимулирование повышения качества муниципального ЖКХ – 3 840 тыс. руб. (</w:t>
      </w:r>
      <w:r w:rsidR="00714C45" w:rsidRPr="00957EBE">
        <w:rPr>
          <w:sz w:val="24"/>
          <w:szCs w:val="24"/>
        </w:rPr>
        <w:t xml:space="preserve">за 9 месяцев 2022 года </w:t>
      </w:r>
      <w:r w:rsidRPr="00957EBE">
        <w:rPr>
          <w:sz w:val="24"/>
          <w:szCs w:val="24"/>
        </w:rPr>
        <w:t>не поступали).</w:t>
      </w:r>
    </w:p>
    <w:p w:rsidR="00F6719F" w:rsidRPr="00957EBE" w:rsidRDefault="00F6719F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Расходы за счет субвенций произведены в сравнении с </w:t>
      </w:r>
      <w:r w:rsidR="00244F6B" w:rsidRPr="00957EBE">
        <w:rPr>
          <w:sz w:val="24"/>
          <w:szCs w:val="24"/>
        </w:rPr>
        <w:t>9 месяцами</w:t>
      </w:r>
      <w:r w:rsidR="00B71A39" w:rsidRPr="00957EBE">
        <w:rPr>
          <w:sz w:val="24"/>
          <w:szCs w:val="24"/>
        </w:rPr>
        <w:t xml:space="preserve"> </w:t>
      </w:r>
      <w:r w:rsidR="00EC0834" w:rsidRPr="00957EBE">
        <w:rPr>
          <w:sz w:val="24"/>
          <w:szCs w:val="24"/>
        </w:rPr>
        <w:t xml:space="preserve">2022 года </w:t>
      </w:r>
      <w:r w:rsidRPr="00957EBE">
        <w:rPr>
          <w:sz w:val="24"/>
          <w:szCs w:val="24"/>
        </w:rPr>
        <w:t xml:space="preserve">в большем объеме на </w:t>
      </w:r>
      <w:r w:rsidR="00261B38" w:rsidRPr="00957EBE">
        <w:rPr>
          <w:sz w:val="24"/>
          <w:szCs w:val="24"/>
        </w:rPr>
        <w:t>426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548</w:t>
      </w:r>
      <w:r w:rsidRPr="00957EBE">
        <w:rPr>
          <w:sz w:val="24"/>
          <w:szCs w:val="24"/>
        </w:rPr>
        <w:t xml:space="preserve"> тыс. руб. (в 202</w:t>
      </w:r>
      <w:r w:rsidR="002D6E95" w:rsidRPr="00957EBE">
        <w:rPr>
          <w:sz w:val="24"/>
          <w:szCs w:val="24"/>
        </w:rPr>
        <w:t>2</w:t>
      </w:r>
      <w:r w:rsidRPr="00957EBE">
        <w:rPr>
          <w:sz w:val="24"/>
          <w:szCs w:val="24"/>
        </w:rPr>
        <w:t xml:space="preserve"> году – </w:t>
      </w:r>
      <w:r w:rsidR="00261B38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 </w:t>
      </w:r>
      <w:r w:rsidR="00630C84" w:rsidRPr="00957EBE">
        <w:rPr>
          <w:sz w:val="24"/>
          <w:szCs w:val="24"/>
        </w:rPr>
        <w:t>52</w:t>
      </w:r>
      <w:r w:rsidR="00261B38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155</w:t>
      </w:r>
      <w:r w:rsidRPr="00957EBE">
        <w:rPr>
          <w:sz w:val="24"/>
          <w:szCs w:val="24"/>
        </w:rPr>
        <w:t xml:space="preserve"> тыс. руб., в 202</w:t>
      </w:r>
      <w:r w:rsidR="002D6E95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 году – </w:t>
      </w:r>
      <w:r w:rsidR="00261B38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947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703</w:t>
      </w:r>
      <w:r w:rsidRPr="00957EBE">
        <w:rPr>
          <w:sz w:val="24"/>
          <w:szCs w:val="24"/>
        </w:rPr>
        <w:t xml:space="preserve"> тыс. руб.).</w:t>
      </w:r>
    </w:p>
    <w:p w:rsidR="00F6719F" w:rsidRPr="00957EBE" w:rsidRDefault="00F6719F" w:rsidP="00F6719F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bCs/>
          <w:sz w:val="24"/>
          <w:szCs w:val="24"/>
        </w:rPr>
        <w:t>Расходы за счет субсидий произведены</w:t>
      </w:r>
      <w:r w:rsidRPr="00957EBE">
        <w:rPr>
          <w:sz w:val="24"/>
          <w:szCs w:val="24"/>
        </w:rPr>
        <w:t xml:space="preserve"> в сравнении </w:t>
      </w:r>
      <w:r w:rsidR="00244F6B" w:rsidRPr="00957EBE">
        <w:rPr>
          <w:sz w:val="24"/>
          <w:szCs w:val="24"/>
        </w:rPr>
        <w:t xml:space="preserve">с 9 месяцами 2022 года </w:t>
      </w:r>
      <w:r w:rsidRPr="00957EBE">
        <w:rPr>
          <w:sz w:val="24"/>
          <w:szCs w:val="24"/>
        </w:rPr>
        <w:t xml:space="preserve">в </w:t>
      </w:r>
      <w:r w:rsidR="00AA6FE0" w:rsidRPr="00957EBE">
        <w:rPr>
          <w:sz w:val="24"/>
          <w:szCs w:val="24"/>
        </w:rPr>
        <w:t>мень</w:t>
      </w:r>
      <w:r w:rsidRPr="00957EBE">
        <w:rPr>
          <w:sz w:val="24"/>
          <w:szCs w:val="24"/>
        </w:rPr>
        <w:t xml:space="preserve">шем объеме на </w:t>
      </w:r>
      <w:r w:rsidR="00261B38" w:rsidRPr="00957EBE">
        <w:rPr>
          <w:sz w:val="24"/>
          <w:szCs w:val="24"/>
        </w:rPr>
        <w:t>123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015</w:t>
      </w:r>
      <w:r w:rsidRPr="00957EBE">
        <w:rPr>
          <w:sz w:val="24"/>
          <w:szCs w:val="24"/>
        </w:rPr>
        <w:t xml:space="preserve"> тыс. руб. (в 202</w:t>
      </w:r>
      <w:r w:rsidR="00313AB4" w:rsidRPr="00957EBE">
        <w:rPr>
          <w:sz w:val="24"/>
          <w:szCs w:val="24"/>
        </w:rPr>
        <w:t>2</w:t>
      </w:r>
      <w:r w:rsidRPr="00957EBE">
        <w:rPr>
          <w:sz w:val="24"/>
          <w:szCs w:val="24"/>
        </w:rPr>
        <w:t xml:space="preserve"> году – </w:t>
      </w:r>
      <w:r w:rsidR="00261B38" w:rsidRPr="00957EBE">
        <w:rPr>
          <w:sz w:val="24"/>
          <w:szCs w:val="24"/>
        </w:rPr>
        <w:t>2</w:t>
      </w:r>
      <w:r w:rsidR="00AA6FE0"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625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391</w:t>
      </w:r>
      <w:r w:rsidRPr="00957EBE">
        <w:rPr>
          <w:sz w:val="24"/>
          <w:szCs w:val="24"/>
        </w:rPr>
        <w:t xml:space="preserve"> тыс. руб., в 202</w:t>
      </w:r>
      <w:r w:rsidR="00313AB4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 году – </w:t>
      </w:r>
      <w:r w:rsidR="00261B38" w:rsidRPr="00957EBE">
        <w:rPr>
          <w:sz w:val="24"/>
          <w:szCs w:val="24"/>
        </w:rPr>
        <w:t>2</w:t>
      </w:r>
      <w:r w:rsidR="00AA6FE0"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502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376</w:t>
      </w:r>
      <w:r w:rsidRPr="00957EBE">
        <w:rPr>
          <w:sz w:val="24"/>
          <w:szCs w:val="24"/>
        </w:rPr>
        <w:t xml:space="preserve"> тыс. руб.).</w:t>
      </w:r>
    </w:p>
    <w:p w:rsidR="00F6719F" w:rsidRPr="00957EBE" w:rsidRDefault="00F6719F" w:rsidP="00F6719F">
      <w:pPr>
        <w:pStyle w:val="a5"/>
        <w:spacing w:after="0"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Расходы за счет поступивших иных межбюджетных трансфертов произведены </w:t>
      </w:r>
      <w:r w:rsidR="006C6E2F" w:rsidRPr="00957EBE">
        <w:rPr>
          <w:sz w:val="24"/>
          <w:szCs w:val="24"/>
        </w:rPr>
        <w:t xml:space="preserve">в сравнении </w:t>
      </w:r>
      <w:r w:rsidR="00B75209" w:rsidRPr="00957EBE">
        <w:rPr>
          <w:sz w:val="24"/>
          <w:szCs w:val="24"/>
        </w:rPr>
        <w:t xml:space="preserve">с 9 месяцами 2022 года </w:t>
      </w:r>
      <w:r w:rsidRPr="00957EBE">
        <w:rPr>
          <w:bCs/>
          <w:sz w:val="24"/>
          <w:szCs w:val="24"/>
        </w:rPr>
        <w:t xml:space="preserve">в </w:t>
      </w:r>
      <w:r w:rsidR="00790999" w:rsidRPr="00957EBE">
        <w:rPr>
          <w:bCs/>
          <w:sz w:val="24"/>
          <w:szCs w:val="24"/>
        </w:rPr>
        <w:t>большем</w:t>
      </w:r>
      <w:r w:rsidRPr="00957EBE">
        <w:rPr>
          <w:bCs/>
          <w:sz w:val="24"/>
          <w:szCs w:val="24"/>
        </w:rPr>
        <w:t xml:space="preserve"> объеме на </w:t>
      </w:r>
      <w:r w:rsidR="00261B38" w:rsidRPr="00957EBE">
        <w:rPr>
          <w:bCs/>
          <w:sz w:val="24"/>
          <w:szCs w:val="24"/>
        </w:rPr>
        <w:t>8</w:t>
      </w:r>
      <w:r w:rsidR="00261B38" w:rsidRPr="00957EBE">
        <w:rPr>
          <w:sz w:val="24"/>
          <w:szCs w:val="24"/>
        </w:rPr>
        <w:t> </w:t>
      </w:r>
      <w:r w:rsidR="0092001E" w:rsidRPr="00957EBE">
        <w:rPr>
          <w:bCs/>
          <w:sz w:val="24"/>
          <w:szCs w:val="24"/>
        </w:rPr>
        <w:t>2</w:t>
      </w:r>
      <w:r w:rsidRPr="00957EBE">
        <w:rPr>
          <w:bCs/>
          <w:sz w:val="24"/>
          <w:szCs w:val="24"/>
        </w:rPr>
        <w:t>2</w:t>
      </w:r>
      <w:r w:rsidR="00790999" w:rsidRPr="00957EBE">
        <w:rPr>
          <w:bCs/>
          <w:sz w:val="24"/>
          <w:szCs w:val="24"/>
        </w:rPr>
        <w:t>6</w:t>
      </w:r>
      <w:r w:rsidRPr="00957EBE">
        <w:rPr>
          <w:bCs/>
          <w:sz w:val="24"/>
          <w:szCs w:val="24"/>
        </w:rPr>
        <w:t xml:space="preserve"> тыс. руб. (в 2022 году </w:t>
      </w:r>
      <w:r w:rsidRPr="00957EBE">
        <w:rPr>
          <w:sz w:val="24"/>
          <w:szCs w:val="24"/>
        </w:rPr>
        <w:t xml:space="preserve">– </w:t>
      </w:r>
      <w:r w:rsidR="00261B38" w:rsidRPr="00957EBE">
        <w:rPr>
          <w:sz w:val="24"/>
          <w:szCs w:val="24"/>
        </w:rPr>
        <w:t>146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149</w:t>
      </w:r>
      <w:r w:rsidRPr="00957EBE">
        <w:rPr>
          <w:sz w:val="24"/>
          <w:szCs w:val="24"/>
        </w:rPr>
        <w:t xml:space="preserve"> тыс. руб., в 2023 году – </w:t>
      </w:r>
      <w:r w:rsidR="00261B38" w:rsidRPr="00957EBE">
        <w:rPr>
          <w:sz w:val="24"/>
          <w:szCs w:val="24"/>
        </w:rPr>
        <w:t>154</w:t>
      </w:r>
      <w:r w:rsidRPr="00957EBE">
        <w:rPr>
          <w:sz w:val="24"/>
          <w:szCs w:val="24"/>
        </w:rPr>
        <w:t> </w:t>
      </w:r>
      <w:r w:rsidR="00261B38" w:rsidRPr="00957EBE">
        <w:rPr>
          <w:sz w:val="24"/>
          <w:szCs w:val="24"/>
        </w:rPr>
        <w:t>375</w:t>
      </w:r>
      <w:r w:rsidRPr="00957EBE">
        <w:rPr>
          <w:sz w:val="24"/>
          <w:szCs w:val="24"/>
        </w:rPr>
        <w:t xml:space="preserve"> тыс. руб.)</w:t>
      </w:r>
      <w:r w:rsidR="00DF7FFC" w:rsidRPr="00957EBE">
        <w:rPr>
          <w:sz w:val="24"/>
          <w:szCs w:val="24"/>
        </w:rPr>
        <w:t>.</w:t>
      </w:r>
    </w:p>
    <w:p w:rsidR="00F6719F" w:rsidRPr="00957EBE" w:rsidRDefault="00F6719F" w:rsidP="00CB1562">
      <w:pPr>
        <w:spacing w:line="276" w:lineRule="auto"/>
        <w:ind w:firstLine="709"/>
        <w:jc w:val="both"/>
        <w:rPr>
          <w:sz w:val="24"/>
          <w:szCs w:val="24"/>
        </w:rPr>
      </w:pPr>
    </w:p>
    <w:p w:rsidR="003003E9" w:rsidRPr="00A92CA5" w:rsidRDefault="003003E9" w:rsidP="00CB1562">
      <w:pPr>
        <w:pStyle w:val="a5"/>
        <w:spacing w:after="0"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Информация о поступлении, использовании и возвратах средств вышестоящих бюджетов приведена в </w:t>
      </w:r>
      <w:r w:rsidR="00DC15D4" w:rsidRPr="00957EBE">
        <w:rPr>
          <w:bCs/>
          <w:color w:val="0070C0"/>
          <w:sz w:val="24"/>
          <w:szCs w:val="24"/>
        </w:rPr>
        <w:t>П</w:t>
      </w:r>
      <w:r w:rsidRPr="00957EBE">
        <w:rPr>
          <w:bCs/>
          <w:color w:val="0070C0"/>
          <w:sz w:val="24"/>
          <w:szCs w:val="24"/>
        </w:rPr>
        <w:t xml:space="preserve">риложении № </w:t>
      </w:r>
      <w:r w:rsidR="00B7230B" w:rsidRPr="00957EBE">
        <w:rPr>
          <w:bCs/>
          <w:color w:val="0070C0"/>
          <w:sz w:val="24"/>
          <w:szCs w:val="24"/>
        </w:rPr>
        <w:t>3</w:t>
      </w:r>
      <w:r w:rsidRPr="00957EBE">
        <w:rPr>
          <w:bCs/>
          <w:sz w:val="24"/>
          <w:szCs w:val="24"/>
        </w:rPr>
        <w:t xml:space="preserve"> к пояснительной записке.</w:t>
      </w:r>
    </w:p>
    <w:p w:rsidR="00930492" w:rsidRPr="00A92CA5" w:rsidRDefault="00930492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</w:p>
    <w:p w:rsidR="00416D98" w:rsidRPr="00957EBE" w:rsidRDefault="00416D98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бюджета городского округа Тольятти по средствам, полученным от приносящей доход деятельности, в разрезе главных распорядителей </w:t>
      </w:r>
      <w:r w:rsidR="009C5DEC" w:rsidRPr="00957EBE">
        <w:rPr>
          <w:sz w:val="24"/>
          <w:szCs w:val="24"/>
        </w:rPr>
        <w:t xml:space="preserve">бюджетных средств </w:t>
      </w:r>
      <w:r w:rsidRPr="00957EBE">
        <w:rPr>
          <w:sz w:val="24"/>
          <w:szCs w:val="24"/>
        </w:rPr>
        <w:t xml:space="preserve">приведено в </w:t>
      </w:r>
      <w:r w:rsidRPr="00957EBE">
        <w:rPr>
          <w:bCs/>
          <w:color w:val="0070C0"/>
          <w:sz w:val="24"/>
          <w:szCs w:val="24"/>
        </w:rPr>
        <w:t>Приложении №</w:t>
      </w:r>
      <w:r w:rsidR="003316CB" w:rsidRPr="00957EBE">
        <w:rPr>
          <w:bCs/>
          <w:color w:val="0070C0"/>
          <w:sz w:val="24"/>
          <w:szCs w:val="24"/>
        </w:rPr>
        <w:t xml:space="preserve"> </w:t>
      </w:r>
      <w:r w:rsidR="00B7230B" w:rsidRPr="00957EBE">
        <w:rPr>
          <w:bCs/>
          <w:color w:val="0070C0"/>
          <w:sz w:val="24"/>
          <w:szCs w:val="24"/>
        </w:rPr>
        <w:t>4</w:t>
      </w:r>
      <w:r w:rsidRPr="00957EBE">
        <w:rPr>
          <w:sz w:val="24"/>
          <w:szCs w:val="24"/>
        </w:rPr>
        <w:t xml:space="preserve"> к пояснительной записке. Доходы по средствам, полученным от приносящей доход деятельности, за отчетный период составили </w:t>
      </w:r>
      <w:r w:rsidR="00CB2ED5" w:rsidRPr="00957EBE">
        <w:rPr>
          <w:sz w:val="24"/>
          <w:szCs w:val="24"/>
        </w:rPr>
        <w:t>1 025</w:t>
      </w:r>
      <w:r w:rsidR="009739E4" w:rsidRPr="00957EBE">
        <w:rPr>
          <w:sz w:val="24"/>
          <w:szCs w:val="24"/>
        </w:rPr>
        <w:t> </w:t>
      </w:r>
      <w:r w:rsidR="00CB2ED5" w:rsidRPr="00957EBE">
        <w:rPr>
          <w:sz w:val="24"/>
          <w:szCs w:val="24"/>
        </w:rPr>
        <w:t>858</w:t>
      </w:r>
      <w:r w:rsidRPr="00957EBE">
        <w:rPr>
          <w:sz w:val="24"/>
          <w:szCs w:val="24"/>
        </w:rPr>
        <w:t xml:space="preserve"> тыс. руб.</w:t>
      </w:r>
      <w:r w:rsidR="00F17129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CB2ED5" w:rsidRPr="00957EBE">
        <w:rPr>
          <w:sz w:val="24"/>
          <w:szCs w:val="24"/>
        </w:rPr>
        <w:t>66</w:t>
      </w:r>
      <w:r w:rsidR="00E22DDC" w:rsidRPr="00957EBE">
        <w:rPr>
          <w:sz w:val="24"/>
          <w:szCs w:val="24"/>
        </w:rPr>
        <w:t>,</w:t>
      </w:r>
      <w:r w:rsidR="00CB2ED5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 xml:space="preserve">% от плановых назначений, в том числе от выполнения услуг в рамках основной деятельности – </w:t>
      </w:r>
      <w:r w:rsidR="009739E4" w:rsidRPr="00957EBE">
        <w:rPr>
          <w:sz w:val="24"/>
          <w:szCs w:val="24"/>
        </w:rPr>
        <w:t>8</w:t>
      </w:r>
      <w:r w:rsidR="00CB2ED5" w:rsidRPr="00957EBE">
        <w:rPr>
          <w:sz w:val="24"/>
          <w:szCs w:val="24"/>
        </w:rPr>
        <w:t>0</w:t>
      </w:r>
      <w:r w:rsidR="00B529AA" w:rsidRPr="00957EBE">
        <w:rPr>
          <w:sz w:val="24"/>
          <w:szCs w:val="24"/>
        </w:rPr>
        <w:t> </w:t>
      </w:r>
      <w:r w:rsidR="00CB2ED5" w:rsidRPr="00957EBE">
        <w:rPr>
          <w:sz w:val="24"/>
          <w:szCs w:val="24"/>
        </w:rPr>
        <w:t>937</w:t>
      </w:r>
      <w:r w:rsidR="00B529AA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 xml:space="preserve">тыс. руб. Расходы произведены в сумме </w:t>
      </w:r>
      <w:r w:rsidR="00A4482C" w:rsidRPr="00957EBE">
        <w:rPr>
          <w:sz w:val="24"/>
          <w:szCs w:val="24"/>
        </w:rPr>
        <w:t>996</w:t>
      </w:r>
      <w:r w:rsidR="009739E4" w:rsidRPr="00957EBE">
        <w:rPr>
          <w:sz w:val="24"/>
          <w:szCs w:val="24"/>
        </w:rPr>
        <w:t> </w:t>
      </w:r>
      <w:r w:rsidR="00B529AA" w:rsidRPr="00957EBE">
        <w:rPr>
          <w:sz w:val="24"/>
          <w:szCs w:val="24"/>
        </w:rPr>
        <w:t>0</w:t>
      </w:r>
      <w:r w:rsidR="00A4482C" w:rsidRPr="00957EBE">
        <w:rPr>
          <w:sz w:val="24"/>
          <w:szCs w:val="24"/>
        </w:rPr>
        <w:t>19</w:t>
      </w:r>
      <w:r w:rsidRPr="00957EBE">
        <w:rPr>
          <w:sz w:val="24"/>
          <w:szCs w:val="24"/>
        </w:rPr>
        <w:t xml:space="preserve"> тыс. руб.</w:t>
      </w:r>
      <w:r w:rsidR="009739E4" w:rsidRPr="00957EBE">
        <w:rPr>
          <w:sz w:val="24"/>
          <w:szCs w:val="24"/>
        </w:rPr>
        <w:t xml:space="preserve">, </w:t>
      </w:r>
      <w:r w:rsidRPr="00957EBE">
        <w:rPr>
          <w:sz w:val="24"/>
          <w:szCs w:val="24"/>
        </w:rPr>
        <w:t xml:space="preserve">или </w:t>
      </w:r>
      <w:r w:rsidR="00A4482C" w:rsidRPr="00957EBE">
        <w:rPr>
          <w:sz w:val="24"/>
          <w:szCs w:val="24"/>
        </w:rPr>
        <w:t>57</w:t>
      </w:r>
      <w:r w:rsidR="00AF62EE" w:rsidRPr="00957EBE">
        <w:rPr>
          <w:sz w:val="24"/>
          <w:szCs w:val="24"/>
        </w:rPr>
        <w:t>,</w:t>
      </w:r>
      <w:r w:rsidR="00A4482C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% к плану.</w:t>
      </w:r>
    </w:p>
    <w:p w:rsidR="00DE6585" w:rsidRPr="00957EBE" w:rsidRDefault="00DE6585" w:rsidP="00CB1562">
      <w:pPr>
        <w:tabs>
          <w:tab w:val="left" w:pos="-284"/>
          <w:tab w:val="left" w:pos="709"/>
        </w:tabs>
        <w:spacing w:line="276" w:lineRule="auto"/>
        <w:ind w:firstLine="709"/>
        <w:jc w:val="both"/>
        <w:rPr>
          <w:color w:val="000000"/>
          <w:kern w:val="2"/>
          <w:sz w:val="24"/>
          <w:szCs w:val="24"/>
        </w:rPr>
      </w:pPr>
    </w:p>
    <w:p w:rsidR="00774B54" w:rsidRPr="00957EBE" w:rsidRDefault="00774B54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Важным условием обеспечения сбалансированности и устойчивости бюджета является контроль над состоянием кредиторской задолженности, недопущени</w:t>
      </w:r>
      <w:r w:rsidR="00B74D0C" w:rsidRPr="00957EBE">
        <w:rPr>
          <w:sz w:val="24"/>
          <w:szCs w:val="24"/>
        </w:rPr>
        <w:t>е</w:t>
      </w:r>
      <w:r w:rsidRPr="00957EBE">
        <w:rPr>
          <w:sz w:val="24"/>
          <w:szCs w:val="24"/>
        </w:rPr>
        <w:t xml:space="preserve"> просроченной задолженности.</w:t>
      </w:r>
    </w:p>
    <w:p w:rsidR="00192B25" w:rsidRPr="00957EBE" w:rsidRDefault="00774B54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результате проведенного мониторинга кредиторской задолженности </w:t>
      </w:r>
      <w:r w:rsidR="00197986" w:rsidRPr="00957EBE">
        <w:rPr>
          <w:rFonts w:eastAsia="Calibri"/>
          <w:sz w:val="24"/>
          <w:szCs w:val="24"/>
          <w:lang w:eastAsia="en-US"/>
        </w:rPr>
        <w:t xml:space="preserve">на основании формы 0503169 </w:t>
      </w:r>
      <w:r w:rsidR="00B9524B" w:rsidRPr="00957EBE">
        <w:rPr>
          <w:rFonts w:eastAsia="Calibri"/>
          <w:sz w:val="24"/>
          <w:szCs w:val="24"/>
          <w:lang w:eastAsia="en-US"/>
        </w:rPr>
        <w:t xml:space="preserve">«Сведения о дебиторской и кредиторской задолженности», </w:t>
      </w:r>
      <w:r w:rsidRPr="00957EBE">
        <w:rPr>
          <w:sz w:val="24"/>
          <w:szCs w:val="24"/>
        </w:rPr>
        <w:t>представленн</w:t>
      </w:r>
      <w:r w:rsidR="00197986" w:rsidRPr="00957EBE">
        <w:rPr>
          <w:sz w:val="24"/>
          <w:szCs w:val="24"/>
        </w:rPr>
        <w:t>ой</w:t>
      </w:r>
      <w:r w:rsidRPr="00957EBE">
        <w:rPr>
          <w:sz w:val="24"/>
          <w:szCs w:val="24"/>
        </w:rPr>
        <w:t xml:space="preserve"> главными распорядителями бюджетных средств, отмечается её </w:t>
      </w:r>
      <w:r w:rsidR="0090565B" w:rsidRPr="00957EBE">
        <w:rPr>
          <w:sz w:val="24"/>
          <w:szCs w:val="24"/>
        </w:rPr>
        <w:t xml:space="preserve">снижение </w:t>
      </w:r>
      <w:r w:rsidRPr="00957EBE">
        <w:rPr>
          <w:sz w:val="24"/>
          <w:szCs w:val="24"/>
        </w:rPr>
        <w:t>по состоянию на 01.</w:t>
      </w:r>
      <w:r w:rsidR="005B4AE0" w:rsidRPr="00957EBE">
        <w:rPr>
          <w:sz w:val="24"/>
          <w:szCs w:val="24"/>
        </w:rPr>
        <w:t>10</w:t>
      </w:r>
      <w:r w:rsidRPr="00957EBE">
        <w:rPr>
          <w:sz w:val="24"/>
          <w:szCs w:val="24"/>
        </w:rPr>
        <w:t>.202</w:t>
      </w:r>
      <w:r w:rsidR="001B5784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 по сравнению с 01.</w:t>
      </w:r>
      <w:r w:rsidR="005B4AE0" w:rsidRPr="00957EBE">
        <w:rPr>
          <w:sz w:val="24"/>
          <w:szCs w:val="24"/>
        </w:rPr>
        <w:t>1</w:t>
      </w:r>
      <w:r w:rsidR="0057571E" w:rsidRPr="00957EBE">
        <w:rPr>
          <w:sz w:val="24"/>
          <w:szCs w:val="24"/>
        </w:rPr>
        <w:t>0</w:t>
      </w:r>
      <w:r w:rsidRPr="00957EBE">
        <w:rPr>
          <w:sz w:val="24"/>
          <w:szCs w:val="24"/>
        </w:rPr>
        <w:t>.202</w:t>
      </w:r>
      <w:r w:rsidR="00727D79" w:rsidRPr="00957EBE">
        <w:rPr>
          <w:sz w:val="24"/>
          <w:szCs w:val="24"/>
        </w:rPr>
        <w:t>2</w:t>
      </w:r>
      <w:r w:rsidRPr="00957EBE">
        <w:rPr>
          <w:sz w:val="24"/>
          <w:szCs w:val="24"/>
        </w:rPr>
        <w:t xml:space="preserve"> с </w:t>
      </w:r>
      <w:r w:rsidR="00E45CA7" w:rsidRPr="00957EBE">
        <w:rPr>
          <w:sz w:val="24"/>
          <w:szCs w:val="24"/>
        </w:rPr>
        <w:t>742</w:t>
      </w:r>
      <w:r w:rsidR="0090565B" w:rsidRPr="00957EBE">
        <w:rPr>
          <w:sz w:val="24"/>
          <w:szCs w:val="24"/>
        </w:rPr>
        <w:t> </w:t>
      </w:r>
      <w:r w:rsidR="00E45CA7" w:rsidRPr="00957EBE">
        <w:rPr>
          <w:sz w:val="24"/>
          <w:szCs w:val="24"/>
        </w:rPr>
        <w:t>071</w:t>
      </w:r>
      <w:r w:rsidR="0090565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тыс. руб. до </w:t>
      </w:r>
      <w:r w:rsidR="0090565B" w:rsidRPr="00957EBE">
        <w:rPr>
          <w:sz w:val="24"/>
          <w:szCs w:val="24"/>
        </w:rPr>
        <w:t>2</w:t>
      </w:r>
      <w:r w:rsidR="00E45CA7" w:rsidRPr="00957EBE">
        <w:rPr>
          <w:sz w:val="24"/>
          <w:szCs w:val="24"/>
        </w:rPr>
        <w:t>70</w:t>
      </w:r>
      <w:r w:rsidR="0090565B" w:rsidRPr="00957EBE">
        <w:rPr>
          <w:sz w:val="24"/>
          <w:szCs w:val="24"/>
        </w:rPr>
        <w:t xml:space="preserve"> 03</w:t>
      </w:r>
      <w:r w:rsidR="00E45CA7" w:rsidRPr="00957EBE">
        <w:rPr>
          <w:sz w:val="24"/>
          <w:szCs w:val="24"/>
        </w:rPr>
        <w:t>7</w:t>
      </w:r>
      <w:r w:rsidR="00C42A1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тыс. руб.</w:t>
      </w:r>
      <w:r w:rsidR="00192B25" w:rsidRPr="00957EBE">
        <w:rPr>
          <w:sz w:val="24"/>
          <w:szCs w:val="24"/>
        </w:rPr>
        <w:t xml:space="preserve"> (</w:t>
      </w:r>
      <w:r w:rsidR="00192B25" w:rsidRPr="00957EBE">
        <w:rPr>
          <w:bCs/>
          <w:color w:val="0070C0"/>
          <w:sz w:val="24"/>
          <w:szCs w:val="24"/>
        </w:rPr>
        <w:t>Приложение №</w:t>
      </w:r>
      <w:r w:rsidR="00C2714B" w:rsidRPr="00957EBE">
        <w:rPr>
          <w:bCs/>
          <w:color w:val="0070C0"/>
          <w:sz w:val="24"/>
          <w:szCs w:val="24"/>
        </w:rPr>
        <w:t xml:space="preserve"> </w:t>
      </w:r>
      <w:r w:rsidR="002929F2" w:rsidRPr="00957EBE">
        <w:rPr>
          <w:bCs/>
          <w:color w:val="0070C0"/>
          <w:sz w:val="24"/>
          <w:szCs w:val="24"/>
        </w:rPr>
        <w:t>5</w:t>
      </w:r>
      <w:r w:rsidR="00192B25" w:rsidRPr="00957EBE">
        <w:rPr>
          <w:sz w:val="24"/>
          <w:szCs w:val="24"/>
        </w:rPr>
        <w:t xml:space="preserve"> к пояснительной записке).</w:t>
      </w:r>
    </w:p>
    <w:p w:rsidR="004B012D" w:rsidRPr="00957EBE" w:rsidRDefault="00774B54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Просроченная кредиторская задолженность отсутствует.</w:t>
      </w:r>
    </w:p>
    <w:p w:rsidR="00774B54" w:rsidRPr="00957EBE" w:rsidRDefault="00774B54" w:rsidP="00CB1562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</w:p>
    <w:p w:rsidR="006A1053" w:rsidRPr="00957EBE" w:rsidRDefault="006A1053" w:rsidP="00CB1562">
      <w:pPr>
        <w:pStyle w:val="a5"/>
        <w:spacing w:after="0"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Среднесписочная численность </w:t>
      </w:r>
      <w:r w:rsidRPr="00957EBE">
        <w:rPr>
          <w:sz w:val="24"/>
          <w:szCs w:val="24"/>
        </w:rPr>
        <w:t>работников, замещающих должности муниципальной службы</w:t>
      </w:r>
      <w:r w:rsidR="00836201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 муниципальных служащих </w:t>
      </w:r>
      <w:r w:rsidRPr="00957EBE">
        <w:rPr>
          <w:bCs/>
          <w:sz w:val="24"/>
          <w:szCs w:val="24"/>
        </w:rPr>
        <w:t xml:space="preserve">за отчетный период составила </w:t>
      </w:r>
      <w:r w:rsidR="00836201" w:rsidRPr="00957EBE">
        <w:rPr>
          <w:bCs/>
          <w:sz w:val="24"/>
          <w:szCs w:val="24"/>
        </w:rPr>
        <w:t>9</w:t>
      </w:r>
      <w:r w:rsidR="00422298" w:rsidRPr="00957EBE">
        <w:rPr>
          <w:bCs/>
          <w:sz w:val="24"/>
          <w:szCs w:val="24"/>
        </w:rPr>
        <w:t>55</w:t>
      </w:r>
      <w:r w:rsidR="00836201" w:rsidRPr="00957EBE">
        <w:rPr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 xml:space="preserve">чел., затраты на их денежное содержание – </w:t>
      </w:r>
      <w:r w:rsidR="00422298" w:rsidRPr="00957EBE">
        <w:rPr>
          <w:bCs/>
          <w:sz w:val="24"/>
          <w:szCs w:val="24"/>
        </w:rPr>
        <w:t>469</w:t>
      </w:r>
      <w:r w:rsidR="00836201" w:rsidRPr="00957EBE">
        <w:rPr>
          <w:bCs/>
          <w:sz w:val="24"/>
          <w:szCs w:val="24"/>
          <w:lang w:val="en-US"/>
        </w:rPr>
        <w:t> </w:t>
      </w:r>
      <w:r w:rsidR="00422298" w:rsidRPr="00957EBE">
        <w:rPr>
          <w:bCs/>
          <w:sz w:val="24"/>
          <w:szCs w:val="24"/>
        </w:rPr>
        <w:t>333</w:t>
      </w:r>
      <w:r w:rsidR="00836201" w:rsidRPr="00957EBE">
        <w:rPr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тыс. руб.</w:t>
      </w:r>
    </w:p>
    <w:p w:rsidR="006A1053" w:rsidRPr="00957EBE" w:rsidRDefault="006A1053" w:rsidP="00BB4500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Cs/>
          <w:sz w:val="24"/>
          <w:szCs w:val="24"/>
        </w:rPr>
        <w:t>Среднесписочная численность работников муниципальных учреждений за отчетный период составила</w:t>
      </w:r>
      <w:r w:rsidR="00836201" w:rsidRPr="00957EBE">
        <w:rPr>
          <w:bCs/>
          <w:sz w:val="24"/>
          <w:szCs w:val="24"/>
        </w:rPr>
        <w:t xml:space="preserve"> 1</w:t>
      </w:r>
      <w:r w:rsidR="00DA5AF9" w:rsidRPr="00957EBE">
        <w:rPr>
          <w:bCs/>
          <w:sz w:val="24"/>
          <w:szCs w:val="24"/>
        </w:rPr>
        <w:t>3</w:t>
      </w:r>
      <w:r w:rsidR="00836201" w:rsidRPr="00957EBE">
        <w:rPr>
          <w:bCs/>
          <w:sz w:val="24"/>
          <w:szCs w:val="24"/>
          <w:lang w:val="en-US"/>
        </w:rPr>
        <w:t> </w:t>
      </w:r>
      <w:r w:rsidR="00DA5AF9" w:rsidRPr="00957EBE">
        <w:rPr>
          <w:bCs/>
          <w:sz w:val="24"/>
          <w:szCs w:val="24"/>
        </w:rPr>
        <w:t>794</w:t>
      </w:r>
      <w:r w:rsidRPr="00957EBE">
        <w:rPr>
          <w:bCs/>
          <w:sz w:val="24"/>
          <w:szCs w:val="24"/>
        </w:rPr>
        <w:t xml:space="preserve"> чел., затраты на их денежное содержание – </w:t>
      </w:r>
      <w:r w:rsidR="00B63DC5" w:rsidRPr="00957EBE">
        <w:rPr>
          <w:bCs/>
          <w:sz w:val="24"/>
          <w:szCs w:val="24"/>
        </w:rPr>
        <w:t>4</w:t>
      </w:r>
      <w:r w:rsidR="00836201" w:rsidRPr="00957EBE">
        <w:rPr>
          <w:bCs/>
          <w:sz w:val="24"/>
          <w:szCs w:val="24"/>
        </w:rPr>
        <w:t> </w:t>
      </w:r>
      <w:r w:rsidR="00B63DC5" w:rsidRPr="00957EBE">
        <w:rPr>
          <w:bCs/>
          <w:sz w:val="24"/>
          <w:szCs w:val="24"/>
        </w:rPr>
        <w:t>290</w:t>
      </w:r>
      <w:r w:rsidR="00836201" w:rsidRPr="00957EBE">
        <w:rPr>
          <w:bCs/>
          <w:sz w:val="24"/>
          <w:szCs w:val="24"/>
        </w:rPr>
        <w:t> </w:t>
      </w:r>
      <w:r w:rsidR="00B63DC5" w:rsidRPr="00957EBE">
        <w:rPr>
          <w:bCs/>
          <w:sz w:val="24"/>
          <w:szCs w:val="24"/>
        </w:rPr>
        <w:t>674</w:t>
      </w:r>
      <w:r w:rsidR="00836201" w:rsidRPr="00957EBE">
        <w:rPr>
          <w:bCs/>
          <w:sz w:val="24"/>
          <w:szCs w:val="24"/>
        </w:rPr>
        <w:t xml:space="preserve"> </w:t>
      </w:r>
      <w:r w:rsidR="00447C01" w:rsidRPr="00957EBE">
        <w:rPr>
          <w:bCs/>
          <w:sz w:val="24"/>
          <w:szCs w:val="24"/>
        </w:rPr>
        <w:t>тыс.</w:t>
      </w:r>
      <w:r w:rsidR="00C3485A" w:rsidRPr="00957EBE">
        <w:rPr>
          <w:bCs/>
          <w:sz w:val="24"/>
          <w:szCs w:val="24"/>
        </w:rPr>
        <w:t xml:space="preserve"> </w:t>
      </w:r>
      <w:r w:rsidR="00BB4500" w:rsidRPr="00957EBE">
        <w:rPr>
          <w:bCs/>
          <w:sz w:val="24"/>
          <w:szCs w:val="24"/>
        </w:rPr>
        <w:t>руб.</w:t>
      </w:r>
    </w:p>
    <w:p w:rsidR="00637580" w:rsidRPr="00A92CA5" w:rsidRDefault="001B5784" w:rsidP="001B5784">
      <w:pPr>
        <w:widowControl w:val="0"/>
        <w:autoSpaceDE w:val="0"/>
        <w:autoSpaceDN w:val="0"/>
        <w:adjustRightInd w:val="0"/>
        <w:spacing w:before="240" w:after="240" w:line="276" w:lineRule="auto"/>
        <w:ind w:firstLine="720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Р</w:t>
      </w:r>
      <w:r w:rsidR="006A1053" w:rsidRPr="00957EBE">
        <w:rPr>
          <w:b/>
          <w:sz w:val="24"/>
          <w:szCs w:val="24"/>
        </w:rPr>
        <w:t>езервн</w:t>
      </w:r>
      <w:r w:rsidRPr="00957EBE">
        <w:rPr>
          <w:b/>
          <w:sz w:val="24"/>
          <w:szCs w:val="24"/>
        </w:rPr>
        <w:t>ый</w:t>
      </w:r>
      <w:r w:rsidR="006A1053" w:rsidRPr="00957EBE">
        <w:rPr>
          <w:b/>
          <w:sz w:val="24"/>
          <w:szCs w:val="24"/>
        </w:rPr>
        <w:t xml:space="preserve"> фонд</w:t>
      </w:r>
    </w:p>
    <w:p w:rsidR="00DC67D0" w:rsidRPr="00957EBE" w:rsidRDefault="00637580" w:rsidP="004D422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Н</w:t>
      </w:r>
      <w:r w:rsidR="006A1053" w:rsidRPr="00957EBE">
        <w:rPr>
          <w:sz w:val="24"/>
          <w:szCs w:val="24"/>
        </w:rPr>
        <w:t>а начало 202</w:t>
      </w:r>
      <w:r w:rsidR="001B5784" w:rsidRPr="00957EBE">
        <w:rPr>
          <w:sz w:val="24"/>
          <w:szCs w:val="24"/>
        </w:rPr>
        <w:t>3</w:t>
      </w:r>
      <w:r w:rsidR="006A1053" w:rsidRPr="00957EBE">
        <w:rPr>
          <w:sz w:val="24"/>
          <w:szCs w:val="24"/>
        </w:rPr>
        <w:t xml:space="preserve"> года по резервному фонду были предусмотрены </w:t>
      </w:r>
      <w:r w:rsidR="00DC67D0" w:rsidRPr="00957EBE">
        <w:rPr>
          <w:sz w:val="24"/>
          <w:szCs w:val="24"/>
        </w:rPr>
        <w:t xml:space="preserve">средства </w:t>
      </w:r>
      <w:r w:rsidR="006A1053" w:rsidRPr="00957EBE">
        <w:rPr>
          <w:sz w:val="24"/>
          <w:szCs w:val="24"/>
        </w:rPr>
        <w:t xml:space="preserve">в объеме </w:t>
      </w:r>
      <w:r w:rsidR="00B20C8B" w:rsidRPr="00957EBE">
        <w:rPr>
          <w:b/>
          <w:sz w:val="24"/>
          <w:szCs w:val="24"/>
        </w:rPr>
        <w:t>10 </w:t>
      </w:r>
      <w:r w:rsidR="006A1053" w:rsidRPr="00957EBE">
        <w:rPr>
          <w:b/>
          <w:sz w:val="24"/>
          <w:szCs w:val="24"/>
        </w:rPr>
        <w:t>000 тыс. руб.</w:t>
      </w:r>
      <w:r w:rsidR="006A1053" w:rsidRPr="00957EBE">
        <w:rPr>
          <w:sz w:val="24"/>
          <w:szCs w:val="24"/>
        </w:rPr>
        <w:t xml:space="preserve"> </w:t>
      </w:r>
      <w:r w:rsidR="00DC67D0" w:rsidRPr="00957EBE">
        <w:rPr>
          <w:sz w:val="24"/>
          <w:szCs w:val="24"/>
        </w:rPr>
        <w:t>Ут</w:t>
      </w:r>
      <w:r w:rsidR="00C3485A" w:rsidRPr="00957EBE">
        <w:rPr>
          <w:sz w:val="24"/>
          <w:szCs w:val="24"/>
        </w:rPr>
        <w:t>очненный</w:t>
      </w:r>
      <w:r w:rsidR="00DC67D0" w:rsidRPr="00957EBE">
        <w:rPr>
          <w:sz w:val="24"/>
          <w:szCs w:val="24"/>
        </w:rPr>
        <w:t xml:space="preserve"> план на 01.</w:t>
      </w:r>
      <w:r w:rsidR="005B4AE0" w:rsidRPr="00957EBE">
        <w:rPr>
          <w:sz w:val="24"/>
          <w:szCs w:val="24"/>
        </w:rPr>
        <w:t>1</w:t>
      </w:r>
      <w:r w:rsidR="00DC67D0" w:rsidRPr="00957EBE">
        <w:rPr>
          <w:sz w:val="24"/>
          <w:szCs w:val="24"/>
        </w:rPr>
        <w:t>0.202</w:t>
      </w:r>
      <w:r w:rsidR="001B5784" w:rsidRPr="00957EBE">
        <w:rPr>
          <w:sz w:val="24"/>
          <w:szCs w:val="24"/>
        </w:rPr>
        <w:t>3</w:t>
      </w:r>
      <w:r w:rsidR="00DC67D0" w:rsidRPr="00957EBE">
        <w:rPr>
          <w:sz w:val="24"/>
          <w:szCs w:val="24"/>
        </w:rPr>
        <w:t xml:space="preserve"> - </w:t>
      </w:r>
      <w:r w:rsidR="001206B6" w:rsidRPr="00957EBE">
        <w:rPr>
          <w:b/>
          <w:sz w:val="24"/>
          <w:szCs w:val="24"/>
        </w:rPr>
        <w:t>20</w:t>
      </w:r>
      <w:r w:rsidR="00B20C8B" w:rsidRPr="00957EBE">
        <w:rPr>
          <w:b/>
          <w:sz w:val="24"/>
          <w:szCs w:val="24"/>
        </w:rPr>
        <w:t> </w:t>
      </w:r>
      <w:r w:rsidR="001206B6" w:rsidRPr="00957EBE">
        <w:rPr>
          <w:b/>
          <w:sz w:val="24"/>
          <w:szCs w:val="24"/>
        </w:rPr>
        <w:t>000</w:t>
      </w:r>
      <w:r w:rsidR="00DC67D0" w:rsidRPr="00957EBE">
        <w:rPr>
          <w:b/>
          <w:sz w:val="24"/>
          <w:szCs w:val="24"/>
        </w:rPr>
        <w:t xml:space="preserve"> тыс. руб.</w:t>
      </w:r>
    </w:p>
    <w:p w:rsidR="003B75FB" w:rsidRPr="00957EBE" w:rsidRDefault="00FD4CE4" w:rsidP="0065451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отчетном периоде из резервного фонда </w:t>
      </w:r>
      <w:r w:rsidR="00023ED3" w:rsidRPr="00957EBE">
        <w:rPr>
          <w:sz w:val="24"/>
          <w:szCs w:val="24"/>
        </w:rPr>
        <w:t xml:space="preserve">фактически </w:t>
      </w:r>
      <w:r w:rsidRPr="00957EBE">
        <w:rPr>
          <w:sz w:val="24"/>
          <w:szCs w:val="24"/>
        </w:rPr>
        <w:t xml:space="preserve">были выделены средства в объеме </w:t>
      </w:r>
      <w:r w:rsidR="001206B6" w:rsidRPr="00957EBE">
        <w:rPr>
          <w:b/>
          <w:sz w:val="24"/>
          <w:szCs w:val="24"/>
        </w:rPr>
        <w:t>11</w:t>
      </w:r>
      <w:r w:rsidR="00332871" w:rsidRPr="00957EBE">
        <w:rPr>
          <w:b/>
          <w:sz w:val="24"/>
          <w:szCs w:val="24"/>
          <w:lang w:val="en-US"/>
        </w:rPr>
        <w:t> </w:t>
      </w:r>
      <w:r w:rsidR="001206B6" w:rsidRPr="00957EBE">
        <w:rPr>
          <w:b/>
          <w:sz w:val="24"/>
          <w:szCs w:val="24"/>
        </w:rPr>
        <w:t>601</w:t>
      </w:r>
      <w:r w:rsidR="00332871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</w:t>
      </w:r>
      <w:r w:rsidR="00023ED3" w:rsidRPr="00957EBE">
        <w:rPr>
          <w:b/>
          <w:sz w:val="24"/>
          <w:szCs w:val="24"/>
        </w:rPr>
        <w:t xml:space="preserve"> </w:t>
      </w:r>
      <w:r w:rsidR="00023ED3" w:rsidRPr="00957EBE">
        <w:rPr>
          <w:sz w:val="24"/>
          <w:szCs w:val="24"/>
        </w:rPr>
        <w:t xml:space="preserve">(в том числе уточненные решением Думы от </w:t>
      </w:r>
      <w:r w:rsidR="00B639B1" w:rsidRPr="00957EBE">
        <w:rPr>
          <w:sz w:val="24"/>
          <w:szCs w:val="24"/>
        </w:rPr>
        <w:t>18</w:t>
      </w:r>
      <w:r w:rsidR="00023ED3" w:rsidRPr="00957EBE">
        <w:rPr>
          <w:sz w:val="24"/>
          <w:szCs w:val="24"/>
        </w:rPr>
        <w:t>.</w:t>
      </w:r>
      <w:r w:rsidR="00B639B1" w:rsidRPr="00957EBE">
        <w:rPr>
          <w:sz w:val="24"/>
          <w:szCs w:val="24"/>
        </w:rPr>
        <w:t>10</w:t>
      </w:r>
      <w:r w:rsidR="00023ED3" w:rsidRPr="00957EBE">
        <w:rPr>
          <w:sz w:val="24"/>
          <w:szCs w:val="24"/>
        </w:rPr>
        <w:t xml:space="preserve">.2023 № </w:t>
      </w:r>
      <w:r w:rsidR="00B639B1" w:rsidRPr="00957EBE">
        <w:rPr>
          <w:sz w:val="24"/>
          <w:szCs w:val="24"/>
        </w:rPr>
        <w:t>38</w:t>
      </w:r>
      <w:r w:rsidR="00023ED3" w:rsidRPr="00957EBE">
        <w:rPr>
          <w:sz w:val="24"/>
          <w:szCs w:val="24"/>
        </w:rPr>
        <w:t xml:space="preserve"> «О внесении изменений в решение Думы от 23.11.2022 № 1418 «О бюджете городского округа Тольятти на 2023 год и плановый период 2024 и 2025 годов»)</w:t>
      </w:r>
      <w:r w:rsidRPr="00957EBE">
        <w:rPr>
          <w:sz w:val="24"/>
          <w:szCs w:val="24"/>
        </w:rPr>
        <w:t>:</w:t>
      </w:r>
    </w:p>
    <w:p w:rsidR="003B75FB" w:rsidRPr="00957EBE" w:rsidRDefault="003B75FB" w:rsidP="0065451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8"/>
          <w:szCs w:val="28"/>
        </w:rPr>
        <w:t xml:space="preserve">– </w:t>
      </w:r>
      <w:r w:rsidR="001206B6" w:rsidRPr="00957EBE">
        <w:rPr>
          <w:b/>
          <w:sz w:val="24"/>
          <w:szCs w:val="24"/>
        </w:rPr>
        <w:t>3</w:t>
      </w:r>
      <w:r w:rsidR="002B02B0" w:rsidRPr="00957EBE">
        <w:rPr>
          <w:b/>
          <w:bCs/>
          <w:sz w:val="24"/>
          <w:szCs w:val="24"/>
          <w:lang w:val="en-US"/>
        </w:rPr>
        <w:t> </w:t>
      </w:r>
      <w:r w:rsidR="001206B6" w:rsidRPr="00957EBE">
        <w:rPr>
          <w:b/>
          <w:bCs/>
          <w:sz w:val="24"/>
          <w:szCs w:val="24"/>
        </w:rPr>
        <w:t>269</w:t>
      </w:r>
      <w:r w:rsidRPr="00957EBE">
        <w:rPr>
          <w:b/>
          <w:sz w:val="24"/>
          <w:szCs w:val="24"/>
        </w:rPr>
        <w:t xml:space="preserve"> тыс. руб</w:t>
      </w:r>
      <w:r w:rsidRPr="00957EBE">
        <w:rPr>
          <w:sz w:val="24"/>
          <w:szCs w:val="24"/>
        </w:rPr>
        <w:t xml:space="preserve">. департаменту дорожного хозяйства на организацию транспортного </w:t>
      </w:r>
      <w:r w:rsidRPr="00957EBE">
        <w:rPr>
          <w:sz w:val="24"/>
          <w:szCs w:val="24"/>
        </w:rPr>
        <w:lastRenderedPageBreak/>
        <w:t>обслуживания населения для проведения церемоний прощания с погибшими участниками специальной военной операции</w:t>
      </w:r>
      <w:r w:rsidR="001206B6" w:rsidRPr="00957EBE">
        <w:rPr>
          <w:sz w:val="24"/>
          <w:szCs w:val="24"/>
        </w:rPr>
        <w:t xml:space="preserve"> и для перевозки военнослужащих-участников специальной военной операции</w:t>
      </w:r>
      <w:r w:rsidR="002B02B0" w:rsidRPr="00957EBE">
        <w:rPr>
          <w:sz w:val="24"/>
          <w:szCs w:val="24"/>
        </w:rPr>
        <w:t>;</w:t>
      </w:r>
    </w:p>
    <w:p w:rsidR="002B02B0" w:rsidRPr="00957EBE" w:rsidRDefault="002B02B0" w:rsidP="002B02B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sz w:val="24"/>
          <w:szCs w:val="24"/>
        </w:rPr>
        <w:t>–</w:t>
      </w:r>
      <w:r w:rsidRPr="00957EBE">
        <w:rPr>
          <w:bCs/>
          <w:sz w:val="24"/>
          <w:szCs w:val="24"/>
        </w:rPr>
        <w:t xml:space="preserve"> </w:t>
      </w:r>
      <w:r w:rsidR="001206B6" w:rsidRPr="00957EBE">
        <w:rPr>
          <w:b/>
          <w:bCs/>
          <w:sz w:val="24"/>
          <w:szCs w:val="24"/>
        </w:rPr>
        <w:t>5</w:t>
      </w:r>
      <w:r w:rsidRPr="00957EBE">
        <w:rPr>
          <w:b/>
          <w:bCs/>
          <w:sz w:val="24"/>
          <w:szCs w:val="24"/>
          <w:lang w:val="en-US"/>
        </w:rPr>
        <w:t> </w:t>
      </w:r>
      <w:r w:rsidR="001206B6" w:rsidRPr="00957EBE">
        <w:rPr>
          <w:b/>
          <w:bCs/>
          <w:sz w:val="24"/>
          <w:szCs w:val="24"/>
        </w:rPr>
        <w:t>8</w:t>
      </w:r>
      <w:r w:rsidRPr="00957EBE">
        <w:rPr>
          <w:b/>
          <w:bCs/>
          <w:sz w:val="24"/>
          <w:szCs w:val="24"/>
        </w:rPr>
        <w:t>00</w:t>
      </w:r>
      <w:r w:rsidRPr="00957EBE">
        <w:rPr>
          <w:bCs/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тыс. руб.</w:t>
      </w:r>
      <w:r w:rsidRPr="00957EBE">
        <w:rPr>
          <w:bCs/>
          <w:sz w:val="24"/>
          <w:szCs w:val="24"/>
        </w:rPr>
        <w:t xml:space="preserve"> департаменту социального обеспечения на предоставление единовременной социальной выплаты на оказание материальной помощи семьям военнослужащих, погибших при поведении специальной военной операции на территориях ДНР, ЛНР;</w:t>
      </w:r>
    </w:p>
    <w:p w:rsidR="003B75FB" w:rsidRPr="00957EBE" w:rsidRDefault="003B75FB" w:rsidP="00B970A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– </w:t>
      </w:r>
      <w:r w:rsidR="002B02B0" w:rsidRPr="00957EBE">
        <w:rPr>
          <w:b/>
          <w:sz w:val="24"/>
          <w:szCs w:val="24"/>
        </w:rPr>
        <w:t>2</w:t>
      </w:r>
      <w:r w:rsidR="002B02B0" w:rsidRPr="00957EBE">
        <w:rPr>
          <w:b/>
          <w:bCs/>
          <w:sz w:val="24"/>
          <w:szCs w:val="24"/>
          <w:lang w:val="en-US"/>
        </w:rPr>
        <w:t> </w:t>
      </w:r>
      <w:r w:rsidR="002B02B0" w:rsidRPr="00957EBE">
        <w:rPr>
          <w:b/>
          <w:sz w:val="24"/>
          <w:szCs w:val="24"/>
        </w:rPr>
        <w:t>532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</w:t>
      </w:r>
      <w:r w:rsidRPr="00957EBE">
        <w:rPr>
          <w:sz w:val="24"/>
          <w:szCs w:val="24"/>
        </w:rPr>
        <w:t xml:space="preserve"> департаменту градостроительной деятельности на выполнение страховочных мероприятий строительных конструкций 1-го подъезда многоквартирного жилого дома по адресу: г. Тольятти, Цветной бульвар, д. 3</w:t>
      </w:r>
      <w:r w:rsidR="002B02B0" w:rsidRPr="00957EBE">
        <w:rPr>
          <w:sz w:val="24"/>
          <w:szCs w:val="24"/>
        </w:rPr>
        <w:t>.</w:t>
      </w:r>
    </w:p>
    <w:p w:rsidR="002B02B0" w:rsidRPr="00957EBE" w:rsidRDefault="002B02B0" w:rsidP="004D422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Профинансировано за отчетный период – </w:t>
      </w:r>
      <w:r w:rsidR="0092122B" w:rsidRPr="00957EBE">
        <w:rPr>
          <w:b/>
          <w:bCs/>
          <w:sz w:val="24"/>
          <w:szCs w:val="24"/>
        </w:rPr>
        <w:t>7</w:t>
      </w:r>
      <w:r w:rsidRPr="00957EBE">
        <w:rPr>
          <w:b/>
          <w:bCs/>
          <w:sz w:val="24"/>
          <w:szCs w:val="24"/>
        </w:rPr>
        <w:t> </w:t>
      </w:r>
      <w:r w:rsidR="0092122B" w:rsidRPr="00957EBE">
        <w:rPr>
          <w:b/>
          <w:bCs/>
          <w:sz w:val="24"/>
          <w:szCs w:val="24"/>
        </w:rPr>
        <w:t>832</w:t>
      </w:r>
      <w:r w:rsidRPr="00957EBE">
        <w:rPr>
          <w:b/>
          <w:bCs/>
          <w:sz w:val="24"/>
          <w:szCs w:val="24"/>
        </w:rPr>
        <w:t xml:space="preserve"> тыс.</w:t>
      </w:r>
      <w:r w:rsidR="00E70F73" w:rsidRPr="00957EBE">
        <w:rPr>
          <w:b/>
          <w:bCs/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руб.</w:t>
      </w:r>
    </w:p>
    <w:p w:rsidR="0092122B" w:rsidRPr="00957EBE" w:rsidRDefault="0092122B" w:rsidP="004D422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>Информация о финансировании в разрезе ГРБС представлена в</w:t>
      </w:r>
      <w:r w:rsidRPr="00957EBE">
        <w:rPr>
          <w:b/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о</w:t>
      </w:r>
      <w:r w:rsidRPr="00957EBE">
        <w:rPr>
          <w:sz w:val="24"/>
          <w:szCs w:val="24"/>
        </w:rPr>
        <w:t>тчете об использовании бюджетных ассигнований резервного фонда администрации за 9 месяцев 2023 года.</w:t>
      </w:r>
    </w:p>
    <w:p w:rsidR="002B47D5" w:rsidRPr="00957EBE" w:rsidRDefault="002B47D5" w:rsidP="004D422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Остаток </w:t>
      </w:r>
      <w:r w:rsidRPr="00957EBE">
        <w:rPr>
          <w:sz w:val="24"/>
          <w:szCs w:val="24"/>
        </w:rPr>
        <w:t>резервного фонда администрации городского округа Тольятти по состоянию на 01.</w:t>
      </w:r>
      <w:r w:rsidR="005B4AE0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0.202</w:t>
      </w:r>
      <w:r w:rsidR="004D4224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 составил </w:t>
      </w:r>
      <w:r w:rsidR="0092122B" w:rsidRPr="00957EBE">
        <w:rPr>
          <w:b/>
          <w:sz w:val="24"/>
          <w:szCs w:val="24"/>
        </w:rPr>
        <w:t>8</w:t>
      </w:r>
      <w:r w:rsidR="009D0F00" w:rsidRPr="00957EBE">
        <w:rPr>
          <w:b/>
          <w:bCs/>
          <w:sz w:val="24"/>
          <w:szCs w:val="24"/>
        </w:rPr>
        <w:t> </w:t>
      </w:r>
      <w:r w:rsidR="0092122B" w:rsidRPr="00957EBE">
        <w:rPr>
          <w:b/>
          <w:bCs/>
          <w:sz w:val="24"/>
          <w:szCs w:val="24"/>
        </w:rPr>
        <w:t>399</w:t>
      </w:r>
      <w:r w:rsidR="009D0F00"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</w:t>
      </w:r>
    </w:p>
    <w:p w:rsidR="006A1053" w:rsidRPr="00957EBE" w:rsidRDefault="006A1053" w:rsidP="004D4224">
      <w:pPr>
        <w:pStyle w:val="af3"/>
        <w:tabs>
          <w:tab w:val="left" w:pos="0"/>
        </w:tabs>
        <w:spacing w:line="276" w:lineRule="auto"/>
        <w:ind w:firstLine="709"/>
        <w:rPr>
          <w:sz w:val="24"/>
        </w:rPr>
      </w:pPr>
      <w:r w:rsidRPr="00957EBE">
        <w:rPr>
          <w:sz w:val="24"/>
        </w:rPr>
        <w:t xml:space="preserve">Отчет об использовании бюджетных ассигнований резервного фонда администрации за </w:t>
      </w:r>
      <w:r w:rsidR="005B4AE0" w:rsidRPr="00957EBE">
        <w:rPr>
          <w:sz w:val="24"/>
        </w:rPr>
        <w:t xml:space="preserve">9 месяцев </w:t>
      </w:r>
      <w:r w:rsidRPr="00957EBE">
        <w:rPr>
          <w:sz w:val="24"/>
        </w:rPr>
        <w:t>202</w:t>
      </w:r>
      <w:r w:rsidR="005F4EFA" w:rsidRPr="00957EBE">
        <w:rPr>
          <w:sz w:val="24"/>
        </w:rPr>
        <w:t>3</w:t>
      </w:r>
      <w:r w:rsidRPr="00957EBE">
        <w:rPr>
          <w:sz w:val="24"/>
        </w:rPr>
        <w:t xml:space="preserve"> год</w:t>
      </w:r>
      <w:r w:rsidR="002929F2" w:rsidRPr="00957EBE">
        <w:rPr>
          <w:sz w:val="24"/>
        </w:rPr>
        <w:t>а</w:t>
      </w:r>
      <w:r w:rsidRPr="00957EBE">
        <w:rPr>
          <w:sz w:val="24"/>
        </w:rPr>
        <w:t xml:space="preserve"> прилагается к отчету об исполнении бюджета.</w:t>
      </w:r>
    </w:p>
    <w:p w:rsidR="009620E2" w:rsidRPr="00957EBE" w:rsidRDefault="009620E2" w:rsidP="00CB1562">
      <w:pPr>
        <w:spacing w:line="276" w:lineRule="auto"/>
        <w:ind w:firstLine="709"/>
        <w:jc w:val="both"/>
        <w:rPr>
          <w:bCs/>
          <w:sz w:val="24"/>
          <w:szCs w:val="24"/>
        </w:rPr>
      </w:pPr>
    </w:p>
    <w:p w:rsidR="009620E2" w:rsidRPr="00A92CA5" w:rsidRDefault="009620E2" w:rsidP="00CB1562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bCs/>
          <w:sz w:val="24"/>
          <w:szCs w:val="24"/>
        </w:rPr>
        <w:t>Информация о распределени</w:t>
      </w:r>
      <w:r w:rsidR="00D92F34" w:rsidRPr="00957EBE">
        <w:rPr>
          <w:bCs/>
          <w:sz w:val="24"/>
          <w:szCs w:val="24"/>
        </w:rPr>
        <w:t>и</w:t>
      </w:r>
      <w:r w:rsidRPr="00957EBE">
        <w:rPr>
          <w:bCs/>
          <w:sz w:val="24"/>
          <w:szCs w:val="24"/>
        </w:rPr>
        <w:t xml:space="preserve"> бюджетных ассигнований на осуществление бюджетных инвестиций и предоставлени</w:t>
      </w:r>
      <w:r w:rsidR="00D92F34" w:rsidRPr="00957EBE">
        <w:rPr>
          <w:bCs/>
          <w:sz w:val="24"/>
          <w:szCs w:val="24"/>
        </w:rPr>
        <w:t>и</w:t>
      </w:r>
      <w:r w:rsidRPr="00957EBE">
        <w:rPr>
          <w:bCs/>
          <w:sz w:val="24"/>
          <w:szCs w:val="24"/>
        </w:rPr>
        <w:t xml:space="preserve">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202</w:t>
      </w:r>
      <w:r w:rsidR="00AA3CBB" w:rsidRPr="00957EBE">
        <w:rPr>
          <w:bCs/>
          <w:sz w:val="24"/>
          <w:szCs w:val="24"/>
        </w:rPr>
        <w:t>3</w:t>
      </w:r>
      <w:r w:rsidRPr="00957EBE">
        <w:rPr>
          <w:bCs/>
          <w:sz w:val="24"/>
          <w:szCs w:val="24"/>
        </w:rPr>
        <w:t xml:space="preserve"> год по состоянию на 01.</w:t>
      </w:r>
      <w:r w:rsidR="005B4AE0" w:rsidRPr="00957EBE">
        <w:rPr>
          <w:bCs/>
          <w:sz w:val="24"/>
          <w:szCs w:val="24"/>
        </w:rPr>
        <w:t>1</w:t>
      </w:r>
      <w:r w:rsidRPr="00957EBE">
        <w:rPr>
          <w:bCs/>
          <w:sz w:val="24"/>
          <w:szCs w:val="24"/>
        </w:rPr>
        <w:t>0.202</w:t>
      </w:r>
      <w:r w:rsidR="00AA3CBB" w:rsidRPr="00957EBE">
        <w:rPr>
          <w:bCs/>
          <w:sz w:val="24"/>
          <w:szCs w:val="24"/>
        </w:rPr>
        <w:t>3</w:t>
      </w:r>
      <w:r w:rsidRPr="00957EBE">
        <w:rPr>
          <w:bCs/>
          <w:sz w:val="24"/>
          <w:szCs w:val="24"/>
        </w:rPr>
        <w:t xml:space="preserve"> </w:t>
      </w:r>
      <w:r w:rsidRPr="00957EBE">
        <w:rPr>
          <w:sz w:val="24"/>
          <w:szCs w:val="24"/>
        </w:rPr>
        <w:t>прилагается (</w:t>
      </w:r>
      <w:r w:rsidRPr="00957EBE">
        <w:rPr>
          <w:bCs/>
          <w:color w:val="0070C0"/>
          <w:sz w:val="24"/>
          <w:szCs w:val="24"/>
        </w:rPr>
        <w:t xml:space="preserve">Приложение № </w:t>
      </w:r>
      <w:r w:rsidR="002929F2" w:rsidRPr="00957EBE">
        <w:rPr>
          <w:bCs/>
          <w:color w:val="0070C0"/>
          <w:sz w:val="24"/>
          <w:szCs w:val="24"/>
        </w:rPr>
        <w:t>6</w:t>
      </w:r>
      <w:r w:rsidRPr="00957EBE">
        <w:rPr>
          <w:sz w:val="24"/>
          <w:szCs w:val="24"/>
        </w:rPr>
        <w:t xml:space="preserve"> к пояснительной записке).</w:t>
      </w:r>
      <w:proofErr w:type="gramEnd"/>
    </w:p>
    <w:p w:rsidR="00030BE1" w:rsidRPr="00957EBE" w:rsidRDefault="00030BE1" w:rsidP="00AA3CBB">
      <w:pPr>
        <w:tabs>
          <w:tab w:val="left" w:pos="851"/>
        </w:tabs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Дорожный фонд</w:t>
      </w:r>
    </w:p>
    <w:p w:rsidR="00993775" w:rsidRPr="00957EBE" w:rsidRDefault="009C5DEC" w:rsidP="00993775">
      <w:pPr>
        <w:spacing w:line="276" w:lineRule="auto"/>
        <w:ind w:firstLine="567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1. </w:t>
      </w:r>
      <w:r w:rsidR="00993775" w:rsidRPr="00957EBE">
        <w:rPr>
          <w:b/>
          <w:sz w:val="24"/>
          <w:szCs w:val="24"/>
        </w:rPr>
        <w:t>Поступления</w:t>
      </w:r>
      <w:r w:rsidR="00993775" w:rsidRPr="00957EBE">
        <w:rPr>
          <w:sz w:val="24"/>
          <w:szCs w:val="24"/>
        </w:rPr>
        <w:t xml:space="preserve"> в муниципальный дорожный фонд за </w:t>
      </w:r>
      <w:r w:rsidR="00070876" w:rsidRPr="00957EBE">
        <w:rPr>
          <w:sz w:val="24"/>
          <w:szCs w:val="24"/>
        </w:rPr>
        <w:t>9</w:t>
      </w:r>
      <w:r w:rsidR="00993775" w:rsidRPr="00957EBE">
        <w:rPr>
          <w:sz w:val="24"/>
          <w:szCs w:val="24"/>
        </w:rPr>
        <w:t xml:space="preserve"> </w:t>
      </w:r>
      <w:r w:rsidR="00070876" w:rsidRPr="00957EBE">
        <w:rPr>
          <w:sz w:val="24"/>
          <w:szCs w:val="24"/>
        </w:rPr>
        <w:t xml:space="preserve">месяцев </w:t>
      </w:r>
      <w:r w:rsidR="00993775" w:rsidRPr="00957EBE">
        <w:rPr>
          <w:sz w:val="24"/>
          <w:szCs w:val="24"/>
        </w:rPr>
        <w:t>202</w:t>
      </w:r>
      <w:r w:rsidR="00AA3CBB" w:rsidRPr="00957EBE">
        <w:rPr>
          <w:sz w:val="24"/>
          <w:szCs w:val="24"/>
        </w:rPr>
        <w:t>3</w:t>
      </w:r>
      <w:r w:rsidR="00993775" w:rsidRPr="00957EBE">
        <w:rPr>
          <w:sz w:val="24"/>
          <w:szCs w:val="24"/>
        </w:rPr>
        <w:t xml:space="preserve"> года составили </w:t>
      </w:r>
      <w:r w:rsidR="003207B0" w:rsidRPr="00957EBE">
        <w:rPr>
          <w:sz w:val="24"/>
          <w:szCs w:val="24"/>
        </w:rPr>
        <w:t>79 </w:t>
      </w:r>
      <w:r w:rsidR="00471B51" w:rsidRPr="00957EBE">
        <w:rPr>
          <w:sz w:val="24"/>
          <w:szCs w:val="24"/>
        </w:rPr>
        <w:t>1</w:t>
      </w:r>
      <w:r w:rsidR="003207B0" w:rsidRPr="00957EBE">
        <w:rPr>
          <w:sz w:val="24"/>
          <w:szCs w:val="24"/>
        </w:rPr>
        <w:t>87 </w:t>
      </w:r>
      <w:r w:rsidR="00993775" w:rsidRPr="00957EBE">
        <w:rPr>
          <w:sz w:val="24"/>
          <w:szCs w:val="24"/>
        </w:rPr>
        <w:t>тыс. руб.</w:t>
      </w:r>
    </w:p>
    <w:p w:rsidR="00720613" w:rsidRPr="00957EBE" w:rsidRDefault="00993775" w:rsidP="00720613">
      <w:pPr>
        <w:spacing w:line="276" w:lineRule="auto"/>
        <w:ind w:firstLine="567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Остаток средств фонда на 01.01.202</w:t>
      </w:r>
      <w:r w:rsidR="009C5DEC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 составля</w:t>
      </w:r>
      <w:r w:rsidR="00D30B31" w:rsidRPr="00957EBE">
        <w:rPr>
          <w:sz w:val="24"/>
          <w:szCs w:val="24"/>
        </w:rPr>
        <w:t>е</w:t>
      </w:r>
      <w:r w:rsidRPr="00957EBE">
        <w:rPr>
          <w:sz w:val="24"/>
          <w:szCs w:val="24"/>
        </w:rPr>
        <w:t xml:space="preserve">т </w:t>
      </w:r>
      <w:r w:rsidR="00660D4B" w:rsidRPr="00957EBE">
        <w:rPr>
          <w:sz w:val="24"/>
          <w:szCs w:val="24"/>
        </w:rPr>
        <w:t xml:space="preserve">27 221 </w:t>
      </w:r>
      <w:r w:rsidRPr="00957EBE">
        <w:rPr>
          <w:sz w:val="24"/>
          <w:szCs w:val="24"/>
        </w:rPr>
        <w:t>тыс. руб.</w:t>
      </w:r>
    </w:p>
    <w:p w:rsidR="00660D4B" w:rsidRPr="00957EBE" w:rsidRDefault="00660D4B" w:rsidP="00720613">
      <w:pPr>
        <w:spacing w:line="276" w:lineRule="auto"/>
        <w:ind w:firstLine="567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Доходы дорожного фонда составляют </w:t>
      </w:r>
      <w:r w:rsidR="003207B0" w:rsidRPr="00957EBE">
        <w:rPr>
          <w:sz w:val="24"/>
          <w:szCs w:val="24"/>
        </w:rPr>
        <w:t>51</w:t>
      </w:r>
      <w:r w:rsidR="00720613" w:rsidRPr="00957EBE">
        <w:rPr>
          <w:sz w:val="24"/>
          <w:szCs w:val="24"/>
        </w:rPr>
        <w:t> </w:t>
      </w:r>
      <w:r w:rsidR="00471B51" w:rsidRPr="00957EBE">
        <w:rPr>
          <w:sz w:val="24"/>
          <w:szCs w:val="24"/>
        </w:rPr>
        <w:t>9</w:t>
      </w:r>
      <w:r w:rsidR="003207B0" w:rsidRPr="00957EBE">
        <w:rPr>
          <w:sz w:val="24"/>
          <w:szCs w:val="24"/>
        </w:rPr>
        <w:t>66</w:t>
      </w:r>
      <w:r w:rsidRPr="00957EBE">
        <w:rPr>
          <w:sz w:val="24"/>
          <w:szCs w:val="24"/>
        </w:rPr>
        <w:t xml:space="preserve"> тыс. руб., в том числе:</w:t>
      </w:r>
    </w:p>
    <w:p w:rsidR="00194960" w:rsidRPr="00957EBE" w:rsidRDefault="00194960" w:rsidP="00194960">
      <w:pPr>
        <w:pStyle w:val="22"/>
        <w:spacing w:line="276" w:lineRule="auto"/>
        <w:ind w:firstLine="567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- доходы от уплаты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57EBE">
        <w:rPr>
          <w:sz w:val="24"/>
          <w:szCs w:val="24"/>
        </w:rPr>
        <w:t>инжекторных</w:t>
      </w:r>
      <w:proofErr w:type="spellEnd"/>
      <w:r w:rsidRPr="00957EBE">
        <w:rPr>
          <w:sz w:val="24"/>
          <w:szCs w:val="24"/>
        </w:rPr>
        <w:t>) двигателей, производимые на территории Российской Федерации</w:t>
      </w:r>
      <w:r w:rsidR="00A62AE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за 9 месяцев 2023 года поступили в бюджет городского округа в сумме 50 010 тыс. руб., или 79,6% к утвержденному плану, 106,2% к прогнозу 9 месяцев текущего года;</w:t>
      </w:r>
      <w:proofErr w:type="gramEnd"/>
    </w:p>
    <w:p w:rsidR="00194960" w:rsidRPr="00957EBE" w:rsidRDefault="00194960" w:rsidP="00194960">
      <w:pPr>
        <w:pStyle w:val="22"/>
        <w:spacing w:line="276" w:lineRule="auto"/>
        <w:ind w:firstLine="567"/>
        <w:rPr>
          <w:i/>
          <w:sz w:val="24"/>
          <w:szCs w:val="24"/>
        </w:rPr>
      </w:pPr>
      <w:r w:rsidRPr="00957EBE">
        <w:rPr>
          <w:sz w:val="24"/>
          <w:szCs w:val="24"/>
        </w:rPr>
        <w:t>- плата за возмещение вреда, причиняемого транспортными средствами, осуществляющими перевозки тяжеловесных грузов по автомобильным дорогам</w:t>
      </w:r>
      <w:r w:rsidR="00A62AE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в бюджет городского округа за 9 месяцев 2023 года поступила в сумме 493 тыс. руб.</w:t>
      </w:r>
      <w:r w:rsidR="00FB496B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39% к утвержденному плану года, 47,5% к прогнозу 9 месяцев текущего года;</w:t>
      </w:r>
    </w:p>
    <w:p w:rsidR="00194960" w:rsidRPr="00957EBE" w:rsidRDefault="00194960" w:rsidP="00194960">
      <w:pPr>
        <w:pStyle w:val="22"/>
        <w:spacing w:line="276" w:lineRule="auto"/>
        <w:ind w:firstLine="567"/>
        <w:rPr>
          <w:sz w:val="24"/>
          <w:szCs w:val="24"/>
        </w:rPr>
      </w:pPr>
      <w:r w:rsidRPr="00957EBE">
        <w:rPr>
          <w:sz w:val="24"/>
          <w:szCs w:val="24"/>
        </w:rPr>
        <w:t>- 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</w:r>
      <w:r w:rsidR="0016297A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за 9 месяцев 2023 года поступила в сумме (-) 2 тыс. руб.;</w:t>
      </w:r>
    </w:p>
    <w:p w:rsidR="00194960" w:rsidRPr="00957EBE" w:rsidRDefault="00194960" w:rsidP="00194960">
      <w:pPr>
        <w:pStyle w:val="22"/>
        <w:spacing w:line="276" w:lineRule="auto"/>
        <w:ind w:firstLine="567"/>
        <w:rPr>
          <w:sz w:val="24"/>
          <w:szCs w:val="24"/>
        </w:rPr>
      </w:pPr>
      <w:r w:rsidRPr="00957EBE">
        <w:rPr>
          <w:sz w:val="24"/>
          <w:szCs w:val="24"/>
        </w:rPr>
        <w:t>- плата за услуги по присоединению объектов дорожного сервиса к автомобильным дорогам местного значения городского округа Тольятти за 9 месяцев 2023 года не поступала;</w:t>
      </w:r>
    </w:p>
    <w:p w:rsidR="00194960" w:rsidRPr="00957EBE" w:rsidRDefault="00194960" w:rsidP="00194960">
      <w:pPr>
        <w:pStyle w:val="22"/>
        <w:spacing w:line="276" w:lineRule="auto"/>
        <w:ind w:firstLine="567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- безвозмездные поступления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местного значения городского округа Тольятти</w:t>
      </w:r>
      <w:r w:rsidR="0016297A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за 9 месяцев 2023 года не поступали;</w:t>
      </w:r>
    </w:p>
    <w:p w:rsidR="00194960" w:rsidRPr="00957EBE" w:rsidRDefault="00194960" w:rsidP="00194960">
      <w:pPr>
        <w:pStyle w:val="22"/>
        <w:spacing w:line="276" w:lineRule="auto"/>
        <w:ind w:firstLine="567"/>
        <w:rPr>
          <w:snapToGrid w:val="0"/>
          <w:sz w:val="24"/>
          <w:szCs w:val="24"/>
        </w:rPr>
      </w:pPr>
      <w:proofErr w:type="gramStart"/>
      <w:r w:rsidRPr="00957EBE">
        <w:rPr>
          <w:sz w:val="24"/>
          <w:szCs w:val="24"/>
        </w:rPr>
        <w:t>- средства от уплаты неустоек (штрафов, пеней), а также от возмещения убытков муниципального заказчика, взысканных в связи с нарушением исполнителем (подрядчиком) условий муниципального контракта или иных договоров</w:t>
      </w:r>
      <w:r w:rsidR="00B92F4F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в связи с уклонением от заключения таких контрактов или иных договоров</w:t>
      </w:r>
      <w:r w:rsidR="00A62AE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в бюджет городского округа за 9 месяцев 2023 года поступили в сумме 1 465 тыс.</w:t>
      </w:r>
      <w:r w:rsidR="00FB496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или 31,1% к утвержденному плану года</w:t>
      </w:r>
      <w:r w:rsidR="00A62AE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35,9</w:t>
      </w:r>
      <w:proofErr w:type="gramEnd"/>
      <w:r w:rsidRPr="00957EBE">
        <w:rPr>
          <w:sz w:val="24"/>
          <w:szCs w:val="24"/>
        </w:rPr>
        <w:t>% к прогнозу 9 месяцев текущего года;</w:t>
      </w:r>
    </w:p>
    <w:p w:rsidR="00194960" w:rsidRPr="00957EBE" w:rsidRDefault="00194960" w:rsidP="00194960">
      <w:pPr>
        <w:pStyle w:val="22"/>
        <w:spacing w:line="276" w:lineRule="auto"/>
        <w:ind w:firstLine="567"/>
        <w:rPr>
          <w:sz w:val="24"/>
          <w:szCs w:val="24"/>
        </w:rPr>
      </w:pPr>
      <w:r w:rsidRPr="00957EBE">
        <w:rPr>
          <w:sz w:val="24"/>
          <w:szCs w:val="24"/>
        </w:rPr>
        <w:t>- денежные средства, внесенные участником конкурса или открытого аукциона в электронной форме, проводимые в целях заключения муниципального контракта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</w:t>
      </w:r>
      <w:r w:rsidR="00A62AE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за 9 месяцев 2023 года в бюджет городского округа не поступали;</w:t>
      </w:r>
    </w:p>
    <w:p w:rsidR="00194960" w:rsidRPr="00957EBE" w:rsidRDefault="00194960" w:rsidP="00194960">
      <w:pPr>
        <w:pStyle w:val="22"/>
        <w:spacing w:line="276" w:lineRule="auto"/>
        <w:ind w:firstLine="567"/>
        <w:rPr>
          <w:sz w:val="24"/>
          <w:szCs w:val="24"/>
        </w:rPr>
      </w:pPr>
      <w:r w:rsidRPr="00957EBE">
        <w:rPr>
          <w:sz w:val="24"/>
          <w:szCs w:val="24"/>
        </w:rPr>
        <w:t>- бюджетные кредиты на строительство, реконструкцию, капитальный ремонт, ремонт и содержание автомобильных дорог, капитальный ремонт и ремонт дворовых территорий, прилегающих к многоквартирным домам, проездов к дворовым территориям, прилегающим к многоквартирным домам, за 9 месяцев 2023 года не предоставлялись.</w:t>
      </w:r>
    </w:p>
    <w:p w:rsidR="00720613" w:rsidRPr="00957EBE" w:rsidRDefault="00720613" w:rsidP="009C5DEC">
      <w:pPr>
        <w:tabs>
          <w:tab w:val="left" w:pos="851"/>
        </w:tabs>
        <w:spacing w:line="301" w:lineRule="auto"/>
        <w:ind w:firstLine="709"/>
        <w:rPr>
          <w:sz w:val="24"/>
          <w:szCs w:val="24"/>
        </w:rPr>
      </w:pPr>
    </w:p>
    <w:p w:rsidR="009C5DEC" w:rsidRPr="00957EBE" w:rsidRDefault="009C5DEC" w:rsidP="009C5DEC">
      <w:pPr>
        <w:tabs>
          <w:tab w:val="left" w:pos="851"/>
        </w:tabs>
        <w:spacing w:line="301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 xml:space="preserve">2. </w:t>
      </w:r>
      <w:r w:rsidRPr="00957EBE">
        <w:rPr>
          <w:b/>
          <w:sz w:val="24"/>
          <w:szCs w:val="24"/>
        </w:rPr>
        <w:t>Выбытия</w:t>
      </w:r>
      <w:r w:rsidRPr="00957EBE">
        <w:rPr>
          <w:sz w:val="24"/>
          <w:szCs w:val="24"/>
        </w:rPr>
        <w:t xml:space="preserve"> муниципального дорожного фонда:</w:t>
      </w:r>
    </w:p>
    <w:p w:rsidR="008548A6" w:rsidRPr="00957EBE" w:rsidRDefault="002D7A26" w:rsidP="002D7A26">
      <w:pPr>
        <w:pStyle w:val="22"/>
        <w:spacing w:line="276" w:lineRule="auto"/>
        <w:ind w:firstLine="709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По департаменту дорожного хозяйства и транспорта в соответствии с решением Думы от </w:t>
      </w:r>
      <w:r w:rsidR="00B92F4F" w:rsidRPr="00957EBE">
        <w:rPr>
          <w:sz w:val="24"/>
          <w:szCs w:val="24"/>
        </w:rPr>
        <w:t xml:space="preserve">16.08.2023 № 1625 </w:t>
      </w:r>
      <w:r w:rsidRPr="00957EBE">
        <w:rPr>
          <w:sz w:val="24"/>
          <w:szCs w:val="24"/>
        </w:rPr>
        <w:t>«О внесении изменений в решение Думы городского округа Тольятти от 23.11.2022 № 1418 «О бюджете городского округа Тольятти на 2023 год и плановый период 2024 и 2025 годов» на 2023 год расходы за счет средств муниципального дорожного фонда предусмотрены в рамках муниципальной программы «Развитие транспортной системы и</w:t>
      </w:r>
      <w:proofErr w:type="gramEnd"/>
      <w:r w:rsidRPr="00957EBE">
        <w:rPr>
          <w:sz w:val="24"/>
          <w:szCs w:val="24"/>
        </w:rPr>
        <w:t xml:space="preserve"> дорожного хозяйства городского округа Тольятти на 2021-2025 гг.» на общую сумму </w:t>
      </w:r>
      <w:r w:rsidRPr="00957EBE">
        <w:rPr>
          <w:b/>
          <w:color w:val="000000" w:themeColor="text1"/>
          <w:sz w:val="24"/>
          <w:szCs w:val="24"/>
        </w:rPr>
        <w:t>96</w:t>
      </w:r>
      <w:r w:rsidR="00B92F4F" w:rsidRPr="00957EBE">
        <w:rPr>
          <w:b/>
          <w:sz w:val="24"/>
          <w:szCs w:val="24"/>
        </w:rPr>
        <w:t> </w:t>
      </w:r>
      <w:r w:rsidRPr="00957EBE">
        <w:rPr>
          <w:b/>
          <w:color w:val="000000" w:themeColor="text1"/>
          <w:sz w:val="24"/>
          <w:szCs w:val="24"/>
        </w:rPr>
        <w:t>026</w:t>
      </w:r>
      <w:r w:rsidR="00B92F4F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тыс.</w:t>
      </w:r>
      <w:r w:rsidR="00B92F4F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руб.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 xml:space="preserve">Кассовые расходы </w:t>
      </w:r>
      <w:r w:rsidR="002D7A26" w:rsidRPr="00957EBE">
        <w:rPr>
          <w:sz w:val="24"/>
          <w:szCs w:val="24"/>
        </w:rPr>
        <w:t>в отчетном периоде составил</w:t>
      </w:r>
      <w:r w:rsidRPr="00957EBE">
        <w:rPr>
          <w:sz w:val="24"/>
          <w:szCs w:val="24"/>
        </w:rPr>
        <w:t>и</w:t>
      </w:r>
      <w:r w:rsidR="002D7A26"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58</w:t>
      </w:r>
      <w:r w:rsidR="002D7A26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094</w:t>
      </w:r>
      <w:r w:rsidR="002D7A26" w:rsidRPr="00957EBE">
        <w:rPr>
          <w:b/>
          <w:sz w:val="24"/>
          <w:szCs w:val="24"/>
        </w:rPr>
        <w:t xml:space="preserve"> тыс. руб.,</w:t>
      </w:r>
      <w:r w:rsidR="002D7A26" w:rsidRPr="00957EBE">
        <w:rPr>
          <w:sz w:val="24"/>
          <w:szCs w:val="24"/>
        </w:rPr>
        <w:t xml:space="preserve"> или </w:t>
      </w:r>
      <w:r w:rsidRPr="00957EBE">
        <w:rPr>
          <w:sz w:val="24"/>
          <w:szCs w:val="24"/>
        </w:rPr>
        <w:t>60</w:t>
      </w:r>
      <w:r w:rsidR="002D7A26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>5</w:t>
      </w:r>
      <w:r w:rsidR="002D7A26" w:rsidRPr="00957EBE">
        <w:rPr>
          <w:sz w:val="24"/>
          <w:szCs w:val="24"/>
        </w:rPr>
        <w:t>% к утвержденному плану</w:t>
      </w:r>
      <w:r w:rsidRPr="00957EBE">
        <w:rPr>
          <w:sz w:val="24"/>
          <w:szCs w:val="24"/>
        </w:rPr>
        <w:t>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1. Исполнение мероприятий в сфере дорожного хозяйства в сумме 847 тыс. руб. планируется до конца текущего года в соответствии с действующим с 01.10.2023 муниципальным контрактом на содержание улично-дорожной сети.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 xml:space="preserve">2. </w:t>
      </w:r>
      <w:proofErr w:type="gramStart"/>
      <w:r w:rsidRPr="00957EBE">
        <w:rPr>
          <w:sz w:val="24"/>
          <w:szCs w:val="24"/>
        </w:rPr>
        <w:t>Из предусмотренных на реализацию мероприятий подпрограммы «Модернизация и развитие автомобильных дорог общего пользования местного значения городского округа Тольятти на 2021-2025 гг.» ассигнований в сумме 34 411 тыс. руб., включая бюджетные инвестиции в сумме 10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000 тыс. руб., кассовое исполнение за отчетный период составило 15 165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тыс. руб. (44%), в том числе:</w:t>
      </w:r>
      <w:proofErr w:type="gramEnd"/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- на реконструкцию автомобильных дорог 6 245 тыс. руб. из запланированных ассигнований в сумме 16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380 тыс. руб.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Оплачены выполненные работы по реконструкции Южного шоссе от ул. Заставной до ул.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Цеховой с устройством парковочных автостоянок вдоль Южных проходных АО «АВТОВАЗ».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заключенного в сумме 10 000 тыс. руб. муниципального контракта на выполнение проектно-изыскательских работ по реконструкции автомобильных дорог по ул. </w:t>
      </w:r>
      <w:proofErr w:type="gramStart"/>
      <w:r w:rsidRPr="00957EBE">
        <w:rPr>
          <w:sz w:val="24"/>
          <w:szCs w:val="24"/>
        </w:rPr>
        <w:t>Тополиная</w:t>
      </w:r>
      <w:proofErr w:type="gramEnd"/>
      <w:r w:rsidRPr="00957EBE">
        <w:rPr>
          <w:sz w:val="24"/>
          <w:szCs w:val="24"/>
        </w:rPr>
        <w:t xml:space="preserve"> и ул. Спортивная ожидается до конца текущего года;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- на ремонт и капитальный ремонт автомобильных дорог 8 920 тыс. руб. из запланированных ассигнований в сумме 18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031 тыс</w:t>
      </w:r>
      <w:proofErr w:type="gramStart"/>
      <w:r w:rsidRPr="00957EBE">
        <w:rPr>
          <w:sz w:val="24"/>
          <w:szCs w:val="24"/>
        </w:rPr>
        <w:t>.р</w:t>
      </w:r>
      <w:proofErr w:type="gramEnd"/>
      <w:r w:rsidRPr="00957EBE">
        <w:rPr>
          <w:sz w:val="24"/>
          <w:szCs w:val="24"/>
        </w:rPr>
        <w:t>уб.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Оплачены выполненные работы по следующим объектам: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- капитальный ремонт путепровода через автодорогу Восточная завода - часть улицы Борковской – 1 541 тыс. руб.;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 xml:space="preserve">- ремонт автомобильной дороги по Поволжскому шоссе от ул. Громовой до </w:t>
      </w:r>
      <w:proofErr w:type="spellStart"/>
      <w:r w:rsidRPr="00957EBE">
        <w:rPr>
          <w:sz w:val="24"/>
          <w:szCs w:val="24"/>
        </w:rPr>
        <w:t>c</w:t>
      </w:r>
      <w:proofErr w:type="spellEnd"/>
      <w:r w:rsidRPr="00957EBE">
        <w:rPr>
          <w:sz w:val="24"/>
          <w:szCs w:val="24"/>
        </w:rPr>
        <w:t>/о 232 по Поволжскому шоссе – 7 379 тыс. руб.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3. Расходы на реализацию мероприятий национального проекта «Безопасные качественные дороги» в отчетном периоде составили 42 929 тыс.</w:t>
      </w:r>
      <w:r w:rsidR="003E719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(99,6%) из запланированных бюджетных ассигнований в сумме 43</w:t>
      </w:r>
      <w:r w:rsidR="003E7194"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100 тыс.</w:t>
      </w:r>
      <w:r w:rsidR="003E719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4. По подпрограмме «Повышение безопасности дорожного движения на период на 2021-2025 годы» предусмотрены бюджетные ассигнования в сумме 17 668 тыс.</w:t>
      </w:r>
      <w:r w:rsidR="003E719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в том числе:</w:t>
      </w:r>
    </w:p>
    <w:p w:rsidR="0033116F" w:rsidRPr="00957EBE" w:rsidRDefault="0033116F" w:rsidP="0033116F">
      <w:pPr>
        <w:pStyle w:val="37"/>
        <w:tabs>
          <w:tab w:val="clear" w:pos="1127"/>
          <w:tab w:val="num" w:pos="1152"/>
        </w:tabs>
        <w:spacing w:line="276" w:lineRule="auto"/>
        <w:ind w:left="0" w:firstLine="709"/>
        <w:textAlignment w:val="baseline"/>
        <w:rPr>
          <w:szCs w:val="24"/>
        </w:rPr>
      </w:pPr>
      <w:r w:rsidRPr="00957EBE">
        <w:rPr>
          <w:szCs w:val="24"/>
        </w:rPr>
        <w:t>12 885 тыс.</w:t>
      </w:r>
      <w:r w:rsidR="003E7194" w:rsidRPr="00957EBE">
        <w:rPr>
          <w:szCs w:val="24"/>
        </w:rPr>
        <w:t xml:space="preserve"> </w:t>
      </w:r>
      <w:r w:rsidRPr="00957EBE">
        <w:rPr>
          <w:szCs w:val="24"/>
        </w:rPr>
        <w:t>руб. – на выполнение работ по устройству технических средств организации дорожного движения;</w:t>
      </w:r>
    </w:p>
    <w:p w:rsidR="0033116F" w:rsidRPr="00957EBE" w:rsidRDefault="0033116F" w:rsidP="0033116F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838 тыс.</w:t>
      </w:r>
      <w:r w:rsidR="003E719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– на проектирование устройства пешеходных дорожек по ул.</w:t>
      </w:r>
      <w:r w:rsidR="00BC0626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Кудашева и </w:t>
      </w:r>
      <w:proofErr w:type="spellStart"/>
      <w:r w:rsidRPr="00957EBE">
        <w:rPr>
          <w:sz w:val="24"/>
          <w:szCs w:val="24"/>
        </w:rPr>
        <w:t>б-ру</w:t>
      </w:r>
      <w:proofErr w:type="spellEnd"/>
      <w:r w:rsidRPr="00957EBE">
        <w:rPr>
          <w:sz w:val="24"/>
          <w:szCs w:val="24"/>
        </w:rPr>
        <w:t xml:space="preserve"> Здоровья;</w:t>
      </w:r>
    </w:p>
    <w:p w:rsidR="0033116F" w:rsidRPr="00957EBE" w:rsidRDefault="0033116F" w:rsidP="0033116F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2 512 тыс.</w:t>
      </w:r>
      <w:r w:rsidR="003E719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– на проектно-изыскательские работы по устройству линий наружного электроосвещения по ул. Кудашева и </w:t>
      </w:r>
      <w:proofErr w:type="spellStart"/>
      <w:r w:rsidRPr="00957EBE">
        <w:rPr>
          <w:sz w:val="24"/>
          <w:szCs w:val="24"/>
        </w:rPr>
        <w:t>б-ру</w:t>
      </w:r>
      <w:proofErr w:type="spellEnd"/>
      <w:r w:rsidRPr="00957EBE">
        <w:rPr>
          <w:sz w:val="24"/>
          <w:szCs w:val="24"/>
        </w:rPr>
        <w:t xml:space="preserve"> Здоровья;</w:t>
      </w:r>
    </w:p>
    <w:p w:rsidR="0033116F" w:rsidRPr="00957EBE" w:rsidRDefault="0033116F" w:rsidP="0033116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1 433 тыс. руб. – на устройство технических средств организации дорожного движения.</w:t>
      </w:r>
    </w:p>
    <w:p w:rsidR="0033116F" w:rsidRPr="00957EBE" w:rsidRDefault="0033116F" w:rsidP="0033116F">
      <w:pPr>
        <w:pStyle w:val="22"/>
        <w:spacing w:line="276" w:lineRule="auto"/>
        <w:ind w:firstLine="709"/>
        <w:rPr>
          <w:sz w:val="24"/>
          <w:szCs w:val="24"/>
        </w:rPr>
      </w:pPr>
      <w:r w:rsidRPr="00957EBE">
        <w:rPr>
          <w:sz w:val="24"/>
          <w:szCs w:val="24"/>
        </w:rPr>
        <w:t>По условиям заключенных муниципальных контрактов выполнение работ и оплата расходов будут осуществлены до конца текущего года.</w:t>
      </w:r>
    </w:p>
    <w:p w:rsidR="00F42BE4" w:rsidRPr="00957EBE" w:rsidRDefault="00F42BE4" w:rsidP="00E7192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</w:p>
    <w:p w:rsidR="005E7171" w:rsidRPr="00957EBE" w:rsidRDefault="00B96BE2" w:rsidP="00E7192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Отчет об исполнении муниципального дорожного фонда за </w:t>
      </w:r>
      <w:r w:rsidR="00070876" w:rsidRPr="00957EBE">
        <w:rPr>
          <w:sz w:val="24"/>
          <w:szCs w:val="24"/>
        </w:rPr>
        <w:t xml:space="preserve">9 месяцев </w:t>
      </w:r>
      <w:r w:rsidRPr="00957EBE">
        <w:rPr>
          <w:sz w:val="24"/>
          <w:szCs w:val="24"/>
        </w:rPr>
        <w:t>202</w:t>
      </w:r>
      <w:r w:rsidR="00450073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 год</w:t>
      </w:r>
      <w:r w:rsidR="002929F2" w:rsidRPr="00957EBE">
        <w:rPr>
          <w:sz w:val="24"/>
          <w:szCs w:val="24"/>
        </w:rPr>
        <w:t>а</w:t>
      </w:r>
      <w:r w:rsidRPr="00957EBE">
        <w:rPr>
          <w:sz w:val="24"/>
          <w:szCs w:val="24"/>
        </w:rPr>
        <w:t xml:space="preserve"> прилагается (</w:t>
      </w:r>
      <w:r w:rsidR="00EC4000" w:rsidRPr="00957EBE">
        <w:rPr>
          <w:bCs/>
          <w:color w:val="0070C0"/>
          <w:sz w:val="24"/>
          <w:szCs w:val="24"/>
        </w:rPr>
        <w:t>П</w:t>
      </w:r>
      <w:r w:rsidRPr="00957EBE">
        <w:rPr>
          <w:bCs/>
          <w:color w:val="0070C0"/>
          <w:sz w:val="24"/>
          <w:szCs w:val="24"/>
        </w:rPr>
        <w:t xml:space="preserve">риложение № </w:t>
      </w:r>
      <w:r w:rsidR="002929F2" w:rsidRPr="00957EBE">
        <w:rPr>
          <w:bCs/>
          <w:color w:val="0070C0"/>
          <w:sz w:val="24"/>
          <w:szCs w:val="24"/>
        </w:rPr>
        <w:t>7</w:t>
      </w:r>
      <w:r w:rsidRPr="00957EBE">
        <w:rPr>
          <w:color w:val="548DD4" w:themeColor="text2" w:themeTint="99"/>
          <w:sz w:val="24"/>
          <w:szCs w:val="24"/>
        </w:rPr>
        <w:t xml:space="preserve"> </w:t>
      </w:r>
      <w:r w:rsidRPr="00957EBE">
        <w:rPr>
          <w:sz w:val="24"/>
          <w:szCs w:val="24"/>
        </w:rPr>
        <w:t>к пояснительной записке).</w:t>
      </w:r>
    </w:p>
    <w:p w:rsidR="00B96BE2" w:rsidRPr="00957EBE" w:rsidRDefault="00B96BE2" w:rsidP="00CB1562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</w:p>
    <w:p w:rsidR="00BD5459" w:rsidRPr="00957EBE" w:rsidRDefault="00BD5459" w:rsidP="00CB1562">
      <w:pPr>
        <w:pStyle w:val="a3"/>
        <w:spacing w:line="276" w:lineRule="auto"/>
        <w:ind w:left="0" w:firstLine="709"/>
        <w:rPr>
          <w:b w:val="0"/>
          <w:bCs/>
          <w:sz w:val="24"/>
          <w:szCs w:val="24"/>
        </w:rPr>
      </w:pPr>
      <w:r w:rsidRPr="00957EBE">
        <w:rPr>
          <w:rFonts w:eastAsia="Calibri"/>
          <w:b w:val="0"/>
          <w:sz w:val="24"/>
          <w:szCs w:val="24"/>
        </w:rPr>
        <w:t xml:space="preserve">Всего в бюджете городского округа </w:t>
      </w:r>
      <w:r w:rsidRPr="00BC0626">
        <w:rPr>
          <w:rFonts w:eastAsia="Calibri"/>
          <w:sz w:val="24"/>
          <w:szCs w:val="24"/>
        </w:rPr>
        <w:t>на финансирование</w:t>
      </w:r>
      <w:r w:rsidRPr="00957EBE">
        <w:rPr>
          <w:rFonts w:eastAsia="Calibri"/>
          <w:b w:val="0"/>
          <w:sz w:val="24"/>
          <w:szCs w:val="24"/>
        </w:rPr>
        <w:t xml:space="preserve"> 26 муниципальных </w:t>
      </w:r>
      <w:r w:rsidRPr="00BC0626">
        <w:rPr>
          <w:rFonts w:eastAsia="Calibri"/>
          <w:sz w:val="24"/>
          <w:szCs w:val="24"/>
        </w:rPr>
        <w:t>программ</w:t>
      </w:r>
      <w:r w:rsidRPr="00957EBE">
        <w:rPr>
          <w:rFonts w:eastAsia="Calibri"/>
          <w:b w:val="0"/>
          <w:sz w:val="24"/>
          <w:szCs w:val="24"/>
        </w:rPr>
        <w:t xml:space="preserve"> предусмотрено </w:t>
      </w:r>
      <w:r w:rsidR="00E16494" w:rsidRPr="00957EBE">
        <w:rPr>
          <w:rFonts w:eastAsia="Calibri"/>
          <w:b w:val="0"/>
          <w:sz w:val="24"/>
          <w:szCs w:val="24"/>
        </w:rPr>
        <w:t>1</w:t>
      </w:r>
      <w:r w:rsidR="00C24B2E" w:rsidRPr="00957EBE">
        <w:rPr>
          <w:rFonts w:eastAsia="Calibri"/>
          <w:b w:val="0"/>
          <w:sz w:val="24"/>
          <w:szCs w:val="24"/>
        </w:rPr>
        <w:t>7</w:t>
      </w:r>
      <w:r w:rsidR="00E16494" w:rsidRPr="00957EBE">
        <w:rPr>
          <w:rFonts w:eastAsia="Calibri"/>
          <w:b w:val="0"/>
          <w:sz w:val="24"/>
          <w:szCs w:val="24"/>
        </w:rPr>
        <w:t> </w:t>
      </w:r>
      <w:r w:rsidR="00070876" w:rsidRPr="00957EBE">
        <w:rPr>
          <w:rFonts w:eastAsia="Calibri"/>
          <w:b w:val="0"/>
          <w:sz w:val="24"/>
          <w:szCs w:val="24"/>
        </w:rPr>
        <w:t>968</w:t>
      </w:r>
      <w:r w:rsidR="00E16494" w:rsidRPr="00957EBE">
        <w:rPr>
          <w:b w:val="0"/>
          <w:sz w:val="24"/>
          <w:szCs w:val="24"/>
        </w:rPr>
        <w:t> </w:t>
      </w:r>
      <w:r w:rsidR="00C24B2E" w:rsidRPr="00957EBE">
        <w:rPr>
          <w:b w:val="0"/>
          <w:sz w:val="24"/>
          <w:szCs w:val="24"/>
        </w:rPr>
        <w:t>2</w:t>
      </w:r>
      <w:r w:rsidR="00070876" w:rsidRPr="00957EBE">
        <w:rPr>
          <w:b w:val="0"/>
          <w:sz w:val="24"/>
          <w:szCs w:val="24"/>
        </w:rPr>
        <w:t>94</w:t>
      </w:r>
      <w:r w:rsidRPr="00957EBE">
        <w:rPr>
          <w:rFonts w:eastAsia="Calibri"/>
          <w:b w:val="0"/>
          <w:sz w:val="24"/>
          <w:szCs w:val="24"/>
        </w:rPr>
        <w:t xml:space="preserve"> тыс. руб. </w:t>
      </w:r>
      <w:r w:rsidRPr="00957EBE">
        <w:rPr>
          <w:b w:val="0"/>
          <w:sz w:val="24"/>
          <w:szCs w:val="24"/>
        </w:rPr>
        <w:t xml:space="preserve">Исполнение составило </w:t>
      </w:r>
      <w:r w:rsidR="00C56B08" w:rsidRPr="00957EBE">
        <w:rPr>
          <w:b w:val="0"/>
          <w:sz w:val="24"/>
          <w:szCs w:val="24"/>
        </w:rPr>
        <w:t>12</w:t>
      </w:r>
      <w:r w:rsidR="00E16494" w:rsidRPr="00957EBE">
        <w:rPr>
          <w:b w:val="0"/>
          <w:sz w:val="24"/>
          <w:szCs w:val="24"/>
        </w:rPr>
        <w:t> </w:t>
      </w:r>
      <w:r w:rsidR="00C56B08" w:rsidRPr="00957EBE">
        <w:rPr>
          <w:b w:val="0"/>
          <w:sz w:val="24"/>
          <w:szCs w:val="24"/>
        </w:rPr>
        <w:t>459</w:t>
      </w:r>
      <w:r w:rsidR="00E16494" w:rsidRPr="00957EBE">
        <w:rPr>
          <w:sz w:val="24"/>
          <w:szCs w:val="24"/>
        </w:rPr>
        <w:t> </w:t>
      </w:r>
      <w:r w:rsidR="00C56B08" w:rsidRPr="00957EBE">
        <w:rPr>
          <w:b w:val="0"/>
          <w:sz w:val="24"/>
          <w:szCs w:val="24"/>
        </w:rPr>
        <w:t>342</w:t>
      </w:r>
      <w:r w:rsidRPr="00957EBE">
        <w:rPr>
          <w:b w:val="0"/>
          <w:sz w:val="24"/>
          <w:szCs w:val="24"/>
        </w:rPr>
        <w:t xml:space="preserve"> тыс. руб., или </w:t>
      </w:r>
      <w:r w:rsidR="00C56B08" w:rsidRPr="00957EBE">
        <w:rPr>
          <w:b w:val="0"/>
          <w:sz w:val="24"/>
          <w:szCs w:val="24"/>
        </w:rPr>
        <w:t>69</w:t>
      </w:r>
      <w:r w:rsidR="00C24B2E" w:rsidRPr="00957EBE">
        <w:rPr>
          <w:b w:val="0"/>
          <w:sz w:val="24"/>
          <w:szCs w:val="24"/>
        </w:rPr>
        <w:t>,</w:t>
      </w:r>
      <w:r w:rsidR="00C56B08" w:rsidRPr="00957EBE">
        <w:rPr>
          <w:b w:val="0"/>
          <w:sz w:val="24"/>
          <w:szCs w:val="24"/>
        </w:rPr>
        <w:t>3</w:t>
      </w:r>
      <w:r w:rsidRPr="00957EBE">
        <w:rPr>
          <w:b w:val="0"/>
          <w:sz w:val="24"/>
          <w:szCs w:val="24"/>
        </w:rPr>
        <w:t>% от годового утвержденного плана. Информация по муниципальным программам отражена в отчете об исполнени</w:t>
      </w:r>
      <w:r w:rsidR="003B328C" w:rsidRPr="00957EBE">
        <w:rPr>
          <w:b w:val="0"/>
          <w:sz w:val="24"/>
          <w:szCs w:val="24"/>
        </w:rPr>
        <w:t>и</w:t>
      </w:r>
      <w:r w:rsidRPr="00957EBE">
        <w:rPr>
          <w:b w:val="0"/>
          <w:sz w:val="24"/>
          <w:szCs w:val="24"/>
        </w:rPr>
        <w:t xml:space="preserve"> муниципальных программ, подлежащих финансированию из бюджета </w:t>
      </w:r>
      <w:r w:rsidRPr="00957EBE">
        <w:rPr>
          <w:b w:val="0"/>
          <w:bCs/>
          <w:sz w:val="24"/>
          <w:szCs w:val="24"/>
        </w:rPr>
        <w:t>городского округа Тольятти</w:t>
      </w:r>
      <w:r w:rsidR="00592AFC" w:rsidRPr="00957EBE">
        <w:rPr>
          <w:b w:val="0"/>
          <w:bCs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за</w:t>
      </w:r>
      <w:r w:rsidR="00592AFC" w:rsidRPr="00957EBE">
        <w:rPr>
          <w:b w:val="0"/>
          <w:sz w:val="24"/>
          <w:szCs w:val="24"/>
        </w:rPr>
        <w:t xml:space="preserve"> </w:t>
      </w:r>
      <w:r w:rsidR="00070876" w:rsidRPr="00957EBE">
        <w:rPr>
          <w:b w:val="0"/>
          <w:sz w:val="24"/>
          <w:szCs w:val="24"/>
        </w:rPr>
        <w:t>9 месяцев</w:t>
      </w:r>
      <w:r w:rsidRPr="00957EBE">
        <w:rPr>
          <w:b w:val="0"/>
          <w:sz w:val="24"/>
          <w:szCs w:val="24"/>
        </w:rPr>
        <w:t xml:space="preserve"> 202</w:t>
      </w:r>
      <w:r w:rsidR="002F15AF" w:rsidRPr="00957EBE">
        <w:rPr>
          <w:b w:val="0"/>
          <w:sz w:val="24"/>
          <w:szCs w:val="24"/>
        </w:rPr>
        <w:t>3</w:t>
      </w:r>
      <w:r w:rsidRPr="00957EBE">
        <w:rPr>
          <w:b w:val="0"/>
          <w:sz w:val="24"/>
          <w:szCs w:val="24"/>
        </w:rPr>
        <w:t xml:space="preserve"> год</w:t>
      </w:r>
      <w:r w:rsidR="00592AFC" w:rsidRPr="00957EBE">
        <w:rPr>
          <w:b w:val="0"/>
          <w:sz w:val="24"/>
          <w:szCs w:val="24"/>
        </w:rPr>
        <w:t>а</w:t>
      </w:r>
      <w:r w:rsidRPr="00957EBE">
        <w:rPr>
          <w:b w:val="0"/>
          <w:sz w:val="24"/>
          <w:szCs w:val="24"/>
        </w:rPr>
        <w:t>.</w:t>
      </w:r>
    </w:p>
    <w:p w:rsidR="00491C13" w:rsidRPr="00957EBE" w:rsidRDefault="00491C13" w:rsidP="00CB1562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</w:p>
    <w:p w:rsidR="002178F0" w:rsidRPr="00957EBE" w:rsidRDefault="00450073" w:rsidP="00CB1562">
      <w:pPr>
        <w:pStyle w:val="a5"/>
        <w:spacing w:after="0"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57EBE">
        <w:rPr>
          <w:b/>
          <w:sz w:val="24"/>
          <w:szCs w:val="24"/>
        </w:rPr>
        <w:t>Информация о финансовом обеспечении и кассовом исполнении национальных проектов</w:t>
      </w:r>
      <w:r w:rsidR="00F167A2" w:rsidRPr="00957EBE">
        <w:rPr>
          <w:sz w:val="24"/>
          <w:szCs w:val="24"/>
        </w:rPr>
        <w:t>,</w:t>
      </w:r>
      <w:r w:rsidR="00F167A2" w:rsidRPr="00957EBE">
        <w:rPr>
          <w:rFonts w:eastAsia="Calibri"/>
          <w:sz w:val="24"/>
          <w:szCs w:val="24"/>
          <w:lang w:eastAsia="en-US"/>
        </w:rPr>
        <w:t xml:space="preserve"> </w:t>
      </w:r>
      <w:r w:rsidR="00F167A2" w:rsidRPr="00957EBE">
        <w:rPr>
          <w:sz w:val="24"/>
          <w:szCs w:val="24"/>
        </w:rPr>
        <w:t>по состоянию на 01.</w:t>
      </w:r>
      <w:r w:rsidR="00A42383" w:rsidRPr="00957EBE">
        <w:rPr>
          <w:sz w:val="24"/>
          <w:szCs w:val="24"/>
        </w:rPr>
        <w:t>1</w:t>
      </w:r>
      <w:r w:rsidR="00F167A2" w:rsidRPr="00957EBE">
        <w:rPr>
          <w:sz w:val="24"/>
          <w:szCs w:val="24"/>
        </w:rPr>
        <w:t>0.202</w:t>
      </w:r>
      <w:r w:rsidR="00AD6596" w:rsidRPr="00957EBE">
        <w:rPr>
          <w:sz w:val="24"/>
          <w:szCs w:val="24"/>
        </w:rPr>
        <w:t>3</w:t>
      </w:r>
      <w:r w:rsidR="00F167A2" w:rsidRPr="00957EBE">
        <w:rPr>
          <w:sz w:val="24"/>
          <w:szCs w:val="24"/>
        </w:rPr>
        <w:t xml:space="preserve"> </w:t>
      </w:r>
      <w:r w:rsidR="00F167A2" w:rsidRPr="00957EBE">
        <w:rPr>
          <w:rFonts w:eastAsia="Calibri"/>
          <w:sz w:val="24"/>
          <w:szCs w:val="24"/>
          <w:lang w:eastAsia="en-US"/>
        </w:rPr>
        <w:t>представлен</w:t>
      </w:r>
      <w:r w:rsidR="00AC5466">
        <w:rPr>
          <w:rFonts w:eastAsia="Calibri"/>
          <w:sz w:val="24"/>
          <w:szCs w:val="24"/>
          <w:lang w:eastAsia="en-US"/>
        </w:rPr>
        <w:t>а</w:t>
      </w:r>
      <w:r w:rsidR="00F167A2" w:rsidRPr="00957EBE">
        <w:rPr>
          <w:rFonts w:eastAsia="Calibri"/>
          <w:sz w:val="24"/>
          <w:szCs w:val="24"/>
          <w:lang w:eastAsia="en-US"/>
        </w:rPr>
        <w:t xml:space="preserve"> </w:t>
      </w:r>
      <w:r w:rsidR="00F167A2" w:rsidRPr="00957EBE">
        <w:rPr>
          <w:bCs/>
          <w:color w:val="0070C0"/>
          <w:sz w:val="24"/>
          <w:szCs w:val="24"/>
        </w:rPr>
        <w:t xml:space="preserve">в Приложении № </w:t>
      </w:r>
      <w:r w:rsidR="00902ED8" w:rsidRPr="00957EBE">
        <w:rPr>
          <w:bCs/>
          <w:color w:val="0070C0"/>
          <w:sz w:val="24"/>
          <w:szCs w:val="24"/>
        </w:rPr>
        <w:t>8</w:t>
      </w:r>
      <w:r w:rsidR="00F167A2" w:rsidRPr="00957EBE">
        <w:rPr>
          <w:color w:val="548DD4" w:themeColor="text2" w:themeTint="99"/>
          <w:sz w:val="24"/>
          <w:szCs w:val="24"/>
        </w:rPr>
        <w:t xml:space="preserve"> </w:t>
      </w:r>
      <w:r w:rsidR="00F167A2" w:rsidRPr="00957EBE">
        <w:rPr>
          <w:sz w:val="24"/>
          <w:szCs w:val="24"/>
        </w:rPr>
        <w:t>к пояснительной записке</w:t>
      </w:r>
      <w:r w:rsidR="00F167A2" w:rsidRPr="00957EBE">
        <w:rPr>
          <w:rFonts w:eastAsia="Calibri"/>
          <w:sz w:val="24"/>
          <w:szCs w:val="24"/>
          <w:lang w:eastAsia="en-US"/>
        </w:rPr>
        <w:t>.</w:t>
      </w:r>
    </w:p>
    <w:p w:rsidR="00F167A2" w:rsidRPr="00957EBE" w:rsidRDefault="00F167A2" w:rsidP="00CB1562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rFonts w:eastAsia="Calibri"/>
          <w:sz w:val="24"/>
          <w:szCs w:val="24"/>
          <w:lang w:eastAsia="en-US"/>
        </w:rPr>
        <w:t xml:space="preserve">В рамках национальных проектов предусмотрено </w:t>
      </w:r>
      <w:r w:rsidR="00E42CC2" w:rsidRPr="00957EBE">
        <w:rPr>
          <w:rFonts w:eastAsia="Calibri"/>
          <w:sz w:val="24"/>
          <w:szCs w:val="24"/>
          <w:lang w:eastAsia="en-US"/>
        </w:rPr>
        <w:t>1 6</w:t>
      </w:r>
      <w:r w:rsidR="002178F0" w:rsidRPr="00957EBE">
        <w:rPr>
          <w:rFonts w:eastAsia="Calibri"/>
          <w:sz w:val="24"/>
          <w:szCs w:val="24"/>
          <w:lang w:eastAsia="en-US"/>
        </w:rPr>
        <w:t>16</w:t>
      </w:r>
      <w:r w:rsidR="00E42CC2" w:rsidRPr="00957EBE">
        <w:rPr>
          <w:rFonts w:eastAsia="Calibri"/>
          <w:sz w:val="24"/>
          <w:szCs w:val="24"/>
          <w:lang w:eastAsia="en-US"/>
        </w:rPr>
        <w:t> </w:t>
      </w:r>
      <w:r w:rsidR="002178F0" w:rsidRPr="00957EBE">
        <w:rPr>
          <w:rFonts w:eastAsia="Calibri"/>
          <w:sz w:val="24"/>
          <w:szCs w:val="24"/>
          <w:lang w:eastAsia="en-US"/>
        </w:rPr>
        <w:t>168</w:t>
      </w:r>
      <w:r w:rsidR="00E42CC2" w:rsidRPr="00957EBE">
        <w:rPr>
          <w:rFonts w:eastAsia="Calibri"/>
          <w:sz w:val="24"/>
          <w:szCs w:val="24"/>
          <w:lang w:eastAsia="en-US"/>
        </w:rPr>
        <w:t>,</w:t>
      </w:r>
      <w:r w:rsidR="002178F0" w:rsidRPr="00957EBE">
        <w:rPr>
          <w:rFonts w:eastAsia="Calibri"/>
          <w:sz w:val="24"/>
          <w:szCs w:val="24"/>
          <w:lang w:eastAsia="en-US"/>
        </w:rPr>
        <w:t>6</w:t>
      </w:r>
      <w:r w:rsidRPr="00957EBE">
        <w:rPr>
          <w:rFonts w:eastAsia="Calibri"/>
          <w:sz w:val="24"/>
          <w:szCs w:val="24"/>
          <w:lang w:eastAsia="en-US"/>
        </w:rPr>
        <w:t xml:space="preserve"> тыс.</w:t>
      </w:r>
      <w:r w:rsidR="00AD6596"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sz w:val="24"/>
          <w:szCs w:val="24"/>
          <w:lang w:eastAsia="en-US"/>
        </w:rPr>
        <w:t xml:space="preserve">руб. Исполнение за </w:t>
      </w:r>
      <w:r w:rsidR="00A42383" w:rsidRPr="00957EBE">
        <w:rPr>
          <w:rFonts w:eastAsia="Calibri"/>
          <w:sz w:val="24"/>
          <w:szCs w:val="24"/>
          <w:lang w:eastAsia="en-US"/>
        </w:rPr>
        <w:t xml:space="preserve">9 месяцев </w:t>
      </w:r>
      <w:r w:rsidRPr="00957EBE">
        <w:rPr>
          <w:rFonts w:eastAsia="Calibri"/>
          <w:sz w:val="24"/>
          <w:szCs w:val="24"/>
          <w:lang w:eastAsia="en-US"/>
        </w:rPr>
        <w:t>202</w:t>
      </w:r>
      <w:r w:rsidR="00AD6596" w:rsidRPr="00957EBE">
        <w:rPr>
          <w:rFonts w:eastAsia="Calibri"/>
          <w:sz w:val="24"/>
          <w:szCs w:val="24"/>
          <w:lang w:eastAsia="en-US"/>
        </w:rPr>
        <w:t>3</w:t>
      </w:r>
      <w:r w:rsidRPr="00957EBE">
        <w:rPr>
          <w:rFonts w:eastAsia="Calibri"/>
          <w:sz w:val="24"/>
          <w:szCs w:val="24"/>
          <w:lang w:eastAsia="en-US"/>
        </w:rPr>
        <w:t xml:space="preserve"> год</w:t>
      </w:r>
      <w:r w:rsidR="00774E16" w:rsidRPr="00957EBE">
        <w:rPr>
          <w:rFonts w:eastAsia="Calibri"/>
          <w:sz w:val="24"/>
          <w:szCs w:val="24"/>
          <w:lang w:eastAsia="en-US"/>
        </w:rPr>
        <w:t>а</w:t>
      </w:r>
      <w:r w:rsidRPr="00957EBE">
        <w:rPr>
          <w:rFonts w:eastAsia="Calibri"/>
          <w:sz w:val="24"/>
          <w:szCs w:val="24"/>
          <w:lang w:eastAsia="en-US"/>
        </w:rPr>
        <w:t xml:space="preserve"> составил</w:t>
      </w:r>
      <w:r w:rsidR="004445C1" w:rsidRPr="00957EBE">
        <w:rPr>
          <w:rFonts w:eastAsia="Calibri"/>
          <w:sz w:val="24"/>
          <w:szCs w:val="24"/>
          <w:lang w:eastAsia="en-US"/>
        </w:rPr>
        <w:t>о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="002178F0" w:rsidRPr="00957EBE">
        <w:rPr>
          <w:rFonts w:eastAsia="Calibri"/>
          <w:sz w:val="24"/>
          <w:szCs w:val="24"/>
          <w:lang w:eastAsia="en-US"/>
        </w:rPr>
        <w:t>1 259</w:t>
      </w:r>
      <w:r w:rsidR="00295F74" w:rsidRPr="00957EBE">
        <w:rPr>
          <w:rFonts w:eastAsia="Calibri"/>
          <w:sz w:val="24"/>
          <w:szCs w:val="24"/>
          <w:lang w:eastAsia="en-US"/>
        </w:rPr>
        <w:t> </w:t>
      </w:r>
      <w:r w:rsidR="002178F0" w:rsidRPr="00957EBE">
        <w:rPr>
          <w:rFonts w:eastAsia="Calibri"/>
          <w:sz w:val="24"/>
          <w:szCs w:val="24"/>
          <w:lang w:eastAsia="en-US"/>
        </w:rPr>
        <w:t>654</w:t>
      </w:r>
      <w:r w:rsidR="00295F74" w:rsidRPr="00957EBE">
        <w:rPr>
          <w:rFonts w:eastAsia="Calibri"/>
          <w:sz w:val="24"/>
          <w:szCs w:val="24"/>
          <w:lang w:eastAsia="en-US"/>
        </w:rPr>
        <w:t>,</w:t>
      </w:r>
      <w:r w:rsidR="002178F0" w:rsidRPr="00957EBE">
        <w:rPr>
          <w:rFonts w:eastAsia="Calibri"/>
          <w:sz w:val="24"/>
          <w:szCs w:val="24"/>
          <w:lang w:eastAsia="en-US"/>
        </w:rPr>
        <w:t>0</w:t>
      </w:r>
      <w:r w:rsidRPr="00957EBE">
        <w:rPr>
          <w:rFonts w:eastAsia="Calibri"/>
          <w:sz w:val="24"/>
          <w:szCs w:val="24"/>
          <w:lang w:eastAsia="en-US"/>
        </w:rPr>
        <w:t xml:space="preserve"> тыс.</w:t>
      </w:r>
      <w:r w:rsidR="00AD6596"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sz w:val="24"/>
          <w:szCs w:val="24"/>
          <w:lang w:eastAsia="en-US"/>
        </w:rPr>
        <w:t>руб.</w:t>
      </w:r>
      <w:r w:rsidRPr="00957EBE">
        <w:rPr>
          <w:sz w:val="24"/>
          <w:szCs w:val="24"/>
        </w:rPr>
        <w:t xml:space="preserve"> Более подробный анализ приведен в разрезе главных распорядителей бюджетных средств.</w:t>
      </w:r>
    </w:p>
    <w:p w:rsidR="00AD6596" w:rsidRPr="00957EBE" w:rsidRDefault="00AD6596" w:rsidP="00CB1562">
      <w:pPr>
        <w:spacing w:line="276" w:lineRule="auto"/>
        <w:ind w:firstLine="709"/>
        <w:jc w:val="both"/>
        <w:rPr>
          <w:sz w:val="24"/>
          <w:szCs w:val="24"/>
        </w:rPr>
      </w:pPr>
    </w:p>
    <w:p w:rsidR="00872691" w:rsidRPr="00A92CA5" w:rsidRDefault="00872691" w:rsidP="00CB1562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Исполнение расходов за отчетный период по главным распорядителям бюджетных средств характеризуется следующим образом.</w:t>
      </w:r>
    </w:p>
    <w:p w:rsidR="00F25511" w:rsidRPr="00A92CA5" w:rsidRDefault="00F25511" w:rsidP="00CF7B18">
      <w:pPr>
        <w:tabs>
          <w:tab w:val="left" w:pos="284"/>
        </w:tabs>
        <w:spacing w:before="240" w:after="240" w:line="276" w:lineRule="auto"/>
        <w:ind w:firstLine="709"/>
        <w:jc w:val="center"/>
        <w:rPr>
          <w:b/>
          <w:bCs/>
          <w:sz w:val="24"/>
          <w:szCs w:val="24"/>
        </w:rPr>
      </w:pPr>
      <w:r w:rsidRPr="00A92CA5">
        <w:rPr>
          <w:b/>
          <w:bCs/>
          <w:sz w:val="24"/>
          <w:szCs w:val="24"/>
        </w:rPr>
        <w:t>Дума городского округа</w:t>
      </w:r>
    </w:p>
    <w:p w:rsidR="00CF7B18" w:rsidRPr="00957EBE" w:rsidRDefault="00CF7B18" w:rsidP="00CF7B18">
      <w:pPr>
        <w:tabs>
          <w:tab w:val="left" w:pos="284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Бюджетные ассигнования по главному распорядителю утверждены в рамках </w:t>
      </w:r>
      <w:proofErr w:type="spellStart"/>
      <w:r w:rsidRPr="00957EBE">
        <w:rPr>
          <w:bCs/>
          <w:sz w:val="24"/>
          <w:szCs w:val="24"/>
        </w:rPr>
        <w:t>непрограммных</w:t>
      </w:r>
      <w:proofErr w:type="spellEnd"/>
      <w:r w:rsidRPr="00957EBE">
        <w:rPr>
          <w:bCs/>
          <w:sz w:val="24"/>
          <w:szCs w:val="24"/>
        </w:rPr>
        <w:t xml:space="preserve"> расходов в размере </w:t>
      </w:r>
      <w:r w:rsidRPr="00957EBE">
        <w:rPr>
          <w:b/>
          <w:sz w:val="24"/>
          <w:szCs w:val="24"/>
        </w:rPr>
        <w:t>1</w:t>
      </w:r>
      <w:r w:rsidR="00F6760F" w:rsidRPr="00957EBE">
        <w:rPr>
          <w:b/>
          <w:sz w:val="24"/>
          <w:szCs w:val="24"/>
        </w:rPr>
        <w:t>3</w:t>
      </w:r>
      <w:r w:rsidRPr="00957EBE">
        <w:rPr>
          <w:b/>
          <w:sz w:val="24"/>
          <w:szCs w:val="24"/>
        </w:rPr>
        <w:t>1 </w:t>
      </w:r>
      <w:r w:rsidR="00CA5E2C" w:rsidRPr="00957EBE">
        <w:rPr>
          <w:b/>
          <w:sz w:val="24"/>
          <w:szCs w:val="24"/>
        </w:rPr>
        <w:t>988</w:t>
      </w:r>
      <w:r w:rsidRPr="00957EBE">
        <w:rPr>
          <w:b/>
          <w:sz w:val="24"/>
          <w:szCs w:val="24"/>
        </w:rPr>
        <w:t xml:space="preserve"> тыс. руб.</w:t>
      </w:r>
    </w:p>
    <w:p w:rsidR="00CF7B18" w:rsidRPr="00957EBE" w:rsidRDefault="00CF7B18" w:rsidP="00CF7B18">
      <w:pPr>
        <w:tabs>
          <w:tab w:val="left" w:pos="284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Исполнение в отчетном периоде составило </w:t>
      </w:r>
      <w:r w:rsidR="00CA5E2C" w:rsidRPr="00957EBE">
        <w:rPr>
          <w:b/>
          <w:bCs/>
          <w:sz w:val="24"/>
          <w:szCs w:val="24"/>
        </w:rPr>
        <w:t>84</w:t>
      </w:r>
      <w:r w:rsidRPr="00957EBE">
        <w:rPr>
          <w:b/>
          <w:sz w:val="24"/>
          <w:szCs w:val="24"/>
        </w:rPr>
        <w:t> </w:t>
      </w:r>
      <w:r w:rsidR="00F6760F" w:rsidRPr="00957EBE">
        <w:rPr>
          <w:b/>
          <w:sz w:val="24"/>
          <w:szCs w:val="24"/>
        </w:rPr>
        <w:t>9</w:t>
      </w:r>
      <w:r w:rsidR="00CA5E2C" w:rsidRPr="00957EBE">
        <w:rPr>
          <w:b/>
          <w:sz w:val="24"/>
          <w:szCs w:val="24"/>
        </w:rPr>
        <w:t>73</w:t>
      </w:r>
      <w:r w:rsidRPr="00957EBE">
        <w:rPr>
          <w:b/>
          <w:sz w:val="24"/>
          <w:szCs w:val="24"/>
        </w:rPr>
        <w:t xml:space="preserve"> тыс. руб.</w:t>
      </w:r>
      <w:r w:rsidRPr="00957EBE">
        <w:rPr>
          <w:bCs/>
          <w:sz w:val="24"/>
          <w:szCs w:val="24"/>
        </w:rPr>
        <w:t xml:space="preserve">, что составляет </w:t>
      </w:r>
      <w:r w:rsidR="00CA5E2C" w:rsidRPr="00957EBE">
        <w:rPr>
          <w:bCs/>
          <w:sz w:val="24"/>
          <w:szCs w:val="24"/>
        </w:rPr>
        <w:t>64</w:t>
      </w:r>
      <w:r w:rsidRPr="00957EBE">
        <w:rPr>
          <w:bCs/>
          <w:sz w:val="24"/>
          <w:szCs w:val="24"/>
        </w:rPr>
        <w:t>,</w:t>
      </w:r>
      <w:r w:rsidR="00CA5E2C" w:rsidRPr="00957EBE">
        <w:rPr>
          <w:bCs/>
          <w:sz w:val="24"/>
          <w:szCs w:val="24"/>
        </w:rPr>
        <w:t>4</w:t>
      </w:r>
      <w:r w:rsidRPr="00957EBE">
        <w:rPr>
          <w:bCs/>
          <w:sz w:val="24"/>
          <w:szCs w:val="24"/>
        </w:rPr>
        <w:t>% от утвержденного плана и 9</w:t>
      </w:r>
      <w:r w:rsidR="00CA5E2C" w:rsidRPr="00957EBE">
        <w:rPr>
          <w:bCs/>
          <w:sz w:val="24"/>
          <w:szCs w:val="24"/>
        </w:rPr>
        <w:t>9,3</w:t>
      </w:r>
      <w:r w:rsidRPr="00957EBE">
        <w:rPr>
          <w:bCs/>
          <w:sz w:val="24"/>
          <w:szCs w:val="24"/>
        </w:rPr>
        <w:t>% от кассового плана, из них:</w:t>
      </w:r>
    </w:p>
    <w:p w:rsidR="00F6760F" w:rsidRPr="00957EBE" w:rsidRDefault="00F6760F" w:rsidP="00F6760F">
      <w:pPr>
        <w:spacing w:line="276" w:lineRule="auto"/>
        <w:ind w:firstLine="709"/>
        <w:jc w:val="both"/>
        <w:rPr>
          <w:bCs/>
          <w:sz w:val="24"/>
          <w:szCs w:val="24"/>
        </w:rPr>
      </w:pPr>
    </w:p>
    <w:p w:rsidR="00CF7B18" w:rsidRPr="00957EBE" w:rsidRDefault="00CF7B18" w:rsidP="00F6760F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- </w:t>
      </w:r>
      <w:r w:rsidRPr="00957EBE">
        <w:rPr>
          <w:b/>
          <w:bCs/>
          <w:sz w:val="24"/>
          <w:szCs w:val="24"/>
        </w:rPr>
        <w:t>по подразделу 0103</w:t>
      </w:r>
      <w:r w:rsidRPr="00957EBE">
        <w:rPr>
          <w:bCs/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 xml:space="preserve">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="00F6760F" w:rsidRPr="00957EBE">
        <w:rPr>
          <w:bCs/>
          <w:sz w:val="24"/>
          <w:szCs w:val="24"/>
        </w:rPr>
        <w:t xml:space="preserve">исполнение составило </w:t>
      </w:r>
      <w:r w:rsidR="002A7CC2" w:rsidRPr="00957EBE">
        <w:rPr>
          <w:bCs/>
          <w:sz w:val="24"/>
          <w:szCs w:val="24"/>
        </w:rPr>
        <w:t>61</w:t>
      </w:r>
      <w:r w:rsidR="00F6760F" w:rsidRPr="00957EBE">
        <w:rPr>
          <w:b/>
          <w:sz w:val="24"/>
          <w:szCs w:val="24"/>
        </w:rPr>
        <w:t> </w:t>
      </w:r>
      <w:r w:rsidR="002A7CC2" w:rsidRPr="00957EBE">
        <w:rPr>
          <w:sz w:val="24"/>
          <w:szCs w:val="24"/>
        </w:rPr>
        <w:t>107</w:t>
      </w:r>
      <w:r w:rsidR="00F6760F" w:rsidRPr="00957EBE">
        <w:rPr>
          <w:bCs/>
          <w:sz w:val="24"/>
          <w:szCs w:val="24"/>
        </w:rPr>
        <w:t xml:space="preserve"> тыс. руб., или </w:t>
      </w:r>
      <w:r w:rsidR="002A7CC2" w:rsidRPr="00957EBE">
        <w:rPr>
          <w:bCs/>
          <w:sz w:val="24"/>
          <w:szCs w:val="24"/>
        </w:rPr>
        <w:t>62</w:t>
      </w:r>
      <w:r w:rsidR="00F6760F" w:rsidRPr="00957EBE">
        <w:rPr>
          <w:bCs/>
          <w:sz w:val="24"/>
          <w:szCs w:val="24"/>
        </w:rPr>
        <w:t>,</w:t>
      </w:r>
      <w:r w:rsidR="002A7CC2" w:rsidRPr="00957EBE">
        <w:rPr>
          <w:bCs/>
          <w:sz w:val="24"/>
          <w:szCs w:val="24"/>
        </w:rPr>
        <w:t>5</w:t>
      </w:r>
      <w:r w:rsidR="00F6760F" w:rsidRPr="00957EBE">
        <w:rPr>
          <w:bCs/>
          <w:sz w:val="24"/>
          <w:szCs w:val="24"/>
        </w:rPr>
        <w:t xml:space="preserve">% от утвержденного плана </w:t>
      </w:r>
      <w:r w:rsidR="00F6760F" w:rsidRPr="00957EBE">
        <w:rPr>
          <w:bCs/>
          <w:sz w:val="24"/>
          <w:szCs w:val="24"/>
        </w:rPr>
        <w:lastRenderedPageBreak/>
        <w:t>9</w:t>
      </w:r>
      <w:r w:rsidR="002A7CC2" w:rsidRPr="00957EBE">
        <w:rPr>
          <w:bCs/>
          <w:sz w:val="24"/>
          <w:szCs w:val="24"/>
        </w:rPr>
        <w:t>7</w:t>
      </w:r>
      <w:r w:rsidR="00F6760F" w:rsidRPr="00957EBE">
        <w:rPr>
          <w:bCs/>
          <w:sz w:val="24"/>
          <w:szCs w:val="24"/>
        </w:rPr>
        <w:t> </w:t>
      </w:r>
      <w:r w:rsidR="002A7CC2" w:rsidRPr="00957EBE">
        <w:rPr>
          <w:bCs/>
          <w:sz w:val="24"/>
          <w:szCs w:val="24"/>
        </w:rPr>
        <w:t>751</w:t>
      </w:r>
      <w:r w:rsidR="00F6760F" w:rsidRPr="00957EBE">
        <w:rPr>
          <w:b/>
          <w:sz w:val="24"/>
          <w:szCs w:val="24"/>
        </w:rPr>
        <w:t> </w:t>
      </w:r>
      <w:r w:rsidR="00F6760F" w:rsidRPr="00957EBE">
        <w:rPr>
          <w:bCs/>
          <w:sz w:val="24"/>
          <w:szCs w:val="24"/>
        </w:rPr>
        <w:t xml:space="preserve">тыс. руб. Низкое исполнение обусловлено сроками выдачи заработной платы, планируемой оплатой ремонта фасада здания Думы в </w:t>
      </w:r>
      <w:r w:rsidR="002A7CC2" w:rsidRPr="00957EBE">
        <w:rPr>
          <w:bCs/>
          <w:sz w:val="24"/>
          <w:szCs w:val="24"/>
        </w:rPr>
        <w:t>4</w:t>
      </w:r>
      <w:r w:rsidR="00F6760F" w:rsidRPr="00957EBE">
        <w:rPr>
          <w:bCs/>
          <w:sz w:val="24"/>
          <w:szCs w:val="24"/>
        </w:rPr>
        <w:t xml:space="preserve"> </w:t>
      </w:r>
      <w:r w:rsidR="002A7CC2" w:rsidRPr="00957EBE">
        <w:rPr>
          <w:bCs/>
          <w:sz w:val="24"/>
          <w:szCs w:val="24"/>
        </w:rPr>
        <w:t xml:space="preserve">квартале </w:t>
      </w:r>
      <w:r w:rsidR="00F6760F" w:rsidRPr="00957EBE">
        <w:rPr>
          <w:bCs/>
          <w:sz w:val="24"/>
          <w:szCs w:val="24"/>
        </w:rPr>
        <w:t>2023 года</w:t>
      </w:r>
      <w:r w:rsidR="00B75435" w:rsidRPr="00957EBE">
        <w:rPr>
          <w:bCs/>
          <w:sz w:val="24"/>
          <w:szCs w:val="24"/>
        </w:rPr>
        <w:t>;</w:t>
      </w:r>
    </w:p>
    <w:p w:rsidR="00B75435" w:rsidRPr="00957EBE" w:rsidRDefault="00B75435" w:rsidP="00CF7B18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</w:p>
    <w:p w:rsidR="00CF7B18" w:rsidRPr="00957EBE" w:rsidRDefault="00CF7B18" w:rsidP="00CF7B18">
      <w:pPr>
        <w:tabs>
          <w:tab w:val="left" w:pos="8220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sz w:val="24"/>
          <w:szCs w:val="24"/>
        </w:rPr>
        <w:t xml:space="preserve">- </w:t>
      </w:r>
      <w:r w:rsidRPr="00957EBE">
        <w:rPr>
          <w:b/>
          <w:bCs/>
          <w:sz w:val="24"/>
          <w:szCs w:val="24"/>
        </w:rPr>
        <w:t xml:space="preserve">по подразделу 0113 «Другие общегосударственные вопросы» </w:t>
      </w:r>
      <w:r w:rsidR="00F6760F" w:rsidRPr="00957EBE">
        <w:rPr>
          <w:bCs/>
          <w:sz w:val="24"/>
          <w:szCs w:val="24"/>
        </w:rPr>
        <w:t>исполнение составило</w:t>
      </w:r>
      <w:r w:rsidRPr="00957EBE">
        <w:rPr>
          <w:bCs/>
          <w:sz w:val="24"/>
          <w:szCs w:val="24"/>
        </w:rPr>
        <w:t xml:space="preserve"> </w:t>
      </w:r>
      <w:r w:rsidR="002A7CC2" w:rsidRPr="00957EBE">
        <w:rPr>
          <w:b/>
          <w:bCs/>
          <w:sz w:val="24"/>
          <w:szCs w:val="24"/>
        </w:rPr>
        <w:t>23</w:t>
      </w:r>
      <w:r w:rsidRPr="00957EBE">
        <w:rPr>
          <w:b/>
          <w:sz w:val="24"/>
          <w:szCs w:val="24"/>
        </w:rPr>
        <w:t> </w:t>
      </w:r>
      <w:r w:rsidR="002A7CC2" w:rsidRPr="00957EBE">
        <w:rPr>
          <w:b/>
          <w:sz w:val="24"/>
          <w:szCs w:val="24"/>
        </w:rPr>
        <w:t>866</w:t>
      </w:r>
      <w:r w:rsidRPr="00957EBE">
        <w:rPr>
          <w:b/>
          <w:bCs/>
          <w:sz w:val="24"/>
          <w:szCs w:val="24"/>
        </w:rPr>
        <w:t xml:space="preserve"> тыс. руб.</w:t>
      </w:r>
      <w:r w:rsidR="00F6760F" w:rsidRPr="00957EBE">
        <w:rPr>
          <w:b/>
          <w:bCs/>
          <w:sz w:val="24"/>
          <w:szCs w:val="24"/>
        </w:rPr>
        <w:t xml:space="preserve">, </w:t>
      </w:r>
      <w:r w:rsidR="00F6760F" w:rsidRPr="00957EBE">
        <w:rPr>
          <w:bCs/>
          <w:sz w:val="24"/>
          <w:szCs w:val="24"/>
        </w:rPr>
        <w:t xml:space="preserve">или </w:t>
      </w:r>
      <w:r w:rsidR="002A7CC2" w:rsidRPr="00957EBE">
        <w:rPr>
          <w:bCs/>
          <w:sz w:val="24"/>
          <w:szCs w:val="24"/>
        </w:rPr>
        <w:t>69</w:t>
      </w:r>
      <w:r w:rsidR="00F6760F" w:rsidRPr="00957EBE">
        <w:rPr>
          <w:bCs/>
          <w:sz w:val="24"/>
          <w:szCs w:val="24"/>
        </w:rPr>
        <w:t xml:space="preserve">,7% от утвержденного плана </w:t>
      </w:r>
      <w:r w:rsidR="00F6760F" w:rsidRPr="00957EBE">
        <w:rPr>
          <w:b/>
          <w:bCs/>
          <w:sz w:val="24"/>
          <w:szCs w:val="24"/>
        </w:rPr>
        <w:t>34 237 тыс. руб.</w:t>
      </w:r>
      <w:r w:rsidRPr="00957EBE">
        <w:rPr>
          <w:b/>
          <w:bCs/>
          <w:sz w:val="24"/>
          <w:szCs w:val="24"/>
        </w:rPr>
        <w:t>,</w:t>
      </w:r>
      <w:r w:rsidRPr="00957EBE">
        <w:rPr>
          <w:bCs/>
          <w:sz w:val="24"/>
          <w:szCs w:val="24"/>
        </w:rPr>
        <w:t xml:space="preserve"> в т</w:t>
      </w:r>
      <w:r w:rsidR="00F6760F" w:rsidRPr="00957EBE">
        <w:rPr>
          <w:bCs/>
          <w:sz w:val="24"/>
          <w:szCs w:val="24"/>
        </w:rPr>
        <w:t>ом числе:</w:t>
      </w:r>
    </w:p>
    <w:p w:rsidR="00F6760F" w:rsidRPr="00957EBE" w:rsidRDefault="00F6760F" w:rsidP="003E7194">
      <w:pPr>
        <w:pStyle w:val="af7"/>
        <w:numPr>
          <w:ilvl w:val="0"/>
          <w:numId w:val="3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на выплату денежного вознаграждения помощникам депутатов по гражданско-правовым договорам - </w:t>
      </w:r>
      <w:r w:rsidRPr="00957EBE">
        <w:rPr>
          <w:rFonts w:ascii="Times New Roman" w:hAnsi="Times New Roman"/>
          <w:b/>
          <w:sz w:val="24"/>
          <w:szCs w:val="24"/>
        </w:rPr>
        <w:t>1</w:t>
      </w:r>
      <w:r w:rsidR="002A7CC2" w:rsidRPr="00957EBE">
        <w:rPr>
          <w:rFonts w:ascii="Times New Roman" w:hAnsi="Times New Roman"/>
          <w:b/>
          <w:sz w:val="24"/>
          <w:szCs w:val="24"/>
        </w:rPr>
        <w:t>9</w:t>
      </w:r>
      <w:r w:rsidRPr="00957EBE">
        <w:rPr>
          <w:b/>
          <w:bCs/>
          <w:sz w:val="24"/>
          <w:szCs w:val="24"/>
        </w:rPr>
        <w:t> </w:t>
      </w:r>
      <w:r w:rsidR="002A7CC2" w:rsidRPr="00957EBE">
        <w:rPr>
          <w:rFonts w:ascii="Times New Roman" w:hAnsi="Times New Roman"/>
          <w:b/>
          <w:bCs/>
          <w:sz w:val="24"/>
          <w:szCs w:val="24"/>
        </w:rPr>
        <w:t>868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руб., </w:t>
      </w:r>
      <w:r w:rsidRPr="00957EBE">
        <w:rPr>
          <w:rFonts w:ascii="Times New Roman" w:hAnsi="Times New Roman"/>
          <w:sz w:val="24"/>
          <w:szCs w:val="24"/>
        </w:rPr>
        <w:t>или</w:t>
      </w:r>
      <w:r w:rsidRPr="00957EBE">
        <w:rPr>
          <w:rFonts w:ascii="Times New Roman" w:hAnsi="Times New Roman"/>
          <w:b/>
          <w:sz w:val="24"/>
          <w:szCs w:val="24"/>
        </w:rPr>
        <w:t xml:space="preserve"> </w:t>
      </w:r>
      <w:r w:rsidR="002A7CC2" w:rsidRPr="00957EBE">
        <w:rPr>
          <w:rFonts w:ascii="Times New Roman" w:hAnsi="Times New Roman"/>
          <w:sz w:val="24"/>
          <w:szCs w:val="24"/>
        </w:rPr>
        <w:t>72</w:t>
      </w:r>
      <w:r w:rsidRPr="00957EBE">
        <w:rPr>
          <w:rFonts w:ascii="Times New Roman" w:hAnsi="Times New Roman"/>
          <w:sz w:val="24"/>
          <w:szCs w:val="24"/>
        </w:rPr>
        <w:t>,</w:t>
      </w:r>
      <w:r w:rsidR="002A7CC2" w:rsidRPr="00957EBE">
        <w:rPr>
          <w:rFonts w:ascii="Times New Roman" w:hAnsi="Times New Roman"/>
          <w:sz w:val="24"/>
          <w:szCs w:val="24"/>
        </w:rPr>
        <w:t>2</w:t>
      </w:r>
      <w:r w:rsidRPr="00957EBE">
        <w:rPr>
          <w:rFonts w:ascii="Times New Roman" w:hAnsi="Times New Roman"/>
          <w:sz w:val="24"/>
          <w:szCs w:val="24"/>
        </w:rPr>
        <w:t>% от утвержденного плана. Выплаты производятся в установленные сроки выдачи заработной платы;</w:t>
      </w:r>
    </w:p>
    <w:p w:rsidR="00F6760F" w:rsidRPr="00957EBE" w:rsidRDefault="00F6760F" w:rsidP="003E7194">
      <w:pPr>
        <w:pStyle w:val="af7"/>
        <w:numPr>
          <w:ilvl w:val="0"/>
          <w:numId w:val="3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на проведение разъяснительной работы по решениям органов местного самоуправления - </w:t>
      </w:r>
      <w:r w:rsidRPr="00957EBE">
        <w:rPr>
          <w:rFonts w:ascii="Times New Roman" w:hAnsi="Times New Roman"/>
          <w:b/>
          <w:sz w:val="24"/>
          <w:szCs w:val="24"/>
        </w:rPr>
        <w:t>1</w:t>
      </w:r>
      <w:r w:rsidR="002A7CC2" w:rsidRPr="00957EBE">
        <w:rPr>
          <w:rFonts w:ascii="Times New Roman" w:hAnsi="Times New Roman"/>
          <w:b/>
          <w:sz w:val="24"/>
          <w:szCs w:val="24"/>
        </w:rPr>
        <w:t>1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 </w:t>
      </w:r>
      <w:r w:rsidRPr="00957EBE">
        <w:rPr>
          <w:rFonts w:ascii="Times New Roman" w:hAnsi="Times New Roman"/>
          <w:sz w:val="24"/>
          <w:szCs w:val="24"/>
        </w:rPr>
        <w:t>по факту выполненных работ;</w:t>
      </w:r>
    </w:p>
    <w:p w:rsidR="00F6760F" w:rsidRPr="00957EBE" w:rsidRDefault="00F6760F" w:rsidP="003E7194">
      <w:pPr>
        <w:pStyle w:val="af7"/>
        <w:numPr>
          <w:ilvl w:val="0"/>
          <w:numId w:val="3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на содержание общественных приемных депутатов Думы городского округа Тольятти - </w:t>
      </w:r>
      <w:r w:rsidR="002A7CC2" w:rsidRPr="00957EBE">
        <w:rPr>
          <w:rFonts w:ascii="Times New Roman" w:hAnsi="Times New Roman"/>
          <w:b/>
          <w:sz w:val="24"/>
          <w:szCs w:val="24"/>
        </w:rPr>
        <w:t>3</w:t>
      </w:r>
      <w:r w:rsidRPr="00957EBE">
        <w:rPr>
          <w:b/>
          <w:bCs/>
          <w:sz w:val="24"/>
          <w:szCs w:val="24"/>
        </w:rPr>
        <w:t> </w:t>
      </w:r>
      <w:r w:rsidR="002A7CC2" w:rsidRPr="00957EBE">
        <w:rPr>
          <w:rFonts w:ascii="Times New Roman" w:hAnsi="Times New Roman"/>
          <w:b/>
          <w:bCs/>
          <w:sz w:val="24"/>
          <w:szCs w:val="24"/>
        </w:rPr>
        <w:t>948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руб., </w:t>
      </w:r>
      <w:r w:rsidRPr="00957EBE">
        <w:rPr>
          <w:rFonts w:ascii="Times New Roman" w:hAnsi="Times New Roman"/>
          <w:sz w:val="24"/>
          <w:szCs w:val="24"/>
        </w:rPr>
        <w:t xml:space="preserve">или </w:t>
      </w:r>
      <w:r w:rsidR="002A7CC2" w:rsidRPr="00957EBE">
        <w:rPr>
          <w:rFonts w:ascii="Times New Roman" w:hAnsi="Times New Roman"/>
          <w:sz w:val="24"/>
          <w:szCs w:val="24"/>
        </w:rPr>
        <w:t>60</w:t>
      </w:r>
      <w:r w:rsidRPr="00957EBE">
        <w:rPr>
          <w:rFonts w:ascii="Times New Roman" w:hAnsi="Times New Roman"/>
          <w:sz w:val="24"/>
          <w:szCs w:val="24"/>
        </w:rPr>
        <w:t>% от утвержденного план</w:t>
      </w:r>
      <w:r w:rsidR="00AA4C57" w:rsidRPr="00957EBE">
        <w:rPr>
          <w:rFonts w:ascii="Times New Roman" w:hAnsi="Times New Roman"/>
          <w:sz w:val="24"/>
          <w:szCs w:val="24"/>
        </w:rPr>
        <w:t>а</w:t>
      </w:r>
      <w:r w:rsidR="002A7CC2" w:rsidRPr="00957EBE">
        <w:rPr>
          <w:rFonts w:ascii="Times New Roman" w:hAnsi="Times New Roman"/>
          <w:sz w:val="24"/>
          <w:szCs w:val="24"/>
        </w:rPr>
        <w:t>.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="002A7CC2" w:rsidRPr="00957EBE">
        <w:rPr>
          <w:rFonts w:ascii="Times New Roman" w:hAnsi="Times New Roman"/>
          <w:sz w:val="24"/>
          <w:szCs w:val="24"/>
        </w:rPr>
        <w:t>О</w:t>
      </w:r>
      <w:r w:rsidRPr="00957EBE">
        <w:rPr>
          <w:rFonts w:ascii="Times New Roman" w:hAnsi="Times New Roman"/>
          <w:sz w:val="24"/>
          <w:szCs w:val="24"/>
        </w:rPr>
        <w:t>плата по контрактам на приобретение программного обеспечения, изготовление нагрудных знаков депутатам 8-го созыва и бланочной продукции будет производиться в 4 квартале 2023 года;</w:t>
      </w:r>
    </w:p>
    <w:p w:rsidR="00F6760F" w:rsidRPr="00957EBE" w:rsidRDefault="00F6760F" w:rsidP="003E7194">
      <w:pPr>
        <w:pStyle w:val="af7"/>
        <w:numPr>
          <w:ilvl w:val="0"/>
          <w:numId w:val="3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на содержание Общественной палаты городского округа Тольятти - </w:t>
      </w:r>
      <w:r w:rsidRPr="00957EBE">
        <w:rPr>
          <w:rFonts w:ascii="Times New Roman" w:hAnsi="Times New Roman"/>
          <w:b/>
          <w:sz w:val="24"/>
          <w:szCs w:val="24"/>
        </w:rPr>
        <w:t>3</w:t>
      </w:r>
      <w:r w:rsidR="002A7CC2" w:rsidRPr="00957EBE">
        <w:rPr>
          <w:rFonts w:ascii="Times New Roman" w:hAnsi="Times New Roman"/>
          <w:b/>
          <w:sz w:val="24"/>
          <w:szCs w:val="24"/>
        </w:rPr>
        <w:t>9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руб., </w:t>
      </w:r>
      <w:r w:rsidRPr="00957EBE">
        <w:rPr>
          <w:rFonts w:ascii="Times New Roman" w:hAnsi="Times New Roman"/>
          <w:sz w:val="24"/>
          <w:szCs w:val="24"/>
        </w:rPr>
        <w:t xml:space="preserve">или </w:t>
      </w:r>
      <w:r w:rsidR="002A7CC2" w:rsidRPr="00957EBE">
        <w:rPr>
          <w:rFonts w:ascii="Times New Roman" w:hAnsi="Times New Roman"/>
          <w:sz w:val="24"/>
          <w:szCs w:val="24"/>
        </w:rPr>
        <w:t>46</w:t>
      </w:r>
      <w:r w:rsidRPr="00957EBE">
        <w:rPr>
          <w:rFonts w:ascii="Times New Roman" w:hAnsi="Times New Roman"/>
          <w:sz w:val="24"/>
          <w:szCs w:val="24"/>
        </w:rPr>
        <w:t>,</w:t>
      </w:r>
      <w:r w:rsidR="002A7CC2" w:rsidRPr="00957EBE">
        <w:rPr>
          <w:rFonts w:ascii="Times New Roman" w:hAnsi="Times New Roman"/>
          <w:sz w:val="24"/>
          <w:szCs w:val="24"/>
        </w:rPr>
        <w:t>4</w:t>
      </w:r>
      <w:r w:rsidRPr="00957EBE">
        <w:rPr>
          <w:rFonts w:ascii="Times New Roman" w:hAnsi="Times New Roman"/>
          <w:sz w:val="24"/>
          <w:szCs w:val="24"/>
        </w:rPr>
        <w:t>% от утвержденного плана</w:t>
      </w:r>
      <w:r w:rsidR="002A7CC2" w:rsidRPr="00957EBE">
        <w:rPr>
          <w:rFonts w:ascii="Times New Roman" w:hAnsi="Times New Roman"/>
          <w:sz w:val="24"/>
          <w:szCs w:val="24"/>
        </w:rPr>
        <w:t>. О</w:t>
      </w:r>
      <w:r w:rsidRPr="00957EBE">
        <w:rPr>
          <w:rFonts w:ascii="Times New Roman" w:hAnsi="Times New Roman"/>
          <w:sz w:val="24"/>
          <w:szCs w:val="24"/>
        </w:rPr>
        <w:t>плата по контрактам на приобретение программного обеспечения, бланочной продукции будет производиться в 4 квартале 2023 года.</w:t>
      </w:r>
    </w:p>
    <w:p w:rsidR="00F6760F" w:rsidRPr="00957EBE" w:rsidRDefault="00F6760F" w:rsidP="00F6760F">
      <w:pPr>
        <w:spacing w:line="276" w:lineRule="auto"/>
        <w:ind w:firstLine="709"/>
        <w:jc w:val="both"/>
        <w:rPr>
          <w:sz w:val="24"/>
          <w:szCs w:val="24"/>
        </w:rPr>
      </w:pPr>
    </w:p>
    <w:p w:rsidR="002A7CC2" w:rsidRPr="00957EBE" w:rsidRDefault="00F6760F" w:rsidP="002A7CC2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На балансе находятся 14 автомобилей.</w:t>
      </w:r>
    </w:p>
    <w:p w:rsidR="002A7CC2" w:rsidRPr="00957EBE" w:rsidRDefault="002A7CC2" w:rsidP="002A7CC2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Среднесписочная численность работников за отчетный период составила 92 чел., в том числе: лиц, замещающих муниципальные должности, и муниципальных служащих – 57 чел., технических работников – 35 чел.</w:t>
      </w:r>
    </w:p>
    <w:p w:rsidR="002A7CC2" w:rsidRPr="00957EBE" w:rsidRDefault="002A7CC2" w:rsidP="002A7CC2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За 9 месяцев 2023 год фактический расходы на денежное содержание составили 44</w:t>
      </w:r>
      <w:r w:rsidRPr="00957EBE">
        <w:rPr>
          <w:b/>
          <w:bCs/>
          <w:sz w:val="24"/>
          <w:szCs w:val="24"/>
        </w:rPr>
        <w:t> </w:t>
      </w:r>
      <w:r w:rsidRPr="00957EBE">
        <w:rPr>
          <w:sz w:val="24"/>
          <w:szCs w:val="24"/>
        </w:rPr>
        <w:t>175</w:t>
      </w:r>
      <w:r w:rsidRPr="00957EBE">
        <w:rPr>
          <w:b/>
          <w:bCs/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Pr="00957EBE">
        <w:rPr>
          <w:b/>
          <w:bCs/>
          <w:sz w:val="24"/>
          <w:szCs w:val="24"/>
        </w:rPr>
        <w:t> </w:t>
      </w:r>
      <w:r w:rsidRPr="00957EBE">
        <w:rPr>
          <w:sz w:val="24"/>
          <w:szCs w:val="24"/>
        </w:rPr>
        <w:t>руб., в том числе: по лицам, замещающим муниципальные должности, и муниципальным служащим – 33</w:t>
      </w:r>
      <w:r w:rsidRPr="00957EBE">
        <w:rPr>
          <w:b/>
          <w:bCs/>
          <w:sz w:val="24"/>
          <w:szCs w:val="24"/>
        </w:rPr>
        <w:t> </w:t>
      </w:r>
      <w:r w:rsidRPr="00957EBE">
        <w:rPr>
          <w:sz w:val="24"/>
          <w:szCs w:val="24"/>
        </w:rPr>
        <w:t>302 тыс. руб. (среднемесячная зарплата – 64,9</w:t>
      </w:r>
      <w:r w:rsidRPr="00957EBE">
        <w:rPr>
          <w:color w:val="FF0000"/>
          <w:sz w:val="24"/>
          <w:szCs w:val="24"/>
        </w:rPr>
        <w:t xml:space="preserve"> </w:t>
      </w:r>
      <w:r w:rsidRPr="00957EBE">
        <w:rPr>
          <w:sz w:val="24"/>
          <w:szCs w:val="24"/>
        </w:rPr>
        <w:t>тыс.</w:t>
      </w:r>
      <w:r w:rsidRPr="00957EBE">
        <w:rPr>
          <w:color w:val="FF0000"/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руб.), техническим работникам – 10</w:t>
      </w:r>
      <w:r w:rsidRPr="00957EBE">
        <w:rPr>
          <w:b/>
          <w:bCs/>
          <w:sz w:val="24"/>
          <w:szCs w:val="24"/>
        </w:rPr>
        <w:t> </w:t>
      </w:r>
      <w:r w:rsidRPr="00957EBE">
        <w:rPr>
          <w:sz w:val="24"/>
          <w:szCs w:val="24"/>
        </w:rPr>
        <w:t>873 тыс. руб. (среднемесячная зарплата – 34,5 тыс. руб.).</w:t>
      </w:r>
      <w:proofErr w:type="gramEnd"/>
    </w:p>
    <w:p w:rsidR="00207BA0" w:rsidRPr="00957EBE" w:rsidRDefault="00370965" w:rsidP="00C21D79">
      <w:pPr>
        <w:tabs>
          <w:tab w:val="left" w:pos="8220"/>
        </w:tabs>
        <w:spacing w:before="240" w:after="240" w:line="276" w:lineRule="auto"/>
        <w:ind w:firstLine="709"/>
        <w:jc w:val="center"/>
        <w:rPr>
          <w:b/>
          <w:color w:val="000000"/>
          <w:sz w:val="24"/>
          <w:szCs w:val="24"/>
        </w:rPr>
      </w:pPr>
      <w:r w:rsidRPr="00957EBE">
        <w:rPr>
          <w:b/>
          <w:color w:val="000000"/>
          <w:sz w:val="24"/>
          <w:szCs w:val="24"/>
        </w:rPr>
        <w:t>Администрация городского округа</w:t>
      </w:r>
    </w:p>
    <w:p w:rsidR="00C21D79" w:rsidRPr="00957EBE" w:rsidRDefault="00C21D79" w:rsidP="00C21D79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bCs/>
          <w:sz w:val="24"/>
          <w:szCs w:val="24"/>
        </w:rPr>
        <w:t xml:space="preserve">Бюджетные ассигнования по главному распорядителю утверждены в размере </w:t>
      </w:r>
      <w:r w:rsidRPr="00957EBE">
        <w:rPr>
          <w:b/>
          <w:sz w:val="24"/>
          <w:szCs w:val="24"/>
        </w:rPr>
        <w:t>7</w:t>
      </w:r>
      <w:r w:rsidR="00CF7C81" w:rsidRPr="00957EBE">
        <w:rPr>
          <w:b/>
          <w:sz w:val="24"/>
          <w:szCs w:val="24"/>
        </w:rPr>
        <w:t>93</w:t>
      </w:r>
      <w:r w:rsidR="00E661A8" w:rsidRPr="00957EBE">
        <w:rPr>
          <w:b/>
          <w:sz w:val="24"/>
          <w:szCs w:val="24"/>
        </w:rPr>
        <w:t> </w:t>
      </w:r>
      <w:r w:rsidR="00CF7C81" w:rsidRPr="00957EBE">
        <w:rPr>
          <w:b/>
          <w:sz w:val="24"/>
          <w:szCs w:val="24"/>
        </w:rPr>
        <w:t>254</w:t>
      </w:r>
      <w:r w:rsidR="00E661A8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тыс.</w:t>
      </w:r>
      <w:r w:rsidR="00E661A8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руб.</w:t>
      </w:r>
      <w:r w:rsidRPr="00957EBE">
        <w:rPr>
          <w:bCs/>
          <w:sz w:val="24"/>
          <w:szCs w:val="24"/>
        </w:rPr>
        <w:t xml:space="preserve">, в том числе за счет средств вышестоящего бюджета – </w:t>
      </w:r>
      <w:r w:rsidRPr="00957EBE">
        <w:rPr>
          <w:b/>
          <w:sz w:val="24"/>
          <w:szCs w:val="24"/>
        </w:rPr>
        <w:t>65 </w:t>
      </w:r>
      <w:r w:rsidR="00E661A8" w:rsidRPr="00957EBE">
        <w:rPr>
          <w:b/>
          <w:sz w:val="24"/>
          <w:szCs w:val="24"/>
        </w:rPr>
        <w:t>727</w:t>
      </w:r>
      <w:r w:rsidRPr="00957EBE">
        <w:rPr>
          <w:b/>
          <w:sz w:val="24"/>
          <w:szCs w:val="24"/>
        </w:rPr>
        <w:t xml:space="preserve"> тыс. руб.</w:t>
      </w:r>
    </w:p>
    <w:p w:rsidR="004136B7" w:rsidRPr="00957EBE" w:rsidRDefault="00C21D79" w:rsidP="00C21D79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Исполнение в отчетном периоде составило </w:t>
      </w:r>
      <w:r w:rsidR="00CF7C81" w:rsidRPr="00957EBE">
        <w:rPr>
          <w:b/>
          <w:bCs/>
          <w:sz w:val="24"/>
          <w:szCs w:val="24"/>
        </w:rPr>
        <w:t>528</w:t>
      </w:r>
      <w:r w:rsidR="0088177E" w:rsidRPr="00957EBE">
        <w:rPr>
          <w:b/>
          <w:sz w:val="24"/>
          <w:szCs w:val="24"/>
        </w:rPr>
        <w:t> </w:t>
      </w:r>
      <w:r w:rsidR="00CF7C81" w:rsidRPr="00957EBE">
        <w:rPr>
          <w:b/>
          <w:sz w:val="24"/>
          <w:szCs w:val="24"/>
        </w:rPr>
        <w:t>989</w:t>
      </w:r>
      <w:r w:rsidRPr="00957EBE">
        <w:rPr>
          <w:b/>
          <w:sz w:val="24"/>
          <w:szCs w:val="24"/>
        </w:rPr>
        <w:t xml:space="preserve"> тыс. руб.</w:t>
      </w:r>
      <w:r w:rsidRPr="00957EBE">
        <w:rPr>
          <w:bCs/>
          <w:sz w:val="24"/>
          <w:szCs w:val="24"/>
        </w:rPr>
        <w:t xml:space="preserve">, или </w:t>
      </w:r>
      <w:r w:rsidR="00CF7C81" w:rsidRPr="00957EBE">
        <w:rPr>
          <w:bCs/>
          <w:sz w:val="24"/>
          <w:szCs w:val="24"/>
        </w:rPr>
        <w:t>66</w:t>
      </w:r>
      <w:r w:rsidRPr="00957EBE">
        <w:rPr>
          <w:bCs/>
          <w:sz w:val="24"/>
          <w:szCs w:val="24"/>
        </w:rPr>
        <w:t>,</w:t>
      </w:r>
      <w:r w:rsidR="00CF7C81" w:rsidRPr="00957EBE">
        <w:rPr>
          <w:bCs/>
          <w:sz w:val="24"/>
          <w:szCs w:val="24"/>
        </w:rPr>
        <w:t>7</w:t>
      </w:r>
      <w:r w:rsidRPr="00957EBE">
        <w:rPr>
          <w:bCs/>
          <w:sz w:val="24"/>
          <w:szCs w:val="24"/>
        </w:rPr>
        <w:t>% от утвержденного плана и 9</w:t>
      </w:r>
      <w:r w:rsidR="00CF7C81" w:rsidRPr="00957EBE">
        <w:rPr>
          <w:bCs/>
          <w:sz w:val="24"/>
          <w:szCs w:val="24"/>
        </w:rPr>
        <w:t>7</w:t>
      </w:r>
      <w:r w:rsidR="00493E65" w:rsidRPr="00957EBE">
        <w:rPr>
          <w:bCs/>
          <w:sz w:val="24"/>
          <w:szCs w:val="24"/>
        </w:rPr>
        <w:t>,</w:t>
      </w:r>
      <w:r w:rsidR="00CF7C81" w:rsidRPr="00957EBE">
        <w:rPr>
          <w:bCs/>
          <w:sz w:val="24"/>
          <w:szCs w:val="24"/>
        </w:rPr>
        <w:t>3</w:t>
      </w:r>
      <w:r w:rsidR="00493E65" w:rsidRPr="00957EBE">
        <w:rPr>
          <w:bCs/>
          <w:sz w:val="24"/>
          <w:szCs w:val="24"/>
        </w:rPr>
        <w:t>%</w:t>
      </w:r>
      <w:r w:rsidRPr="00957EBE">
        <w:rPr>
          <w:bCs/>
          <w:sz w:val="24"/>
          <w:szCs w:val="24"/>
        </w:rPr>
        <w:t xml:space="preserve"> от кассового плана, в том числе за счет средств вышестоящего бюджета - </w:t>
      </w:r>
      <w:r w:rsidR="00CF7C81" w:rsidRPr="00957EBE">
        <w:rPr>
          <w:b/>
          <w:bCs/>
          <w:sz w:val="24"/>
          <w:szCs w:val="24"/>
        </w:rPr>
        <w:t>43</w:t>
      </w:r>
      <w:r w:rsidR="00493E65" w:rsidRPr="00957EBE">
        <w:rPr>
          <w:b/>
          <w:sz w:val="24"/>
          <w:szCs w:val="24"/>
        </w:rPr>
        <w:t> </w:t>
      </w:r>
      <w:r w:rsidR="00CF7C81" w:rsidRPr="00957EBE">
        <w:rPr>
          <w:b/>
          <w:sz w:val="24"/>
          <w:szCs w:val="24"/>
        </w:rPr>
        <w:t>509</w:t>
      </w:r>
      <w:r w:rsidR="00493E65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 xml:space="preserve">тыс. руб., </w:t>
      </w:r>
      <w:r w:rsidRPr="00957EBE">
        <w:rPr>
          <w:bCs/>
          <w:sz w:val="24"/>
          <w:szCs w:val="24"/>
        </w:rPr>
        <w:t xml:space="preserve">или </w:t>
      </w:r>
      <w:r w:rsidR="00CF7C81" w:rsidRPr="00957EBE">
        <w:rPr>
          <w:bCs/>
          <w:sz w:val="24"/>
          <w:szCs w:val="24"/>
        </w:rPr>
        <w:t>66</w:t>
      </w:r>
      <w:r w:rsidR="00493E65" w:rsidRPr="00957EBE">
        <w:rPr>
          <w:bCs/>
          <w:sz w:val="24"/>
          <w:szCs w:val="24"/>
        </w:rPr>
        <w:t>,</w:t>
      </w:r>
      <w:r w:rsidR="00CF7C81" w:rsidRPr="00957EBE">
        <w:rPr>
          <w:bCs/>
          <w:sz w:val="24"/>
          <w:szCs w:val="24"/>
        </w:rPr>
        <w:t>2</w:t>
      </w:r>
      <w:r w:rsidRPr="00957EBE">
        <w:rPr>
          <w:bCs/>
          <w:sz w:val="24"/>
          <w:szCs w:val="24"/>
        </w:rPr>
        <w:t>% от утвержденного плана и 9</w:t>
      </w:r>
      <w:r w:rsidR="00CF7C81" w:rsidRPr="00957EBE">
        <w:rPr>
          <w:bCs/>
          <w:sz w:val="24"/>
          <w:szCs w:val="24"/>
        </w:rPr>
        <w:t>3</w:t>
      </w:r>
      <w:r w:rsidRPr="00957EBE">
        <w:rPr>
          <w:bCs/>
          <w:sz w:val="24"/>
          <w:szCs w:val="24"/>
        </w:rPr>
        <w:t>,</w:t>
      </w:r>
      <w:r w:rsidR="00CF7C81" w:rsidRPr="00957EBE">
        <w:rPr>
          <w:bCs/>
          <w:sz w:val="24"/>
          <w:szCs w:val="24"/>
        </w:rPr>
        <w:t>9</w:t>
      </w:r>
      <w:r w:rsidRPr="00957EBE">
        <w:rPr>
          <w:bCs/>
          <w:sz w:val="24"/>
          <w:szCs w:val="24"/>
        </w:rPr>
        <w:t>% от кассового плана</w:t>
      </w:r>
      <w:r w:rsidR="004136B7" w:rsidRPr="00957EBE">
        <w:rPr>
          <w:bCs/>
          <w:sz w:val="24"/>
          <w:szCs w:val="24"/>
        </w:rPr>
        <w:t>.</w:t>
      </w:r>
    </w:p>
    <w:p w:rsidR="004136B7" w:rsidRPr="00957EBE" w:rsidRDefault="004136B7" w:rsidP="004136B7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Штатная численность сотрудников администрации по состоянию на 01.</w:t>
      </w:r>
      <w:r w:rsidR="00CF7C81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0.2023 составила 105</w:t>
      </w:r>
      <w:r w:rsidR="009956ED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>,5 чел.</w:t>
      </w:r>
    </w:p>
    <w:p w:rsidR="009956ED" w:rsidRPr="00957EBE" w:rsidRDefault="009956ED" w:rsidP="009956ED">
      <w:pPr>
        <w:spacing w:line="276" w:lineRule="auto"/>
        <w:ind w:firstLine="708"/>
        <w:jc w:val="both"/>
        <w:rPr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За счет средств местного бюджета по разделу 0102 - 1 шт. ед., по разделу 0104 – 954 шт. ед., в том числе </w:t>
      </w:r>
      <w:r w:rsidRPr="00957EBE">
        <w:rPr>
          <w:sz w:val="24"/>
          <w:szCs w:val="24"/>
        </w:rPr>
        <w:t xml:space="preserve">работников, замещающих должности муниципальной службы, и муниципальных служащих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781 чел., технических работников – 173 чел.</w:t>
      </w:r>
    </w:p>
    <w:p w:rsidR="009956ED" w:rsidRPr="00957EBE" w:rsidRDefault="009956ED" w:rsidP="009956ED">
      <w:pPr>
        <w:spacing w:line="276" w:lineRule="auto"/>
        <w:ind w:firstLine="708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Среднесписочная численность работников администрации за счет средств бюджета городского округа – 941 чел., в т. ч. работников, замещающих должности муниципальной службы, и муниципальных служащих - 763 чел., технических работников – 178 чел. За 9 месяцев 2023 года среднемесячная заработная плата составила 53,2 тыс. руб., технических работников – 31,6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руб.</w:t>
      </w:r>
    </w:p>
    <w:p w:rsidR="004136B7" w:rsidRPr="00957EBE" w:rsidRDefault="004136B7" w:rsidP="00C21D79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:rsidR="00C21D79" w:rsidRPr="00957EBE" w:rsidRDefault="004136B7" w:rsidP="00C21D79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П</w:t>
      </w:r>
      <w:r w:rsidR="00C21D79" w:rsidRPr="00957EBE">
        <w:rPr>
          <w:b/>
          <w:sz w:val="24"/>
          <w:szCs w:val="24"/>
        </w:rPr>
        <w:t>о подразделу</w:t>
      </w:r>
      <w:r w:rsidR="00C21D79" w:rsidRPr="00957EBE">
        <w:rPr>
          <w:sz w:val="24"/>
          <w:szCs w:val="24"/>
        </w:rPr>
        <w:t xml:space="preserve"> </w:t>
      </w:r>
      <w:r w:rsidR="00C21D79" w:rsidRPr="00957EBE">
        <w:rPr>
          <w:b/>
          <w:sz w:val="24"/>
          <w:szCs w:val="24"/>
        </w:rPr>
        <w:t>0102</w:t>
      </w:r>
      <w:r w:rsidR="00C21D79" w:rsidRPr="00957EBE">
        <w:rPr>
          <w:sz w:val="24"/>
          <w:szCs w:val="24"/>
        </w:rPr>
        <w:t xml:space="preserve"> </w:t>
      </w:r>
      <w:r w:rsidR="00C21D79" w:rsidRPr="00957EBE">
        <w:rPr>
          <w:b/>
          <w:sz w:val="24"/>
          <w:szCs w:val="24"/>
        </w:rPr>
        <w:t>«Функционирование высшего должностного лица субъекта Российской Федерации и муниципального образования»</w:t>
      </w:r>
      <w:r w:rsidR="00C21D79" w:rsidRPr="00957EBE">
        <w:rPr>
          <w:sz w:val="24"/>
          <w:szCs w:val="24"/>
        </w:rPr>
        <w:t xml:space="preserve"> в рамках муниципальной программы </w:t>
      </w:r>
      <w:r w:rsidR="00C21D79" w:rsidRPr="00957EBE">
        <w:rPr>
          <w:sz w:val="24"/>
          <w:szCs w:val="24"/>
        </w:rPr>
        <w:lastRenderedPageBreak/>
        <w:t xml:space="preserve">«Развитие органов местного самоуправления городского округа Тольятти на 2023-2028 годы» </w:t>
      </w:r>
      <w:r w:rsidR="00E631FA" w:rsidRPr="00957EBE">
        <w:rPr>
          <w:bCs/>
          <w:sz w:val="24"/>
          <w:szCs w:val="24"/>
        </w:rPr>
        <w:t xml:space="preserve">предусмотрены бюджетные ассигнования </w:t>
      </w:r>
      <w:r w:rsidR="006B0471" w:rsidRPr="00957EBE">
        <w:rPr>
          <w:bCs/>
          <w:sz w:val="24"/>
          <w:szCs w:val="24"/>
        </w:rPr>
        <w:t xml:space="preserve">в размере </w:t>
      </w:r>
      <w:r w:rsidR="00E631FA" w:rsidRPr="00957EBE">
        <w:rPr>
          <w:b/>
          <w:bCs/>
          <w:sz w:val="24"/>
          <w:szCs w:val="24"/>
        </w:rPr>
        <w:t>4</w:t>
      </w:r>
      <w:r w:rsidR="00E631FA" w:rsidRPr="00957EBE">
        <w:rPr>
          <w:b/>
          <w:sz w:val="24"/>
          <w:szCs w:val="24"/>
        </w:rPr>
        <w:t> </w:t>
      </w:r>
      <w:r w:rsidR="009956ED" w:rsidRPr="00957EBE">
        <w:rPr>
          <w:b/>
          <w:sz w:val="24"/>
          <w:szCs w:val="24"/>
        </w:rPr>
        <w:t>992</w:t>
      </w:r>
      <w:r w:rsidR="00E631FA" w:rsidRPr="00957EBE">
        <w:rPr>
          <w:b/>
          <w:bCs/>
          <w:sz w:val="24"/>
          <w:szCs w:val="24"/>
        </w:rPr>
        <w:t xml:space="preserve"> тыс. руб.</w:t>
      </w:r>
      <w:r w:rsidR="00E631FA" w:rsidRPr="00957EBE">
        <w:rPr>
          <w:bCs/>
          <w:sz w:val="24"/>
          <w:szCs w:val="24"/>
        </w:rPr>
        <w:t>, расходы составили</w:t>
      </w:r>
      <w:r w:rsidR="00E631FA" w:rsidRPr="00957EBE">
        <w:rPr>
          <w:b/>
          <w:bCs/>
          <w:sz w:val="24"/>
          <w:szCs w:val="24"/>
        </w:rPr>
        <w:t xml:space="preserve"> </w:t>
      </w:r>
      <w:r w:rsidR="009956ED" w:rsidRPr="00957EBE">
        <w:rPr>
          <w:b/>
          <w:bCs/>
          <w:sz w:val="24"/>
          <w:szCs w:val="24"/>
        </w:rPr>
        <w:t>3</w:t>
      </w:r>
      <w:r w:rsidR="006B0471" w:rsidRPr="00957EBE">
        <w:rPr>
          <w:b/>
          <w:sz w:val="24"/>
          <w:szCs w:val="24"/>
        </w:rPr>
        <w:t> </w:t>
      </w:r>
      <w:r w:rsidR="009956ED" w:rsidRPr="00957EBE">
        <w:rPr>
          <w:b/>
          <w:sz w:val="24"/>
          <w:szCs w:val="24"/>
        </w:rPr>
        <w:t>325</w:t>
      </w:r>
      <w:r w:rsidR="006B0471" w:rsidRPr="00957EBE">
        <w:rPr>
          <w:b/>
          <w:sz w:val="24"/>
          <w:szCs w:val="24"/>
        </w:rPr>
        <w:t> </w:t>
      </w:r>
      <w:r w:rsidR="00E631FA" w:rsidRPr="00957EBE">
        <w:rPr>
          <w:b/>
          <w:bCs/>
          <w:sz w:val="24"/>
          <w:szCs w:val="24"/>
        </w:rPr>
        <w:t>тыс.</w:t>
      </w:r>
      <w:r w:rsidR="006B0471" w:rsidRPr="00957EBE">
        <w:rPr>
          <w:b/>
          <w:sz w:val="24"/>
          <w:szCs w:val="24"/>
        </w:rPr>
        <w:t> </w:t>
      </w:r>
      <w:r w:rsidR="00E631FA" w:rsidRPr="00957EBE">
        <w:rPr>
          <w:b/>
          <w:bCs/>
          <w:sz w:val="24"/>
          <w:szCs w:val="24"/>
        </w:rPr>
        <w:t>руб</w:t>
      </w:r>
      <w:r w:rsidR="00E631FA" w:rsidRPr="00957EBE">
        <w:rPr>
          <w:bCs/>
          <w:sz w:val="24"/>
          <w:szCs w:val="24"/>
        </w:rPr>
        <w:t xml:space="preserve">., </w:t>
      </w:r>
      <w:r w:rsidR="006B0471" w:rsidRPr="00957EBE">
        <w:rPr>
          <w:bCs/>
          <w:sz w:val="24"/>
          <w:szCs w:val="24"/>
        </w:rPr>
        <w:t>или</w:t>
      </w:r>
      <w:r w:rsidR="00E631FA" w:rsidRPr="00957EBE">
        <w:rPr>
          <w:bCs/>
          <w:sz w:val="24"/>
          <w:szCs w:val="24"/>
        </w:rPr>
        <w:t xml:space="preserve"> </w:t>
      </w:r>
      <w:r w:rsidR="009956ED" w:rsidRPr="00957EBE">
        <w:rPr>
          <w:bCs/>
          <w:sz w:val="24"/>
          <w:szCs w:val="24"/>
        </w:rPr>
        <w:t>66,6</w:t>
      </w:r>
      <w:r w:rsidR="00E631FA" w:rsidRPr="00957EBE">
        <w:rPr>
          <w:bCs/>
          <w:sz w:val="24"/>
          <w:szCs w:val="24"/>
        </w:rPr>
        <w:t>% от утвержденного плана</w:t>
      </w:r>
      <w:r w:rsidRPr="00957EBE">
        <w:rPr>
          <w:bCs/>
          <w:sz w:val="24"/>
          <w:szCs w:val="24"/>
        </w:rPr>
        <w:t>.</w:t>
      </w:r>
    </w:p>
    <w:p w:rsidR="004136B7" w:rsidRPr="00957EBE" w:rsidRDefault="004136B7" w:rsidP="00C21D79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:rsidR="00C21D79" w:rsidRPr="00957EBE" w:rsidRDefault="004136B7" w:rsidP="00C21D7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>П</w:t>
      </w:r>
      <w:r w:rsidR="00C21D79" w:rsidRPr="00957EBE">
        <w:rPr>
          <w:b/>
          <w:sz w:val="24"/>
          <w:szCs w:val="24"/>
        </w:rPr>
        <w:t>о подразделу</w:t>
      </w:r>
      <w:r w:rsidR="00C21D79" w:rsidRPr="00957EBE">
        <w:rPr>
          <w:sz w:val="24"/>
          <w:szCs w:val="24"/>
        </w:rPr>
        <w:t xml:space="preserve"> </w:t>
      </w:r>
      <w:r w:rsidR="00C21D79" w:rsidRPr="00957EBE">
        <w:rPr>
          <w:b/>
          <w:sz w:val="24"/>
          <w:szCs w:val="24"/>
        </w:rPr>
        <w:t>0104</w:t>
      </w:r>
      <w:r w:rsidR="00C21D79" w:rsidRPr="00957EBE">
        <w:rPr>
          <w:sz w:val="24"/>
          <w:szCs w:val="24"/>
        </w:rPr>
        <w:t xml:space="preserve"> </w:t>
      </w:r>
      <w:r w:rsidR="00C21D79" w:rsidRPr="00957EBE">
        <w:rPr>
          <w:b/>
          <w:sz w:val="24"/>
          <w:szCs w:val="24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C21D79" w:rsidRPr="00957EBE">
        <w:rPr>
          <w:sz w:val="24"/>
          <w:szCs w:val="24"/>
        </w:rPr>
        <w:t xml:space="preserve"> в рамках муниципальной программы «Развитие органов местного самоуправления городского округа Тольятти на 2023-2028 годы» </w:t>
      </w:r>
      <w:r w:rsidR="006B0471" w:rsidRPr="00957EBE">
        <w:rPr>
          <w:bCs/>
          <w:sz w:val="24"/>
          <w:szCs w:val="24"/>
        </w:rPr>
        <w:t xml:space="preserve">предусмотрены бюджетные ассигнования в размере </w:t>
      </w:r>
      <w:r w:rsidR="006B0471" w:rsidRPr="00957EBE">
        <w:rPr>
          <w:b/>
          <w:bCs/>
          <w:sz w:val="24"/>
          <w:szCs w:val="24"/>
        </w:rPr>
        <w:t>7</w:t>
      </w:r>
      <w:r w:rsidR="004B3B70" w:rsidRPr="00957EBE">
        <w:rPr>
          <w:b/>
          <w:bCs/>
          <w:sz w:val="24"/>
          <w:szCs w:val="24"/>
        </w:rPr>
        <w:t>86</w:t>
      </w:r>
      <w:r w:rsidR="006B0471" w:rsidRPr="00957EBE">
        <w:rPr>
          <w:b/>
          <w:sz w:val="24"/>
          <w:szCs w:val="24"/>
        </w:rPr>
        <w:t> 6</w:t>
      </w:r>
      <w:r w:rsidR="004B3B70" w:rsidRPr="00957EBE">
        <w:rPr>
          <w:b/>
          <w:sz w:val="24"/>
          <w:szCs w:val="24"/>
        </w:rPr>
        <w:t>21</w:t>
      </w:r>
      <w:r w:rsidR="006B0471" w:rsidRPr="00957EBE">
        <w:rPr>
          <w:b/>
          <w:bCs/>
          <w:sz w:val="24"/>
          <w:szCs w:val="24"/>
        </w:rPr>
        <w:t xml:space="preserve"> тыс. руб., </w:t>
      </w:r>
      <w:r w:rsidR="006B0471" w:rsidRPr="00957EBE">
        <w:rPr>
          <w:bCs/>
          <w:sz w:val="24"/>
          <w:szCs w:val="24"/>
        </w:rPr>
        <w:t>расходы составили</w:t>
      </w:r>
      <w:r w:rsidR="00C21D79" w:rsidRPr="00957EBE">
        <w:rPr>
          <w:sz w:val="24"/>
          <w:szCs w:val="24"/>
        </w:rPr>
        <w:t xml:space="preserve"> </w:t>
      </w:r>
      <w:r w:rsidR="004B3B70" w:rsidRPr="00957EBE">
        <w:rPr>
          <w:b/>
          <w:sz w:val="24"/>
          <w:szCs w:val="24"/>
        </w:rPr>
        <w:t>524</w:t>
      </w:r>
      <w:r w:rsidR="006B0471" w:rsidRPr="00957EBE">
        <w:rPr>
          <w:b/>
          <w:sz w:val="24"/>
          <w:szCs w:val="24"/>
        </w:rPr>
        <w:t> </w:t>
      </w:r>
      <w:r w:rsidR="004B3B70" w:rsidRPr="00957EBE">
        <w:rPr>
          <w:b/>
          <w:sz w:val="24"/>
          <w:szCs w:val="24"/>
        </w:rPr>
        <w:t>260</w:t>
      </w:r>
      <w:r w:rsidR="00C21D79" w:rsidRPr="00957EBE">
        <w:rPr>
          <w:sz w:val="24"/>
          <w:szCs w:val="24"/>
        </w:rPr>
        <w:t xml:space="preserve"> </w:t>
      </w:r>
      <w:r w:rsidR="00C21D79" w:rsidRPr="00957EBE">
        <w:rPr>
          <w:b/>
          <w:sz w:val="24"/>
          <w:szCs w:val="24"/>
        </w:rPr>
        <w:t>тыс. руб</w:t>
      </w:r>
      <w:r w:rsidR="00C21D79" w:rsidRPr="00957EBE">
        <w:rPr>
          <w:sz w:val="24"/>
          <w:szCs w:val="24"/>
        </w:rPr>
        <w:t>.</w:t>
      </w:r>
      <w:r w:rsidR="006B0471" w:rsidRPr="00957EBE">
        <w:rPr>
          <w:sz w:val="24"/>
          <w:szCs w:val="24"/>
        </w:rPr>
        <w:t xml:space="preserve">, или </w:t>
      </w:r>
      <w:r w:rsidR="004B3B70" w:rsidRPr="00957EBE">
        <w:rPr>
          <w:sz w:val="24"/>
          <w:szCs w:val="24"/>
        </w:rPr>
        <w:t>66</w:t>
      </w:r>
      <w:r w:rsidR="006B0471" w:rsidRPr="00957EBE">
        <w:rPr>
          <w:sz w:val="24"/>
          <w:szCs w:val="24"/>
        </w:rPr>
        <w:t>,</w:t>
      </w:r>
      <w:r w:rsidR="004B3B70" w:rsidRPr="00957EBE">
        <w:rPr>
          <w:sz w:val="24"/>
          <w:szCs w:val="24"/>
        </w:rPr>
        <w:t>6</w:t>
      </w:r>
      <w:r w:rsidR="006B0471" w:rsidRPr="00957EBE">
        <w:rPr>
          <w:sz w:val="24"/>
          <w:szCs w:val="24"/>
        </w:rPr>
        <w:t xml:space="preserve">% </w:t>
      </w:r>
      <w:r w:rsidR="006B0471" w:rsidRPr="00957EBE">
        <w:rPr>
          <w:bCs/>
          <w:sz w:val="24"/>
          <w:szCs w:val="24"/>
        </w:rPr>
        <w:t>от утвержденного плана.</w:t>
      </w:r>
      <w:proofErr w:type="gramEnd"/>
    </w:p>
    <w:p w:rsidR="00C21D79" w:rsidRPr="00957EBE" w:rsidRDefault="00C21D79" w:rsidP="00C21D79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Расходование средств вышестоящих бюджетов при утвержденном плане </w:t>
      </w:r>
      <w:r w:rsidRPr="00957EBE">
        <w:rPr>
          <w:b/>
          <w:sz w:val="24"/>
          <w:szCs w:val="24"/>
        </w:rPr>
        <w:t>65</w:t>
      </w:r>
      <w:r w:rsidR="0088177E" w:rsidRPr="00957EBE">
        <w:rPr>
          <w:b/>
          <w:sz w:val="24"/>
          <w:szCs w:val="24"/>
        </w:rPr>
        <w:t> </w:t>
      </w:r>
      <w:r w:rsidR="00D02063" w:rsidRPr="00957EBE">
        <w:rPr>
          <w:b/>
          <w:sz w:val="24"/>
          <w:szCs w:val="24"/>
        </w:rPr>
        <w:t>609</w:t>
      </w:r>
      <w:r w:rsidRPr="00957EBE">
        <w:rPr>
          <w:b/>
          <w:sz w:val="24"/>
          <w:szCs w:val="24"/>
        </w:rPr>
        <w:t xml:space="preserve"> тыс. руб.</w:t>
      </w:r>
      <w:r w:rsidRPr="00957EBE">
        <w:rPr>
          <w:sz w:val="24"/>
          <w:szCs w:val="24"/>
        </w:rPr>
        <w:t xml:space="preserve"> составило </w:t>
      </w:r>
      <w:r w:rsidR="004B3B70" w:rsidRPr="00957EBE">
        <w:rPr>
          <w:b/>
          <w:sz w:val="24"/>
          <w:szCs w:val="24"/>
        </w:rPr>
        <w:t>43</w:t>
      </w:r>
      <w:r w:rsidR="0088177E" w:rsidRPr="00957EBE">
        <w:rPr>
          <w:b/>
          <w:sz w:val="24"/>
          <w:szCs w:val="24"/>
        </w:rPr>
        <w:t> </w:t>
      </w:r>
      <w:r w:rsidR="004B3B70" w:rsidRPr="00957EBE">
        <w:rPr>
          <w:b/>
          <w:sz w:val="24"/>
          <w:szCs w:val="24"/>
        </w:rPr>
        <w:t>509</w:t>
      </w:r>
      <w:r w:rsidRPr="00957EBE">
        <w:rPr>
          <w:b/>
          <w:sz w:val="24"/>
          <w:szCs w:val="24"/>
        </w:rPr>
        <w:t xml:space="preserve"> тыс. руб</w:t>
      </w:r>
      <w:r w:rsidRPr="00957EBE">
        <w:rPr>
          <w:sz w:val="24"/>
          <w:szCs w:val="24"/>
        </w:rPr>
        <w:t>.</w:t>
      </w:r>
      <w:r w:rsidR="0088177E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4B3B70" w:rsidRPr="00957EBE">
        <w:rPr>
          <w:sz w:val="24"/>
          <w:szCs w:val="24"/>
        </w:rPr>
        <w:t>66</w:t>
      </w:r>
      <w:r w:rsidR="00D02063" w:rsidRPr="00957EBE">
        <w:rPr>
          <w:sz w:val="24"/>
          <w:szCs w:val="24"/>
        </w:rPr>
        <w:t>,</w:t>
      </w:r>
      <w:r w:rsidR="004B3B70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% к годовому плану, из них:</w:t>
      </w:r>
    </w:p>
    <w:p w:rsidR="00C21D79" w:rsidRPr="00957EBE" w:rsidRDefault="00C21D79" w:rsidP="00C21D79">
      <w:pPr>
        <w:tabs>
          <w:tab w:val="left" w:pos="10206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957EBE">
        <w:rPr>
          <w:color w:val="000000"/>
          <w:sz w:val="24"/>
          <w:szCs w:val="24"/>
        </w:rPr>
        <w:t xml:space="preserve">- субвенции на исполнение государственных полномочий Самарской области по осуществлению деятельности по опеке и попечительству в отношении совершеннолетних граждан, нуждающихся в соответствии с законодательством в установлении над ними опеки и попечительства, а также реализации мероприятий по заключению договоров с управляющими имуществом граждан в случаях, предусмотренных Гражданским кодексом РФ – </w:t>
      </w:r>
      <w:r w:rsidR="004B3B70" w:rsidRPr="00957EBE">
        <w:rPr>
          <w:b/>
          <w:color w:val="000000"/>
          <w:sz w:val="24"/>
          <w:szCs w:val="24"/>
        </w:rPr>
        <w:t>3</w:t>
      </w:r>
      <w:r w:rsidR="0088177E" w:rsidRPr="00957EBE">
        <w:rPr>
          <w:b/>
          <w:sz w:val="24"/>
          <w:szCs w:val="24"/>
        </w:rPr>
        <w:t> </w:t>
      </w:r>
      <w:r w:rsidR="004B3B70" w:rsidRPr="00957EBE">
        <w:rPr>
          <w:b/>
          <w:sz w:val="24"/>
          <w:szCs w:val="24"/>
        </w:rPr>
        <w:t>926</w:t>
      </w:r>
      <w:r w:rsidRPr="00957EBE">
        <w:rPr>
          <w:color w:val="000000"/>
          <w:sz w:val="24"/>
          <w:szCs w:val="24"/>
        </w:rPr>
        <w:t xml:space="preserve"> </w:t>
      </w:r>
      <w:r w:rsidRPr="00957EBE">
        <w:rPr>
          <w:b/>
          <w:color w:val="000000"/>
          <w:sz w:val="24"/>
          <w:szCs w:val="24"/>
        </w:rPr>
        <w:t>тыс. руб.</w:t>
      </w:r>
      <w:r w:rsidRPr="00957EBE">
        <w:rPr>
          <w:color w:val="000000"/>
          <w:sz w:val="24"/>
          <w:szCs w:val="24"/>
        </w:rPr>
        <w:t xml:space="preserve"> (план 5</w:t>
      </w:r>
      <w:r w:rsidR="0088177E" w:rsidRPr="00957EBE">
        <w:rPr>
          <w:b/>
          <w:sz w:val="24"/>
          <w:szCs w:val="24"/>
        </w:rPr>
        <w:t> </w:t>
      </w:r>
      <w:r w:rsidRPr="00957EBE">
        <w:rPr>
          <w:color w:val="000000"/>
          <w:sz w:val="24"/>
          <w:szCs w:val="24"/>
        </w:rPr>
        <w:t>854 тыс. руб.);</w:t>
      </w:r>
      <w:proofErr w:type="gramEnd"/>
    </w:p>
    <w:p w:rsidR="00C21D79" w:rsidRPr="00957EBE" w:rsidRDefault="00C21D79" w:rsidP="00C21D79">
      <w:pPr>
        <w:tabs>
          <w:tab w:val="left" w:pos="10206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- субвенции на исполнение государственных полномочий Самарской области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– </w:t>
      </w:r>
      <w:r w:rsidR="004B3B70" w:rsidRPr="00957EBE">
        <w:rPr>
          <w:b/>
          <w:color w:val="000000"/>
          <w:sz w:val="24"/>
          <w:szCs w:val="24"/>
        </w:rPr>
        <w:t>28</w:t>
      </w:r>
      <w:r w:rsidR="00587E9A" w:rsidRPr="00957EBE">
        <w:rPr>
          <w:b/>
          <w:sz w:val="24"/>
          <w:szCs w:val="24"/>
        </w:rPr>
        <w:t> </w:t>
      </w:r>
      <w:r w:rsidR="004B3B70" w:rsidRPr="00957EBE">
        <w:rPr>
          <w:b/>
          <w:sz w:val="24"/>
          <w:szCs w:val="24"/>
        </w:rPr>
        <w:t>303</w:t>
      </w:r>
      <w:r w:rsidR="00587E9A" w:rsidRPr="00957EBE">
        <w:rPr>
          <w:b/>
          <w:sz w:val="24"/>
          <w:szCs w:val="24"/>
        </w:rPr>
        <w:t> </w:t>
      </w:r>
      <w:r w:rsidRPr="00957EBE">
        <w:rPr>
          <w:b/>
          <w:color w:val="000000"/>
          <w:sz w:val="24"/>
          <w:szCs w:val="24"/>
        </w:rPr>
        <w:t>тыс.</w:t>
      </w:r>
      <w:r w:rsidR="00587E9A" w:rsidRPr="00957EBE">
        <w:rPr>
          <w:b/>
          <w:sz w:val="24"/>
          <w:szCs w:val="24"/>
        </w:rPr>
        <w:t> </w:t>
      </w:r>
      <w:r w:rsidRPr="00957EBE">
        <w:rPr>
          <w:b/>
          <w:color w:val="000000"/>
          <w:sz w:val="24"/>
          <w:szCs w:val="24"/>
        </w:rPr>
        <w:t>руб.</w:t>
      </w:r>
      <w:r w:rsidRPr="00957EBE">
        <w:rPr>
          <w:color w:val="000000"/>
          <w:sz w:val="24"/>
          <w:szCs w:val="24"/>
        </w:rPr>
        <w:t xml:space="preserve"> (план 42</w:t>
      </w:r>
      <w:r w:rsidR="0088177E" w:rsidRPr="00957EBE">
        <w:rPr>
          <w:b/>
          <w:sz w:val="24"/>
          <w:szCs w:val="24"/>
        </w:rPr>
        <w:t> </w:t>
      </w:r>
      <w:r w:rsidR="00587E9A" w:rsidRPr="00957EBE">
        <w:rPr>
          <w:color w:val="000000"/>
          <w:sz w:val="24"/>
          <w:szCs w:val="24"/>
        </w:rPr>
        <w:t>418</w:t>
      </w:r>
      <w:r w:rsidRPr="00957EBE">
        <w:rPr>
          <w:color w:val="000000"/>
          <w:sz w:val="24"/>
          <w:szCs w:val="24"/>
        </w:rPr>
        <w:t xml:space="preserve"> тыс. руб.);</w:t>
      </w:r>
    </w:p>
    <w:p w:rsidR="00C21D79" w:rsidRPr="00957EBE" w:rsidRDefault="00C21D79" w:rsidP="00C21D79">
      <w:pPr>
        <w:tabs>
          <w:tab w:val="left" w:pos="10206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- субвенции на исполнение государственных полномочий Самарской области по созданию и организации деятельности административных комиссий городских округов, муниципальных районов Самарской области – </w:t>
      </w:r>
      <w:r w:rsidR="004B3B70" w:rsidRPr="00957EBE">
        <w:rPr>
          <w:b/>
          <w:color w:val="000000"/>
          <w:sz w:val="24"/>
          <w:szCs w:val="24"/>
        </w:rPr>
        <w:t>4</w:t>
      </w:r>
      <w:r w:rsidR="00587E9A" w:rsidRPr="00957EBE">
        <w:rPr>
          <w:b/>
          <w:sz w:val="24"/>
          <w:szCs w:val="24"/>
        </w:rPr>
        <w:t> 85</w:t>
      </w:r>
      <w:r w:rsidR="004B3B70" w:rsidRPr="00957EBE">
        <w:rPr>
          <w:b/>
          <w:sz w:val="24"/>
          <w:szCs w:val="24"/>
        </w:rPr>
        <w:t>4</w:t>
      </w:r>
      <w:r w:rsidR="00587E9A" w:rsidRPr="00957EBE">
        <w:rPr>
          <w:b/>
          <w:sz w:val="24"/>
          <w:szCs w:val="24"/>
        </w:rPr>
        <w:t xml:space="preserve"> </w:t>
      </w:r>
      <w:r w:rsidRPr="00957EBE">
        <w:rPr>
          <w:b/>
          <w:color w:val="000000"/>
          <w:sz w:val="24"/>
          <w:szCs w:val="24"/>
        </w:rPr>
        <w:t>тыс. руб.</w:t>
      </w:r>
      <w:r w:rsidRPr="00957EBE">
        <w:rPr>
          <w:color w:val="000000"/>
          <w:sz w:val="24"/>
          <w:szCs w:val="24"/>
        </w:rPr>
        <w:t xml:space="preserve"> (план 6</w:t>
      </w:r>
      <w:r w:rsidR="0088177E" w:rsidRPr="00957EBE">
        <w:rPr>
          <w:b/>
          <w:sz w:val="24"/>
          <w:szCs w:val="24"/>
        </w:rPr>
        <w:t> </w:t>
      </w:r>
      <w:r w:rsidRPr="00957EBE">
        <w:rPr>
          <w:color w:val="000000"/>
          <w:sz w:val="24"/>
          <w:szCs w:val="24"/>
        </w:rPr>
        <w:t>975 тыс. руб.);</w:t>
      </w:r>
    </w:p>
    <w:p w:rsidR="00C21D79" w:rsidRPr="00957EBE" w:rsidRDefault="00C21D79" w:rsidP="00C21D79">
      <w:pPr>
        <w:tabs>
          <w:tab w:val="left" w:pos="10206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>- субвенции на исполнение отдельных государственных полномочий в сфере охраны труда</w:t>
      </w:r>
      <w:r w:rsidR="00587E9A" w:rsidRPr="00957EBE">
        <w:rPr>
          <w:b/>
          <w:sz w:val="24"/>
          <w:szCs w:val="24"/>
        </w:rPr>
        <w:t> </w:t>
      </w:r>
      <w:r w:rsidRPr="00957EBE">
        <w:rPr>
          <w:color w:val="000000"/>
          <w:sz w:val="24"/>
          <w:szCs w:val="24"/>
        </w:rPr>
        <w:t xml:space="preserve">– </w:t>
      </w:r>
      <w:r w:rsidR="00587E9A" w:rsidRPr="00957EBE">
        <w:rPr>
          <w:b/>
          <w:color w:val="000000"/>
          <w:sz w:val="24"/>
          <w:szCs w:val="24"/>
        </w:rPr>
        <w:t>1</w:t>
      </w:r>
      <w:r w:rsidR="004B3B70" w:rsidRPr="00957EBE">
        <w:rPr>
          <w:b/>
          <w:sz w:val="24"/>
          <w:szCs w:val="24"/>
        </w:rPr>
        <w:t> </w:t>
      </w:r>
      <w:r w:rsidR="00587E9A" w:rsidRPr="00957EBE">
        <w:rPr>
          <w:b/>
          <w:color w:val="000000"/>
          <w:sz w:val="24"/>
          <w:szCs w:val="24"/>
        </w:rPr>
        <w:t>1</w:t>
      </w:r>
      <w:r w:rsidR="004B3B70" w:rsidRPr="00957EBE">
        <w:rPr>
          <w:b/>
          <w:color w:val="000000"/>
          <w:sz w:val="24"/>
          <w:szCs w:val="24"/>
        </w:rPr>
        <w:t>84</w:t>
      </w:r>
      <w:r w:rsidRPr="00957EBE">
        <w:rPr>
          <w:b/>
          <w:color w:val="000000"/>
          <w:sz w:val="24"/>
          <w:szCs w:val="24"/>
        </w:rPr>
        <w:t xml:space="preserve"> тыс. руб.</w:t>
      </w:r>
      <w:r w:rsidRPr="00957EBE">
        <w:rPr>
          <w:color w:val="000000"/>
          <w:sz w:val="24"/>
          <w:szCs w:val="24"/>
        </w:rPr>
        <w:t xml:space="preserve"> (план 2</w:t>
      </w:r>
      <w:r w:rsidR="0088177E" w:rsidRPr="00957EBE">
        <w:rPr>
          <w:b/>
          <w:sz w:val="24"/>
          <w:szCs w:val="24"/>
        </w:rPr>
        <w:t> </w:t>
      </w:r>
      <w:r w:rsidRPr="00957EBE">
        <w:rPr>
          <w:color w:val="000000"/>
          <w:sz w:val="24"/>
          <w:szCs w:val="24"/>
        </w:rPr>
        <w:t>014 тыс. руб.);</w:t>
      </w:r>
    </w:p>
    <w:p w:rsidR="00C21D79" w:rsidRPr="00957EBE" w:rsidRDefault="00C21D79" w:rsidP="00C21D79">
      <w:pPr>
        <w:tabs>
          <w:tab w:val="left" w:pos="10206"/>
        </w:tabs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- субвенции на исполнение отдельных государственных полномочий в сфере охраны окружающей среды – </w:t>
      </w:r>
      <w:r w:rsidR="004B3B70" w:rsidRPr="00957EBE">
        <w:rPr>
          <w:b/>
          <w:color w:val="000000"/>
          <w:sz w:val="24"/>
          <w:szCs w:val="24"/>
        </w:rPr>
        <w:t>4</w:t>
      </w:r>
      <w:r w:rsidR="00381017" w:rsidRPr="00957EBE">
        <w:rPr>
          <w:b/>
          <w:sz w:val="24"/>
          <w:szCs w:val="24"/>
        </w:rPr>
        <w:t> </w:t>
      </w:r>
      <w:r w:rsidR="004B3B70" w:rsidRPr="00957EBE">
        <w:rPr>
          <w:b/>
          <w:sz w:val="24"/>
          <w:szCs w:val="24"/>
        </w:rPr>
        <w:t>136</w:t>
      </w:r>
      <w:r w:rsidRPr="00957EBE">
        <w:rPr>
          <w:b/>
          <w:color w:val="000000"/>
          <w:sz w:val="24"/>
          <w:szCs w:val="24"/>
        </w:rPr>
        <w:t xml:space="preserve"> тыс. руб.</w:t>
      </w:r>
      <w:r w:rsidRPr="00957EBE">
        <w:rPr>
          <w:color w:val="000000"/>
          <w:sz w:val="24"/>
          <w:szCs w:val="24"/>
        </w:rPr>
        <w:t xml:space="preserve"> (план 6</w:t>
      </w:r>
      <w:r w:rsidR="0088177E" w:rsidRPr="00957EBE">
        <w:rPr>
          <w:b/>
          <w:sz w:val="24"/>
          <w:szCs w:val="24"/>
        </w:rPr>
        <w:t> </w:t>
      </w:r>
      <w:r w:rsidRPr="00957EBE">
        <w:rPr>
          <w:color w:val="000000"/>
          <w:sz w:val="24"/>
          <w:szCs w:val="24"/>
        </w:rPr>
        <w:t>329 тыс. руб.);</w:t>
      </w:r>
    </w:p>
    <w:p w:rsidR="00C21D79" w:rsidRPr="00957EBE" w:rsidRDefault="00C21D79" w:rsidP="00C21D79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субвенции на исполнение государственных полномочий в сфере обеспечения жильем отдельных категорий граждан - </w:t>
      </w:r>
      <w:r w:rsidR="004B3B70" w:rsidRPr="00957EBE">
        <w:rPr>
          <w:b/>
          <w:sz w:val="24"/>
          <w:szCs w:val="24"/>
        </w:rPr>
        <w:t>632</w:t>
      </w:r>
      <w:r w:rsidRPr="00957EBE">
        <w:rPr>
          <w:b/>
          <w:sz w:val="24"/>
          <w:szCs w:val="24"/>
        </w:rPr>
        <w:t xml:space="preserve"> тыс. руб.</w:t>
      </w:r>
      <w:r w:rsidRPr="00957EBE">
        <w:rPr>
          <w:sz w:val="24"/>
          <w:szCs w:val="24"/>
        </w:rPr>
        <w:t xml:space="preserve"> (план 884 тыс. руб.);</w:t>
      </w:r>
    </w:p>
    <w:p w:rsidR="00C21D79" w:rsidRPr="00957EBE" w:rsidRDefault="00C21D79" w:rsidP="00C21D79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субвенции на исполнение отдельных государственных полномочий Самарской области по организации регулярных перевозок на садово-дачные массивы – </w:t>
      </w:r>
      <w:r w:rsidR="004B3B70" w:rsidRPr="00957EBE">
        <w:rPr>
          <w:b/>
          <w:sz w:val="24"/>
          <w:szCs w:val="24"/>
        </w:rPr>
        <w:t>474</w:t>
      </w:r>
      <w:r w:rsidRPr="00957EBE">
        <w:rPr>
          <w:b/>
          <w:sz w:val="24"/>
          <w:szCs w:val="24"/>
        </w:rPr>
        <w:t xml:space="preserve"> тыс. руб.</w:t>
      </w:r>
      <w:r w:rsidRPr="00957EBE">
        <w:rPr>
          <w:sz w:val="24"/>
          <w:szCs w:val="24"/>
        </w:rPr>
        <w:t xml:space="preserve"> (план 1</w:t>
      </w:r>
      <w:r w:rsidR="00381017"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0</w:t>
      </w:r>
      <w:r w:rsidR="00381017" w:rsidRPr="00957EBE">
        <w:rPr>
          <w:sz w:val="24"/>
          <w:szCs w:val="24"/>
        </w:rPr>
        <w:t>7</w:t>
      </w:r>
      <w:r w:rsidRPr="00957EBE">
        <w:rPr>
          <w:sz w:val="24"/>
          <w:szCs w:val="24"/>
        </w:rPr>
        <w:t>2</w:t>
      </w:r>
      <w:r w:rsidR="00381017"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381017"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руб.).</w:t>
      </w:r>
    </w:p>
    <w:p w:rsidR="00F1609C" w:rsidRPr="00957EBE" w:rsidRDefault="00C21D79" w:rsidP="00F1609C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>С</w:t>
      </w:r>
      <w:r w:rsidRPr="00957EBE">
        <w:rPr>
          <w:color w:val="000000"/>
          <w:sz w:val="24"/>
          <w:szCs w:val="24"/>
        </w:rPr>
        <w:t>убвенции на исполнение отдельных государственных полномочий по отлову и содержанию безнадзорных животных (план 63 тыс. руб.) не освоены в связи с отсутствием распорядительных документов на оплату труда сотрудников</w:t>
      </w:r>
      <w:r w:rsidR="00F1609C" w:rsidRPr="00957EBE">
        <w:rPr>
          <w:color w:val="000000"/>
          <w:sz w:val="24"/>
          <w:szCs w:val="24"/>
        </w:rPr>
        <w:t>.</w:t>
      </w:r>
    </w:p>
    <w:p w:rsidR="00F1609C" w:rsidRPr="00957EBE" w:rsidRDefault="00F1609C" w:rsidP="00F1609C">
      <w:pPr>
        <w:tabs>
          <w:tab w:val="left" w:pos="708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Низкое исполнение бюджетных ассигнований </w:t>
      </w:r>
      <w:r w:rsidR="004B3B70" w:rsidRPr="00957EBE">
        <w:rPr>
          <w:sz w:val="24"/>
          <w:szCs w:val="24"/>
        </w:rPr>
        <w:t xml:space="preserve">за 9 месяцев </w:t>
      </w:r>
      <w:r w:rsidRPr="00957EBE">
        <w:rPr>
          <w:sz w:val="24"/>
          <w:szCs w:val="24"/>
        </w:rPr>
        <w:t>2023 года обусловлено сроками выплаты заработной платы</w:t>
      </w:r>
      <w:r w:rsidR="004B3B70" w:rsidRPr="00957EBE">
        <w:rPr>
          <w:sz w:val="24"/>
          <w:szCs w:val="24"/>
        </w:rPr>
        <w:t xml:space="preserve"> за сентябрь в октябре</w:t>
      </w:r>
      <w:r w:rsidRPr="00957EBE">
        <w:rPr>
          <w:sz w:val="24"/>
          <w:szCs w:val="24"/>
        </w:rPr>
        <w:t xml:space="preserve">, </w:t>
      </w:r>
      <w:r w:rsidR="004B3B70" w:rsidRPr="00957EBE">
        <w:rPr>
          <w:sz w:val="24"/>
          <w:szCs w:val="24"/>
        </w:rPr>
        <w:t xml:space="preserve">отсутствием распорядительных документов о направлении работников в командировку, перечислением </w:t>
      </w:r>
      <w:r w:rsidRPr="00957EBE">
        <w:rPr>
          <w:sz w:val="24"/>
          <w:szCs w:val="24"/>
        </w:rPr>
        <w:t>ежемесячных доплат персоналу, находящемуся в отпуске по уходу за ребенком до достижения им возраста 3-х лет,</w:t>
      </w:r>
      <w:r w:rsidR="004B3B70" w:rsidRPr="00957EBE">
        <w:rPr>
          <w:sz w:val="24"/>
          <w:szCs w:val="24"/>
        </w:rPr>
        <w:t xml:space="preserve"> за сентябрь в октябре</w:t>
      </w:r>
      <w:r w:rsidRPr="00957EBE">
        <w:rPr>
          <w:sz w:val="24"/>
          <w:szCs w:val="24"/>
        </w:rPr>
        <w:t>.</w:t>
      </w:r>
    </w:p>
    <w:p w:rsidR="0088177E" w:rsidRPr="00957EBE" w:rsidRDefault="0088177E" w:rsidP="00C21D79">
      <w:pPr>
        <w:tabs>
          <w:tab w:val="left" w:pos="708"/>
        </w:tabs>
        <w:suppressAutoHyphens/>
        <w:spacing w:line="276" w:lineRule="auto"/>
        <w:ind w:firstLine="709"/>
        <w:jc w:val="both"/>
        <w:rPr>
          <w:sz w:val="24"/>
          <w:szCs w:val="24"/>
        </w:rPr>
      </w:pPr>
    </w:p>
    <w:p w:rsidR="00C62880" w:rsidRPr="00957EBE" w:rsidRDefault="00F1609C" w:rsidP="00C62880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bCs/>
          <w:sz w:val="24"/>
          <w:szCs w:val="24"/>
        </w:rPr>
        <w:t>П</w:t>
      </w:r>
      <w:r w:rsidR="00C21D79" w:rsidRPr="00957EBE">
        <w:rPr>
          <w:b/>
          <w:bCs/>
          <w:sz w:val="24"/>
          <w:szCs w:val="24"/>
        </w:rPr>
        <w:t xml:space="preserve">о подразделу 0113 «Другие общегосударственные вопросы» </w:t>
      </w:r>
      <w:r w:rsidRPr="00957EBE">
        <w:rPr>
          <w:sz w:val="24"/>
          <w:szCs w:val="24"/>
        </w:rPr>
        <w:t>предусмотрено бюджетные ассигнования в размере</w:t>
      </w:r>
      <w:r w:rsidRPr="00957EBE">
        <w:rPr>
          <w:b/>
          <w:bCs/>
          <w:sz w:val="24"/>
          <w:szCs w:val="24"/>
        </w:rPr>
        <w:t xml:space="preserve"> 1</w:t>
      </w:r>
      <w:r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641 тыс. руб.,</w:t>
      </w:r>
      <w:r w:rsidRPr="00957EBE">
        <w:rPr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расходы составили</w:t>
      </w:r>
      <w:r w:rsidRPr="00957EBE">
        <w:rPr>
          <w:b/>
          <w:bCs/>
          <w:sz w:val="24"/>
          <w:szCs w:val="24"/>
        </w:rPr>
        <w:t xml:space="preserve"> </w:t>
      </w:r>
      <w:r w:rsidR="00C62880" w:rsidRPr="00957EBE">
        <w:rPr>
          <w:b/>
          <w:bCs/>
          <w:sz w:val="24"/>
          <w:szCs w:val="24"/>
        </w:rPr>
        <w:t>1</w:t>
      </w:r>
      <w:r w:rsidR="00C62880" w:rsidRPr="00957EBE">
        <w:rPr>
          <w:b/>
          <w:sz w:val="24"/>
          <w:szCs w:val="24"/>
        </w:rPr>
        <w:t> </w:t>
      </w:r>
      <w:r w:rsidR="00C62880" w:rsidRPr="00957EBE">
        <w:rPr>
          <w:b/>
          <w:bCs/>
          <w:sz w:val="24"/>
          <w:szCs w:val="24"/>
        </w:rPr>
        <w:t>404</w:t>
      </w:r>
      <w:r w:rsidRPr="00957EBE">
        <w:rPr>
          <w:b/>
          <w:bCs/>
          <w:sz w:val="24"/>
          <w:szCs w:val="24"/>
        </w:rPr>
        <w:t xml:space="preserve"> тыс. руб</w:t>
      </w:r>
      <w:r w:rsidRPr="00957EBE">
        <w:rPr>
          <w:bCs/>
          <w:sz w:val="24"/>
          <w:szCs w:val="24"/>
        </w:rPr>
        <w:t xml:space="preserve">., или </w:t>
      </w:r>
      <w:r w:rsidR="00C62880" w:rsidRPr="00957EBE">
        <w:rPr>
          <w:bCs/>
          <w:sz w:val="24"/>
          <w:szCs w:val="24"/>
        </w:rPr>
        <w:t>85</w:t>
      </w:r>
      <w:r w:rsidRPr="00957EBE">
        <w:rPr>
          <w:bCs/>
          <w:sz w:val="24"/>
          <w:szCs w:val="24"/>
        </w:rPr>
        <w:t>,</w:t>
      </w:r>
      <w:r w:rsidR="00C62880" w:rsidRPr="00957EBE">
        <w:rPr>
          <w:bCs/>
          <w:sz w:val="24"/>
          <w:szCs w:val="24"/>
        </w:rPr>
        <w:t>6</w:t>
      </w:r>
      <w:r w:rsidRPr="00957EBE">
        <w:rPr>
          <w:bCs/>
          <w:sz w:val="24"/>
          <w:szCs w:val="24"/>
        </w:rPr>
        <w:t>% от утвержденного плана</w:t>
      </w:r>
      <w:r w:rsidR="00C62880" w:rsidRPr="00957EBE">
        <w:rPr>
          <w:bCs/>
          <w:sz w:val="24"/>
          <w:szCs w:val="24"/>
        </w:rPr>
        <w:t xml:space="preserve">. </w:t>
      </w:r>
      <w:r w:rsidR="00C62880" w:rsidRPr="00957EBE">
        <w:rPr>
          <w:sz w:val="24"/>
          <w:szCs w:val="24"/>
        </w:rPr>
        <w:t xml:space="preserve">Средства направлены </w:t>
      </w:r>
      <w:proofErr w:type="gramStart"/>
      <w:r w:rsidR="00C62880" w:rsidRPr="00957EBE">
        <w:rPr>
          <w:sz w:val="24"/>
          <w:szCs w:val="24"/>
        </w:rPr>
        <w:t>на</w:t>
      </w:r>
      <w:proofErr w:type="gramEnd"/>
      <w:r w:rsidR="00C62880" w:rsidRPr="00957EBE">
        <w:rPr>
          <w:sz w:val="24"/>
          <w:szCs w:val="24"/>
        </w:rPr>
        <w:t>:</w:t>
      </w:r>
    </w:p>
    <w:p w:rsidR="00C62880" w:rsidRPr="00957EBE" w:rsidRDefault="00C62880" w:rsidP="00C62880">
      <w:pPr>
        <w:spacing w:line="276" w:lineRule="auto"/>
        <w:ind w:firstLine="708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- оплату командировочных расходов в рамках</w:t>
      </w:r>
      <w:r w:rsidRPr="00957EBE">
        <w:rPr>
          <w:bCs/>
          <w:sz w:val="24"/>
          <w:szCs w:val="24"/>
        </w:rPr>
        <w:t xml:space="preserve"> муниципальной подпрограммы «Развитие муниципальной службы в городском округе Тольятти на 2023 – 2028 годы» (план 341 тыс. руб., в том числе 118 тыс. руб. за счет средств</w:t>
      </w:r>
      <w:r w:rsidRPr="00957EBE">
        <w:rPr>
          <w:color w:val="000000"/>
          <w:sz w:val="24"/>
          <w:szCs w:val="24"/>
        </w:rPr>
        <w:t xml:space="preserve"> субвенции на исполнение отдельных государственных полномочий в сфере охраны труда</w:t>
      </w:r>
      <w:r w:rsidRPr="00957EBE">
        <w:rPr>
          <w:bCs/>
          <w:sz w:val="24"/>
          <w:szCs w:val="24"/>
        </w:rPr>
        <w:t>)</w:t>
      </w:r>
      <w:r w:rsidRPr="00957EBE">
        <w:rPr>
          <w:sz w:val="24"/>
          <w:szCs w:val="24"/>
        </w:rPr>
        <w:t xml:space="preserve"> - 132 тыс. руб.;</w:t>
      </w:r>
    </w:p>
    <w:p w:rsidR="00C62880" w:rsidRPr="00957EBE" w:rsidRDefault="00C62880" w:rsidP="00C62880">
      <w:pPr>
        <w:spacing w:line="276" w:lineRule="auto"/>
        <w:ind w:firstLine="708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исполнение судебных актов (оплата 33 судебных экспертиз) в рамках </w:t>
      </w:r>
      <w:proofErr w:type="spellStart"/>
      <w:r w:rsidRPr="00957EBE">
        <w:rPr>
          <w:sz w:val="24"/>
          <w:szCs w:val="24"/>
        </w:rPr>
        <w:t>непрограммных</w:t>
      </w:r>
      <w:proofErr w:type="spellEnd"/>
      <w:r w:rsidRPr="00957EBE">
        <w:rPr>
          <w:sz w:val="24"/>
          <w:szCs w:val="24"/>
        </w:rPr>
        <w:t xml:space="preserve"> расходов - 1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272 тыс. руб.</w:t>
      </w:r>
    </w:p>
    <w:p w:rsidR="00F50B95" w:rsidRPr="00957EBE" w:rsidRDefault="00F50B95" w:rsidP="00172E5D">
      <w:pPr>
        <w:spacing w:before="240" w:after="240" w:line="276" w:lineRule="auto"/>
        <w:ind w:firstLine="567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Де</w:t>
      </w:r>
      <w:r w:rsidR="00F113F9" w:rsidRPr="00957EBE">
        <w:rPr>
          <w:b/>
          <w:sz w:val="24"/>
          <w:szCs w:val="24"/>
        </w:rPr>
        <w:t>партамент финансов</w:t>
      </w:r>
    </w:p>
    <w:p w:rsidR="00172E5D" w:rsidRPr="00957EBE" w:rsidRDefault="00172E5D" w:rsidP="00172E5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Бюджетные ассигнования по главному распорядителю утверждены в размере </w:t>
      </w:r>
      <w:r w:rsidR="00376A45" w:rsidRPr="00957EBE">
        <w:rPr>
          <w:b/>
          <w:bCs/>
          <w:sz w:val="24"/>
          <w:szCs w:val="24"/>
        </w:rPr>
        <w:t>4</w:t>
      </w:r>
      <w:r w:rsidR="00CC1BA2" w:rsidRPr="00957EBE">
        <w:rPr>
          <w:b/>
          <w:bCs/>
          <w:sz w:val="24"/>
          <w:szCs w:val="24"/>
        </w:rPr>
        <w:t>46 771 </w:t>
      </w:r>
      <w:r w:rsidRPr="00957EBE">
        <w:rPr>
          <w:b/>
          <w:bCs/>
          <w:sz w:val="24"/>
          <w:szCs w:val="24"/>
        </w:rPr>
        <w:t>тыс.</w:t>
      </w:r>
      <w:r w:rsidR="00CC1BA2" w:rsidRPr="00957EBE">
        <w:rPr>
          <w:b/>
          <w:bCs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руб.</w:t>
      </w:r>
    </w:p>
    <w:p w:rsidR="00172E5D" w:rsidRPr="00957EBE" w:rsidRDefault="00172E5D" w:rsidP="00172E5D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в отчетном периоде составило </w:t>
      </w:r>
      <w:r w:rsidR="00376A45" w:rsidRPr="00957EBE">
        <w:rPr>
          <w:b/>
          <w:bCs/>
          <w:sz w:val="24"/>
          <w:szCs w:val="24"/>
        </w:rPr>
        <w:t>1</w:t>
      </w:r>
      <w:r w:rsidR="00CC1BA2" w:rsidRPr="00957EBE">
        <w:rPr>
          <w:b/>
          <w:bCs/>
          <w:sz w:val="24"/>
          <w:szCs w:val="24"/>
        </w:rPr>
        <w:t>76</w:t>
      </w:r>
      <w:r w:rsidR="00210414" w:rsidRPr="00957EBE">
        <w:rPr>
          <w:b/>
          <w:bCs/>
          <w:sz w:val="24"/>
          <w:szCs w:val="24"/>
        </w:rPr>
        <w:t> </w:t>
      </w:r>
      <w:r w:rsidR="00CC1BA2" w:rsidRPr="00957EBE">
        <w:rPr>
          <w:b/>
          <w:bCs/>
          <w:sz w:val="24"/>
          <w:szCs w:val="24"/>
        </w:rPr>
        <w:t>595</w:t>
      </w:r>
      <w:r w:rsidRPr="00957EBE">
        <w:rPr>
          <w:b/>
          <w:bCs/>
          <w:sz w:val="24"/>
          <w:szCs w:val="24"/>
        </w:rPr>
        <w:t xml:space="preserve"> тыс. руб.</w:t>
      </w:r>
      <w:r w:rsidRPr="00957EBE">
        <w:rPr>
          <w:sz w:val="24"/>
          <w:szCs w:val="24"/>
        </w:rPr>
        <w:t xml:space="preserve">, или </w:t>
      </w:r>
      <w:r w:rsidR="00CC1BA2" w:rsidRPr="00957EBE">
        <w:rPr>
          <w:sz w:val="24"/>
          <w:szCs w:val="24"/>
        </w:rPr>
        <w:t>39</w:t>
      </w:r>
      <w:r w:rsidRPr="00957EBE">
        <w:rPr>
          <w:sz w:val="24"/>
          <w:szCs w:val="24"/>
        </w:rPr>
        <w:t>,</w:t>
      </w:r>
      <w:r w:rsidR="00376A45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 xml:space="preserve"> % </w:t>
      </w:r>
      <w:r w:rsidR="00376A45" w:rsidRPr="00957EBE">
        <w:rPr>
          <w:sz w:val="24"/>
          <w:szCs w:val="24"/>
        </w:rPr>
        <w:t xml:space="preserve">от </w:t>
      </w:r>
      <w:r w:rsidRPr="00957EBE">
        <w:rPr>
          <w:sz w:val="24"/>
          <w:szCs w:val="24"/>
        </w:rPr>
        <w:t>утвержденного плана и 97,</w:t>
      </w:r>
      <w:r w:rsidR="00CC1BA2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 xml:space="preserve">% </w:t>
      </w:r>
      <w:r w:rsidR="00376A45" w:rsidRPr="00957EBE">
        <w:rPr>
          <w:sz w:val="24"/>
          <w:szCs w:val="24"/>
        </w:rPr>
        <w:t xml:space="preserve">от </w:t>
      </w:r>
      <w:r w:rsidRPr="00957EBE">
        <w:rPr>
          <w:sz w:val="24"/>
          <w:szCs w:val="24"/>
        </w:rPr>
        <w:t>кассового плана.</w:t>
      </w:r>
    </w:p>
    <w:p w:rsidR="00172E5D" w:rsidRPr="00957EBE" w:rsidRDefault="00172E5D" w:rsidP="00172E5D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</w:p>
    <w:p w:rsidR="00172E5D" w:rsidRPr="00957EBE" w:rsidRDefault="00172E5D" w:rsidP="00172E5D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>По подразделу</w:t>
      </w:r>
      <w:r w:rsidRPr="00957EBE">
        <w:rPr>
          <w:b/>
          <w:bCs/>
          <w:sz w:val="24"/>
          <w:szCs w:val="24"/>
        </w:rPr>
        <w:t xml:space="preserve"> 0104 «Функционирование Правительства РФ, высших исполнительных органов государственной власти субъектов РФ, местных администраций»</w:t>
      </w:r>
      <w:r w:rsidRPr="00957EBE">
        <w:rPr>
          <w:sz w:val="24"/>
          <w:szCs w:val="24"/>
        </w:rPr>
        <w:t xml:space="preserve"> кассовое исполнение на содержание работников департамента финансов в рамках муниципальной программы «Развитие органов местного самоуправления городского округа Тольятти на 2023 – 2028 годы» </w:t>
      </w:r>
      <w:r w:rsidR="00FE5F9E" w:rsidRPr="00957EBE">
        <w:rPr>
          <w:sz w:val="24"/>
          <w:szCs w:val="24"/>
        </w:rPr>
        <w:t xml:space="preserve">за </w:t>
      </w:r>
      <w:r w:rsidR="000D7156" w:rsidRPr="00957EBE">
        <w:rPr>
          <w:sz w:val="24"/>
          <w:szCs w:val="24"/>
        </w:rPr>
        <w:t>9 месяцев</w:t>
      </w:r>
      <w:r w:rsidR="00FE5F9E" w:rsidRPr="00957EBE">
        <w:rPr>
          <w:sz w:val="24"/>
          <w:szCs w:val="24"/>
        </w:rPr>
        <w:t xml:space="preserve"> 2023 года </w:t>
      </w:r>
      <w:r w:rsidRPr="00957EBE">
        <w:rPr>
          <w:sz w:val="24"/>
          <w:szCs w:val="24"/>
        </w:rPr>
        <w:t xml:space="preserve">составило </w:t>
      </w:r>
      <w:r w:rsidR="000D7156" w:rsidRPr="00957EBE">
        <w:rPr>
          <w:b/>
          <w:sz w:val="24"/>
          <w:szCs w:val="24"/>
        </w:rPr>
        <w:t>65</w:t>
      </w:r>
      <w:r w:rsidR="00FE5F9E" w:rsidRPr="00957EBE">
        <w:rPr>
          <w:b/>
          <w:bCs/>
          <w:sz w:val="24"/>
          <w:szCs w:val="24"/>
        </w:rPr>
        <w:t> 84</w:t>
      </w:r>
      <w:r w:rsidR="000D7156" w:rsidRPr="00957EBE">
        <w:rPr>
          <w:b/>
          <w:bCs/>
          <w:sz w:val="24"/>
          <w:szCs w:val="24"/>
        </w:rPr>
        <w:t>5</w:t>
      </w:r>
      <w:r w:rsidRPr="00957EBE">
        <w:rPr>
          <w:b/>
          <w:bCs/>
          <w:sz w:val="24"/>
          <w:szCs w:val="24"/>
        </w:rPr>
        <w:t xml:space="preserve"> тыс. руб.</w:t>
      </w:r>
      <w:r w:rsidR="00FE5F9E" w:rsidRPr="00957EBE">
        <w:rPr>
          <w:b/>
          <w:bCs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0D7156" w:rsidRPr="00957EBE">
        <w:rPr>
          <w:sz w:val="24"/>
          <w:szCs w:val="24"/>
        </w:rPr>
        <w:t>66</w:t>
      </w:r>
      <w:r w:rsidRPr="00957EBE">
        <w:rPr>
          <w:sz w:val="24"/>
          <w:szCs w:val="24"/>
        </w:rPr>
        <w:t>,</w:t>
      </w:r>
      <w:r w:rsidR="000D7156" w:rsidRPr="00957EBE">
        <w:rPr>
          <w:sz w:val="24"/>
          <w:szCs w:val="24"/>
        </w:rPr>
        <w:t>2</w:t>
      </w:r>
      <w:r w:rsidRPr="00957EBE">
        <w:rPr>
          <w:sz w:val="24"/>
          <w:szCs w:val="24"/>
        </w:rPr>
        <w:t xml:space="preserve">% к утвержденному плану </w:t>
      </w:r>
      <w:r w:rsidRPr="00957EBE">
        <w:rPr>
          <w:b/>
          <w:bCs/>
          <w:sz w:val="24"/>
          <w:szCs w:val="24"/>
        </w:rPr>
        <w:t>9</w:t>
      </w:r>
      <w:r w:rsidR="000D7156" w:rsidRPr="00957EBE">
        <w:rPr>
          <w:b/>
          <w:bCs/>
          <w:sz w:val="24"/>
          <w:szCs w:val="24"/>
        </w:rPr>
        <w:t>9</w:t>
      </w:r>
      <w:r w:rsidR="00FE5F9E" w:rsidRPr="00957EBE">
        <w:rPr>
          <w:b/>
          <w:bCs/>
          <w:sz w:val="24"/>
          <w:szCs w:val="24"/>
        </w:rPr>
        <w:t> </w:t>
      </w:r>
      <w:r w:rsidR="000D7156" w:rsidRPr="00957EBE">
        <w:rPr>
          <w:b/>
          <w:bCs/>
          <w:sz w:val="24"/>
          <w:szCs w:val="24"/>
        </w:rPr>
        <w:t>502</w:t>
      </w:r>
      <w:r w:rsidRPr="00957EBE">
        <w:rPr>
          <w:b/>
          <w:bCs/>
          <w:sz w:val="24"/>
          <w:szCs w:val="24"/>
        </w:rPr>
        <w:t xml:space="preserve"> тыс. руб.</w:t>
      </w:r>
      <w:proofErr w:type="gramEnd"/>
    </w:p>
    <w:p w:rsidR="00F0797E" w:rsidRPr="00957EBE" w:rsidRDefault="00F0797E" w:rsidP="00F0797E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Низкое исполнение бюджетных ассигнований за 9 месяцев 2023 года обусловлено условиями заключенных контрактов на услуги по сопровождению АС «АЦК - Финансы», почтовой связи, плановым приобретением дополнительного модуля АС «АЦК - Финансы» в </w:t>
      </w:r>
      <w:r w:rsidRPr="00957EBE">
        <w:rPr>
          <w:sz w:val="24"/>
          <w:szCs w:val="24"/>
          <w:lang w:val="en-US"/>
        </w:rPr>
        <w:t>IV</w:t>
      </w:r>
      <w:r w:rsidRPr="00957EBE">
        <w:rPr>
          <w:sz w:val="24"/>
          <w:szCs w:val="24"/>
        </w:rPr>
        <w:t xml:space="preserve"> квартале, сроком выплаты заработной платы, выплатами пособий по временной нетрудоспособности сотрудникам.</w:t>
      </w:r>
    </w:p>
    <w:p w:rsidR="00F0797E" w:rsidRPr="00957EBE" w:rsidRDefault="00F0797E" w:rsidP="00F0797E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Среднесписочная численность за отчетный период составила 102 человека,</w:t>
      </w:r>
      <w:r w:rsidRPr="00957EBE">
        <w:rPr>
          <w:bCs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в т.ч. </w:t>
      </w:r>
      <w:bookmarkStart w:id="0" w:name="_Hlk133324844"/>
      <w:r w:rsidRPr="00957EBE">
        <w:rPr>
          <w:sz w:val="24"/>
          <w:szCs w:val="24"/>
        </w:rPr>
        <w:t>работников, замещающих должности муниципальной службы</w:t>
      </w:r>
      <w:r w:rsidR="00806E2F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 муниципальных служащих</w:t>
      </w:r>
      <w:bookmarkEnd w:id="0"/>
      <w:r w:rsidRPr="00957EBE">
        <w:rPr>
          <w:sz w:val="24"/>
          <w:szCs w:val="24"/>
        </w:rPr>
        <w:t xml:space="preserve"> – 97 человек, </w:t>
      </w:r>
      <w:bookmarkStart w:id="1" w:name="_Hlk149123345"/>
      <w:r w:rsidRPr="00957EBE">
        <w:rPr>
          <w:sz w:val="24"/>
          <w:szCs w:val="24"/>
        </w:rPr>
        <w:t xml:space="preserve">работников, замещающих должности технической службы </w:t>
      </w:r>
      <w:bookmarkEnd w:id="1"/>
      <w:r w:rsidRPr="00957EBE">
        <w:rPr>
          <w:sz w:val="24"/>
          <w:szCs w:val="24"/>
        </w:rPr>
        <w:t>– 5 человек.</w:t>
      </w:r>
    </w:p>
    <w:p w:rsidR="00F0797E" w:rsidRPr="00957EBE" w:rsidRDefault="00F0797E" w:rsidP="00F0797E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За отчетный период фактический расход на денежное содержание работников, замещающих должности муниципальной службы и муниципальных служащих составил 46</w:t>
      </w:r>
      <w:r w:rsidR="00806E2F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554</w:t>
      </w:r>
      <w:r w:rsidR="00806E2F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тыс. руб. Среднемесячная зарплата составила 53,3 тыс. руб. Фактический расход на работников, замещающих должности технической службы – 1 405 тыс. руб. Среднемесячная зарплата составила 31,2 тыс. руб.</w:t>
      </w:r>
    </w:p>
    <w:p w:rsidR="00210414" w:rsidRPr="00957EBE" w:rsidRDefault="00210414" w:rsidP="00172E5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4"/>
          <w:szCs w:val="24"/>
        </w:rPr>
      </w:pPr>
    </w:p>
    <w:p w:rsidR="00172E5D" w:rsidRPr="00957EBE" w:rsidRDefault="00172E5D" w:rsidP="00172E5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b/>
          <w:bCs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0111 «Резервные фонды» </w:t>
      </w:r>
      <w:r w:rsidRPr="00957EBE">
        <w:rPr>
          <w:sz w:val="24"/>
          <w:szCs w:val="24"/>
        </w:rPr>
        <w:t>утвержденный план на 01.</w:t>
      </w:r>
      <w:r w:rsidR="00F704CB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 xml:space="preserve">0.2023 </w:t>
      </w:r>
      <w:r w:rsidRPr="00957EBE">
        <w:rPr>
          <w:bCs/>
          <w:sz w:val="24"/>
          <w:szCs w:val="24"/>
        </w:rPr>
        <w:t xml:space="preserve">составил </w:t>
      </w:r>
      <w:r w:rsidR="00F704CB" w:rsidRPr="00957EBE">
        <w:rPr>
          <w:b/>
          <w:bCs/>
          <w:sz w:val="24"/>
          <w:szCs w:val="24"/>
        </w:rPr>
        <w:t>10</w:t>
      </w:r>
      <w:r w:rsidR="002B7A68" w:rsidRPr="00957EBE">
        <w:rPr>
          <w:b/>
          <w:bCs/>
          <w:sz w:val="24"/>
          <w:szCs w:val="24"/>
        </w:rPr>
        <w:t> </w:t>
      </w:r>
      <w:r w:rsidR="00F704CB" w:rsidRPr="00957EBE">
        <w:rPr>
          <w:b/>
          <w:bCs/>
          <w:sz w:val="24"/>
          <w:szCs w:val="24"/>
        </w:rPr>
        <w:t>240</w:t>
      </w:r>
      <w:r w:rsidR="002B7A68" w:rsidRPr="00957EBE">
        <w:rPr>
          <w:b/>
          <w:bCs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тыс. руб.</w:t>
      </w:r>
    </w:p>
    <w:p w:rsidR="004275F9" w:rsidRPr="00957EBE" w:rsidRDefault="00172E5D" w:rsidP="00172E5D">
      <w:pPr>
        <w:pStyle w:val="ac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  <w:r w:rsidRPr="00957EBE">
        <w:rPr>
          <w:b w:val="0"/>
          <w:szCs w:val="24"/>
        </w:rPr>
        <w:t>Фактический</w:t>
      </w:r>
      <w:r w:rsidRPr="00957EBE">
        <w:rPr>
          <w:b w:val="0"/>
          <w:bCs/>
          <w:szCs w:val="24"/>
        </w:rPr>
        <w:t xml:space="preserve"> остаток </w:t>
      </w:r>
      <w:r w:rsidRPr="00957EBE">
        <w:rPr>
          <w:b w:val="0"/>
          <w:szCs w:val="24"/>
        </w:rPr>
        <w:t>резервного фонда администрации городского округа Тольятти по состоянию на 01.</w:t>
      </w:r>
      <w:r w:rsidR="00F704CB" w:rsidRPr="00957EBE">
        <w:rPr>
          <w:b w:val="0"/>
          <w:szCs w:val="24"/>
        </w:rPr>
        <w:t>1</w:t>
      </w:r>
      <w:r w:rsidRPr="00957EBE">
        <w:rPr>
          <w:b w:val="0"/>
          <w:szCs w:val="24"/>
        </w:rPr>
        <w:t xml:space="preserve">0.2023 составил </w:t>
      </w:r>
      <w:r w:rsidR="00F704CB" w:rsidRPr="00957EBE">
        <w:rPr>
          <w:szCs w:val="24"/>
        </w:rPr>
        <w:t>8</w:t>
      </w:r>
      <w:r w:rsidRPr="00957EBE">
        <w:rPr>
          <w:bCs/>
          <w:szCs w:val="24"/>
        </w:rPr>
        <w:t> </w:t>
      </w:r>
      <w:r w:rsidR="00F704CB" w:rsidRPr="00957EBE">
        <w:rPr>
          <w:bCs/>
          <w:szCs w:val="24"/>
        </w:rPr>
        <w:t>399</w:t>
      </w:r>
      <w:r w:rsidRPr="00957EBE">
        <w:rPr>
          <w:szCs w:val="24"/>
        </w:rPr>
        <w:t xml:space="preserve"> тыс. руб.</w:t>
      </w:r>
    </w:p>
    <w:p w:rsidR="00210414" w:rsidRPr="00957EBE" w:rsidRDefault="00210414" w:rsidP="00172E5D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</w:p>
    <w:p w:rsidR="00172E5D" w:rsidRPr="00957EBE" w:rsidRDefault="00172E5D" w:rsidP="00172E5D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b/>
          <w:bCs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0113 «Другие общегосударственные вопросы» </w:t>
      </w:r>
      <w:r w:rsidRPr="00957EBE">
        <w:rPr>
          <w:bCs/>
          <w:sz w:val="24"/>
          <w:szCs w:val="24"/>
        </w:rPr>
        <w:t>кассовое исполнение составило</w:t>
      </w:r>
      <w:r w:rsidRPr="00957EBE">
        <w:rPr>
          <w:b/>
          <w:sz w:val="24"/>
          <w:szCs w:val="24"/>
        </w:rPr>
        <w:t xml:space="preserve"> </w:t>
      </w:r>
      <w:r w:rsidR="002652AC" w:rsidRPr="00957EBE">
        <w:rPr>
          <w:b/>
          <w:bCs/>
          <w:sz w:val="24"/>
          <w:szCs w:val="24"/>
        </w:rPr>
        <w:t>7</w:t>
      </w:r>
      <w:r w:rsidR="00DE0442" w:rsidRPr="00957EBE">
        <w:rPr>
          <w:b/>
          <w:bCs/>
          <w:sz w:val="24"/>
          <w:szCs w:val="24"/>
        </w:rPr>
        <w:t>9</w:t>
      </w:r>
      <w:r w:rsidR="002652AC" w:rsidRPr="00957EBE">
        <w:rPr>
          <w:b/>
          <w:bCs/>
          <w:sz w:val="24"/>
          <w:szCs w:val="24"/>
        </w:rPr>
        <w:t xml:space="preserve">4 </w:t>
      </w:r>
      <w:r w:rsidRPr="00957EBE">
        <w:rPr>
          <w:b/>
          <w:bCs/>
          <w:sz w:val="24"/>
          <w:szCs w:val="24"/>
        </w:rPr>
        <w:t>тыс. руб.</w:t>
      </w:r>
      <w:r w:rsidRPr="00957EBE">
        <w:rPr>
          <w:sz w:val="24"/>
          <w:szCs w:val="24"/>
        </w:rPr>
        <w:t xml:space="preserve"> при утвержденном плане </w:t>
      </w:r>
      <w:r w:rsidR="00DE0442" w:rsidRPr="00957EBE">
        <w:rPr>
          <w:b/>
          <w:bCs/>
          <w:sz w:val="24"/>
          <w:szCs w:val="24"/>
        </w:rPr>
        <w:t>6</w:t>
      </w:r>
      <w:r w:rsidR="00210414" w:rsidRPr="00957EBE">
        <w:rPr>
          <w:b/>
          <w:bCs/>
          <w:sz w:val="24"/>
          <w:szCs w:val="24"/>
        </w:rPr>
        <w:t> </w:t>
      </w:r>
      <w:r w:rsidR="00DE0442" w:rsidRPr="00957EBE">
        <w:rPr>
          <w:b/>
          <w:bCs/>
          <w:sz w:val="24"/>
          <w:szCs w:val="24"/>
        </w:rPr>
        <w:t>241</w:t>
      </w:r>
      <w:r w:rsidRPr="00957EBE">
        <w:rPr>
          <w:b/>
          <w:bCs/>
          <w:sz w:val="24"/>
          <w:szCs w:val="24"/>
        </w:rPr>
        <w:t xml:space="preserve"> тыс. руб.</w:t>
      </w:r>
      <w:r w:rsidR="00210414" w:rsidRPr="00957EBE">
        <w:rPr>
          <w:b/>
          <w:bCs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DE0442" w:rsidRPr="00957EBE">
        <w:rPr>
          <w:sz w:val="24"/>
          <w:szCs w:val="24"/>
        </w:rPr>
        <w:t>12</w:t>
      </w:r>
      <w:r w:rsidRPr="00957EBE">
        <w:rPr>
          <w:sz w:val="24"/>
          <w:szCs w:val="24"/>
        </w:rPr>
        <w:t>,</w:t>
      </w:r>
      <w:r w:rsidR="00DE0442" w:rsidRPr="00957EBE">
        <w:rPr>
          <w:sz w:val="24"/>
          <w:szCs w:val="24"/>
        </w:rPr>
        <w:t>7</w:t>
      </w:r>
      <w:r w:rsidRPr="00957EBE">
        <w:rPr>
          <w:sz w:val="24"/>
          <w:szCs w:val="24"/>
        </w:rPr>
        <w:t>% к утвержденному плану</w:t>
      </w:r>
      <w:r w:rsidR="00406BFA" w:rsidRPr="00957EBE">
        <w:rPr>
          <w:sz w:val="24"/>
          <w:szCs w:val="24"/>
        </w:rPr>
        <w:t>, в том числе:</w:t>
      </w:r>
    </w:p>
    <w:p w:rsidR="00406BFA" w:rsidRPr="00957EBE" w:rsidRDefault="00406BFA" w:rsidP="00406BF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расходы, связанные с процедурой банкротства - 734 тыс. руб. (13,0% к утвержденному плану 5 650 тыс. руб.), в том числе:</w:t>
      </w:r>
    </w:p>
    <w:p w:rsidR="00406BFA" w:rsidRPr="00957EBE" w:rsidRDefault="00406BFA" w:rsidP="00406BFA">
      <w:pPr>
        <w:pStyle w:val="af7"/>
        <w:numPr>
          <w:ilvl w:val="0"/>
          <w:numId w:val="26"/>
        </w:numPr>
        <w:spacing w:after="100"/>
        <w:jc w:val="both"/>
        <w:rPr>
          <w:rFonts w:ascii="Times New Roman" w:hAnsi="Times New Roman"/>
          <w:sz w:val="24"/>
          <w:szCs w:val="24"/>
        </w:rPr>
      </w:pPr>
      <w:r w:rsidRPr="00957EBE">
        <w:rPr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оплата на депозитный счет суда – 150 тыс. руб. (6 исп. док.);</w:t>
      </w:r>
    </w:p>
    <w:p w:rsidR="00406BFA" w:rsidRPr="00957EBE" w:rsidRDefault="00406BFA" w:rsidP="00406BFA">
      <w:pPr>
        <w:pStyle w:val="af7"/>
        <w:numPr>
          <w:ilvl w:val="0"/>
          <w:numId w:val="26"/>
        </w:numPr>
        <w:spacing w:after="100"/>
        <w:ind w:left="0" w:firstLine="106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 вознаграждение конкурсному управляющему и судебные расходы – 584 тыс. руб.</w:t>
      </w:r>
    </w:p>
    <w:p w:rsidR="00406BFA" w:rsidRPr="00957EBE" w:rsidRDefault="00406BFA" w:rsidP="00406BF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Финансирование процедур банкротства производится заявителем по делу только в случае отсутствия денежных средств должника по завершению процедуры банкротства на основании заявления взыскателя и предоставления исполнительного листа в соответствии со ст. 242.1 БК РФ.</w:t>
      </w:r>
    </w:p>
    <w:p w:rsidR="00406BFA" w:rsidRPr="00957EBE" w:rsidRDefault="00406BFA" w:rsidP="00406BF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За 9 месяцев 2023 года поступило 2 заявления о взыскании с бюджета расходов по результатам завершения процедуры банкротства в отношении юридического лица;</w:t>
      </w:r>
    </w:p>
    <w:p w:rsidR="00406BFA" w:rsidRPr="00957EBE" w:rsidRDefault="00406BFA" w:rsidP="00406BFA">
      <w:pPr>
        <w:pStyle w:val="af7"/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- оплата вступительного и членского взноса в Союз Финансистов России - 60 тыс. руб. (100,0% к утвержденному плану).</w:t>
      </w:r>
    </w:p>
    <w:p w:rsidR="002652AC" w:rsidRPr="00957EBE" w:rsidRDefault="002652AC" w:rsidP="00172E5D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57EBE">
        <w:rPr>
          <w:sz w:val="24"/>
          <w:szCs w:val="24"/>
        </w:rPr>
        <w:t>Из</w:t>
      </w:r>
      <w:r w:rsidR="00172E5D" w:rsidRPr="00957EBE">
        <w:rPr>
          <w:sz w:val="24"/>
          <w:szCs w:val="24"/>
        </w:rPr>
        <w:t xml:space="preserve"> предусмотренных </w:t>
      </w:r>
      <w:r w:rsidRPr="00957EBE">
        <w:rPr>
          <w:sz w:val="24"/>
          <w:szCs w:val="24"/>
        </w:rPr>
        <w:t xml:space="preserve">изначально средств </w:t>
      </w:r>
      <w:r w:rsidR="00172E5D" w:rsidRPr="00957EBE">
        <w:rPr>
          <w:sz w:val="24"/>
          <w:szCs w:val="24"/>
        </w:rPr>
        <w:t xml:space="preserve">на реализацию инициативных проектов в </w:t>
      </w:r>
      <w:r w:rsidRPr="00957EBE">
        <w:rPr>
          <w:sz w:val="24"/>
          <w:szCs w:val="24"/>
        </w:rPr>
        <w:t>размере</w:t>
      </w:r>
      <w:r w:rsidR="00172E5D" w:rsidRPr="00957EBE">
        <w:rPr>
          <w:sz w:val="24"/>
          <w:szCs w:val="24"/>
        </w:rPr>
        <w:t xml:space="preserve"> </w:t>
      </w:r>
      <w:r w:rsidR="00172E5D" w:rsidRPr="00957EBE">
        <w:rPr>
          <w:b/>
          <w:bCs/>
          <w:sz w:val="24"/>
          <w:szCs w:val="24"/>
        </w:rPr>
        <w:t>8 000 тыс. руб.</w:t>
      </w:r>
      <w:r w:rsidRPr="00957EBE">
        <w:rPr>
          <w:b/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по ГРБС распределено</w:t>
      </w:r>
      <w:r w:rsidRPr="00957EBE">
        <w:rPr>
          <w:b/>
          <w:bCs/>
          <w:sz w:val="24"/>
          <w:szCs w:val="24"/>
        </w:rPr>
        <w:t xml:space="preserve"> 7 469 тыс. руб. </w:t>
      </w:r>
      <w:r w:rsidRPr="00957EBE">
        <w:rPr>
          <w:bCs/>
          <w:sz w:val="24"/>
          <w:szCs w:val="24"/>
        </w:rPr>
        <w:t xml:space="preserve">Нераспределенный остаток на отчетную дату составил </w:t>
      </w:r>
      <w:r w:rsidRPr="00957EBE">
        <w:rPr>
          <w:b/>
          <w:bCs/>
          <w:sz w:val="24"/>
          <w:szCs w:val="24"/>
        </w:rPr>
        <w:t>531 тыс. руб.</w:t>
      </w:r>
    </w:p>
    <w:p w:rsidR="00172E5D" w:rsidRPr="00957EBE" w:rsidRDefault="00172E5D" w:rsidP="00172E5D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72E5D" w:rsidRPr="00957EBE" w:rsidRDefault="00172E5D" w:rsidP="00172E5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bCs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1301 «Обслуживание государственного (муниципального) внутреннего долга» </w:t>
      </w:r>
      <w:r w:rsidRPr="00957EBE">
        <w:rPr>
          <w:bCs/>
          <w:sz w:val="24"/>
          <w:szCs w:val="24"/>
        </w:rPr>
        <w:t>кассовое исполнение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составило </w:t>
      </w:r>
      <w:r w:rsidR="00DE0442" w:rsidRPr="00957EBE">
        <w:rPr>
          <w:b/>
          <w:sz w:val="24"/>
          <w:szCs w:val="24"/>
        </w:rPr>
        <w:t>10</w:t>
      </w:r>
      <w:r w:rsidR="008E0E1C" w:rsidRPr="00957EBE">
        <w:rPr>
          <w:b/>
          <w:sz w:val="24"/>
          <w:szCs w:val="24"/>
        </w:rPr>
        <w:t>9</w:t>
      </w:r>
      <w:r w:rsidRPr="00957EBE">
        <w:rPr>
          <w:b/>
          <w:sz w:val="24"/>
          <w:szCs w:val="24"/>
        </w:rPr>
        <w:t> </w:t>
      </w:r>
      <w:r w:rsidR="00DE0442" w:rsidRPr="00957EBE">
        <w:rPr>
          <w:b/>
          <w:sz w:val="24"/>
          <w:szCs w:val="24"/>
        </w:rPr>
        <w:t>956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</w:t>
      </w:r>
      <w:r w:rsidRPr="00957EBE">
        <w:rPr>
          <w:sz w:val="24"/>
          <w:szCs w:val="24"/>
        </w:rPr>
        <w:t xml:space="preserve"> при утвержденном плане </w:t>
      </w:r>
      <w:r w:rsidRPr="00957EBE">
        <w:rPr>
          <w:b/>
          <w:bCs/>
          <w:sz w:val="24"/>
          <w:szCs w:val="24"/>
        </w:rPr>
        <w:t>3</w:t>
      </w:r>
      <w:r w:rsidR="008E0E1C" w:rsidRPr="00957EBE">
        <w:rPr>
          <w:b/>
          <w:bCs/>
          <w:sz w:val="24"/>
          <w:szCs w:val="24"/>
        </w:rPr>
        <w:t>30</w:t>
      </w:r>
      <w:r w:rsidR="00A0547A" w:rsidRPr="00957EBE">
        <w:rPr>
          <w:b/>
          <w:bCs/>
          <w:sz w:val="24"/>
          <w:szCs w:val="24"/>
        </w:rPr>
        <w:t> </w:t>
      </w:r>
      <w:r w:rsidR="008E0E1C" w:rsidRPr="00957EBE">
        <w:rPr>
          <w:b/>
          <w:bCs/>
          <w:sz w:val="24"/>
          <w:szCs w:val="24"/>
        </w:rPr>
        <w:t>78</w:t>
      </w:r>
      <w:r w:rsidRPr="00957EBE">
        <w:rPr>
          <w:b/>
          <w:bCs/>
          <w:sz w:val="24"/>
          <w:szCs w:val="24"/>
        </w:rPr>
        <w:t>8 тыс. руб.</w:t>
      </w:r>
      <w:r w:rsidR="00210414" w:rsidRPr="00957EBE">
        <w:rPr>
          <w:bCs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DE0442" w:rsidRPr="00957EBE">
        <w:rPr>
          <w:sz w:val="24"/>
          <w:szCs w:val="24"/>
        </w:rPr>
        <w:t>33</w:t>
      </w:r>
      <w:r w:rsidRPr="00957EBE">
        <w:rPr>
          <w:sz w:val="24"/>
          <w:szCs w:val="24"/>
        </w:rPr>
        <w:t>,</w:t>
      </w:r>
      <w:r w:rsidR="00DE0442" w:rsidRPr="00957EBE">
        <w:rPr>
          <w:sz w:val="24"/>
          <w:szCs w:val="24"/>
        </w:rPr>
        <w:t>2</w:t>
      </w:r>
      <w:r w:rsidRPr="00957EBE">
        <w:rPr>
          <w:sz w:val="24"/>
          <w:szCs w:val="24"/>
        </w:rPr>
        <w:t>% к утвержденному плану.</w:t>
      </w:r>
    </w:p>
    <w:p w:rsidR="00172E5D" w:rsidRPr="00957EBE" w:rsidRDefault="00172E5D" w:rsidP="00172E5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Низкий процент исполнения к утвержденному плану объясняется досрочным погашением кредитов, заимствованием временно свободных остатков средств на лицевых счетах бюджетных и автономных учреждений и средств, поступивших во временное распоряжение получателей бюджетных средств, непривлечением кредитных ресурсов в объеме открытых кредитных линий, а также привлечением бюджетного кредита с последующим направлением его на погашение кредитов кредитных организаций.</w:t>
      </w:r>
    </w:p>
    <w:p w:rsidR="00C33628" w:rsidRPr="00957EBE" w:rsidRDefault="004A23E5" w:rsidP="002078D0">
      <w:pPr>
        <w:tabs>
          <w:tab w:val="left" w:pos="567"/>
        </w:tabs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Департамент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по управлению муниципальным имуществом</w:t>
      </w:r>
    </w:p>
    <w:p w:rsidR="002078D0" w:rsidRPr="00957EBE" w:rsidRDefault="002078D0" w:rsidP="00E852C9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sz w:val="24"/>
          <w:szCs w:val="24"/>
        </w:rPr>
        <w:t xml:space="preserve">Бюджетные ассигнования по главному распорядителю утверждены в сумме </w:t>
      </w:r>
      <w:r w:rsidRPr="00957EBE">
        <w:rPr>
          <w:b/>
          <w:sz w:val="24"/>
          <w:szCs w:val="24"/>
        </w:rPr>
        <w:t>6</w:t>
      </w:r>
      <w:r w:rsidR="00BE083F" w:rsidRPr="00957EBE">
        <w:rPr>
          <w:b/>
          <w:sz w:val="24"/>
          <w:szCs w:val="24"/>
        </w:rPr>
        <w:t>7</w:t>
      </w:r>
      <w:r w:rsidR="004045A0" w:rsidRPr="00957EBE">
        <w:rPr>
          <w:b/>
          <w:sz w:val="24"/>
          <w:szCs w:val="24"/>
        </w:rPr>
        <w:t>7 616</w:t>
      </w:r>
      <w:r w:rsidR="004045A0" w:rsidRPr="00957EBE">
        <w:rPr>
          <w:b/>
          <w:bCs/>
          <w:sz w:val="24"/>
          <w:szCs w:val="24"/>
        </w:rPr>
        <w:t> </w:t>
      </w:r>
      <w:r w:rsidRPr="00957EBE">
        <w:rPr>
          <w:b/>
          <w:sz w:val="24"/>
          <w:szCs w:val="24"/>
        </w:rPr>
        <w:t>тыс.</w:t>
      </w:r>
      <w:r w:rsidR="004045A0" w:rsidRPr="00957EBE">
        <w:rPr>
          <w:b/>
          <w:bCs/>
          <w:sz w:val="24"/>
          <w:szCs w:val="24"/>
        </w:rPr>
        <w:t> </w:t>
      </w:r>
      <w:r w:rsidRPr="00957EBE">
        <w:rPr>
          <w:b/>
          <w:sz w:val="24"/>
          <w:szCs w:val="24"/>
        </w:rPr>
        <w:t xml:space="preserve">руб., </w:t>
      </w:r>
      <w:r w:rsidRPr="00957EBE">
        <w:rPr>
          <w:sz w:val="24"/>
          <w:szCs w:val="24"/>
        </w:rPr>
        <w:t xml:space="preserve">в том числе средства </w:t>
      </w:r>
      <w:proofErr w:type="gramStart"/>
      <w:r w:rsidRPr="00957EBE">
        <w:rPr>
          <w:sz w:val="24"/>
          <w:szCs w:val="24"/>
        </w:rPr>
        <w:t>вышестоящих</w:t>
      </w:r>
      <w:proofErr w:type="gramEnd"/>
      <w:r w:rsidRPr="00957EBE">
        <w:rPr>
          <w:sz w:val="24"/>
          <w:szCs w:val="24"/>
        </w:rPr>
        <w:t xml:space="preserve"> бюджетов</w:t>
      </w:r>
      <w:r w:rsidRPr="00957EBE">
        <w:rPr>
          <w:b/>
          <w:sz w:val="24"/>
          <w:szCs w:val="24"/>
        </w:rPr>
        <w:t xml:space="preserve"> – 49</w:t>
      </w:r>
      <w:r w:rsidR="004045A0" w:rsidRPr="00957EBE">
        <w:rPr>
          <w:b/>
          <w:sz w:val="24"/>
          <w:szCs w:val="24"/>
        </w:rPr>
        <w:t>2</w:t>
      </w:r>
      <w:r w:rsidRPr="00957EBE">
        <w:rPr>
          <w:b/>
          <w:sz w:val="24"/>
          <w:szCs w:val="24"/>
        </w:rPr>
        <w:t> </w:t>
      </w:r>
      <w:r w:rsidR="004045A0" w:rsidRPr="00957EBE">
        <w:rPr>
          <w:b/>
          <w:sz w:val="24"/>
          <w:szCs w:val="24"/>
        </w:rPr>
        <w:t>132</w:t>
      </w:r>
      <w:r w:rsidRPr="00957EBE">
        <w:rPr>
          <w:b/>
          <w:sz w:val="24"/>
          <w:szCs w:val="24"/>
        </w:rPr>
        <w:t xml:space="preserve"> тыс.</w:t>
      </w:r>
      <w:r w:rsidR="000D5D1C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</w:p>
    <w:p w:rsidR="002078D0" w:rsidRPr="00957EBE" w:rsidRDefault="002078D0" w:rsidP="00E852C9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sz w:val="24"/>
          <w:szCs w:val="24"/>
        </w:rPr>
        <w:t xml:space="preserve">Исполнение в отчетном периоде составило </w:t>
      </w:r>
      <w:r w:rsidR="004045A0" w:rsidRPr="00957EBE">
        <w:rPr>
          <w:b/>
          <w:sz w:val="24"/>
          <w:szCs w:val="24"/>
        </w:rPr>
        <w:t>636</w:t>
      </w:r>
      <w:r w:rsidRPr="00957EBE">
        <w:rPr>
          <w:b/>
          <w:bCs/>
          <w:sz w:val="24"/>
          <w:szCs w:val="24"/>
        </w:rPr>
        <w:t> </w:t>
      </w:r>
      <w:r w:rsidR="004045A0" w:rsidRPr="00957EBE">
        <w:rPr>
          <w:b/>
          <w:bCs/>
          <w:sz w:val="24"/>
          <w:szCs w:val="24"/>
        </w:rPr>
        <w:t>981</w:t>
      </w:r>
      <w:r w:rsidRPr="00957EBE">
        <w:rPr>
          <w:b/>
          <w:bCs/>
          <w:sz w:val="24"/>
          <w:szCs w:val="24"/>
        </w:rPr>
        <w:t xml:space="preserve"> тыс. </w:t>
      </w:r>
      <w:r w:rsidRPr="00957EBE">
        <w:rPr>
          <w:b/>
          <w:sz w:val="24"/>
          <w:szCs w:val="24"/>
        </w:rPr>
        <w:t>руб.,</w:t>
      </w:r>
      <w:r w:rsidRPr="00957EBE">
        <w:rPr>
          <w:sz w:val="24"/>
          <w:szCs w:val="24"/>
        </w:rPr>
        <w:t xml:space="preserve"> или </w:t>
      </w:r>
      <w:r w:rsidR="004045A0" w:rsidRPr="00957EBE">
        <w:rPr>
          <w:sz w:val="24"/>
          <w:szCs w:val="24"/>
        </w:rPr>
        <w:t>94</w:t>
      </w:r>
      <w:r w:rsidRPr="00957EBE">
        <w:rPr>
          <w:sz w:val="24"/>
          <w:szCs w:val="24"/>
        </w:rPr>
        <w:t>,</w:t>
      </w:r>
      <w:r w:rsidR="004045A0" w:rsidRPr="00957EBE">
        <w:rPr>
          <w:sz w:val="24"/>
          <w:szCs w:val="24"/>
        </w:rPr>
        <w:t>0</w:t>
      </w:r>
      <w:r w:rsidRPr="00957EBE">
        <w:rPr>
          <w:sz w:val="24"/>
          <w:szCs w:val="24"/>
        </w:rPr>
        <w:t xml:space="preserve">%, </w:t>
      </w:r>
      <w:r w:rsidR="00BB358A" w:rsidRPr="00957EBE">
        <w:rPr>
          <w:bCs/>
          <w:sz w:val="24"/>
          <w:szCs w:val="24"/>
        </w:rPr>
        <w:t>в том числе за счет средств вышестоящих бюджетов</w:t>
      </w:r>
      <w:r w:rsidRPr="00957EBE">
        <w:rPr>
          <w:sz w:val="24"/>
          <w:szCs w:val="24"/>
        </w:rPr>
        <w:t xml:space="preserve"> – </w:t>
      </w:r>
      <w:r w:rsidR="004045A0" w:rsidRPr="00957EBE">
        <w:rPr>
          <w:b/>
          <w:sz w:val="24"/>
          <w:szCs w:val="24"/>
        </w:rPr>
        <w:t>482</w:t>
      </w:r>
      <w:r w:rsidRPr="00957EBE">
        <w:rPr>
          <w:b/>
          <w:bCs/>
          <w:sz w:val="24"/>
          <w:szCs w:val="24"/>
        </w:rPr>
        <w:t> </w:t>
      </w:r>
      <w:r w:rsidR="00BE083F" w:rsidRPr="00957EBE">
        <w:rPr>
          <w:b/>
          <w:bCs/>
          <w:sz w:val="24"/>
          <w:szCs w:val="24"/>
        </w:rPr>
        <w:t>0</w:t>
      </w:r>
      <w:r w:rsidR="004045A0" w:rsidRPr="00957EBE">
        <w:rPr>
          <w:b/>
          <w:bCs/>
          <w:sz w:val="24"/>
          <w:szCs w:val="24"/>
        </w:rPr>
        <w:t>34</w:t>
      </w:r>
      <w:r w:rsidRPr="00957EBE">
        <w:rPr>
          <w:b/>
          <w:sz w:val="24"/>
          <w:szCs w:val="24"/>
        </w:rPr>
        <w:t xml:space="preserve"> тыс. руб., </w:t>
      </w:r>
      <w:r w:rsidRPr="00957EBE">
        <w:rPr>
          <w:bCs/>
          <w:sz w:val="24"/>
          <w:szCs w:val="24"/>
        </w:rPr>
        <w:t>или</w:t>
      </w:r>
      <w:r w:rsidRPr="00957EBE">
        <w:rPr>
          <w:sz w:val="24"/>
          <w:szCs w:val="24"/>
        </w:rPr>
        <w:t xml:space="preserve"> </w:t>
      </w:r>
      <w:r w:rsidR="004045A0" w:rsidRPr="00957EBE">
        <w:rPr>
          <w:sz w:val="24"/>
          <w:szCs w:val="24"/>
        </w:rPr>
        <w:t>97</w:t>
      </w:r>
      <w:r w:rsidR="00BE083F" w:rsidRPr="00957EBE">
        <w:rPr>
          <w:sz w:val="24"/>
          <w:szCs w:val="24"/>
        </w:rPr>
        <w:t>,</w:t>
      </w:r>
      <w:r w:rsidR="004045A0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>% к плану года.</w:t>
      </w:r>
    </w:p>
    <w:p w:rsidR="002078D0" w:rsidRPr="00957EBE" w:rsidRDefault="002078D0" w:rsidP="00E852C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Кассовый план исполнен на 9</w:t>
      </w:r>
      <w:r w:rsidR="00EB069E" w:rsidRPr="00957EBE">
        <w:rPr>
          <w:sz w:val="24"/>
          <w:szCs w:val="24"/>
        </w:rPr>
        <w:t>8</w:t>
      </w:r>
      <w:r w:rsidRPr="00957EBE">
        <w:rPr>
          <w:sz w:val="24"/>
          <w:szCs w:val="24"/>
        </w:rPr>
        <w:t>,</w:t>
      </w:r>
      <w:r w:rsidR="00EB069E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 xml:space="preserve">%, по средствам </w:t>
      </w:r>
      <w:proofErr w:type="gramStart"/>
      <w:r w:rsidRPr="00957EBE">
        <w:rPr>
          <w:sz w:val="24"/>
          <w:szCs w:val="24"/>
        </w:rPr>
        <w:t>вышестоящих</w:t>
      </w:r>
      <w:proofErr w:type="gramEnd"/>
      <w:r w:rsidRPr="00957EBE">
        <w:rPr>
          <w:sz w:val="24"/>
          <w:szCs w:val="24"/>
        </w:rPr>
        <w:t xml:space="preserve"> бюджетов – на </w:t>
      </w:r>
      <w:r w:rsidR="00EB069E" w:rsidRPr="00957EBE">
        <w:rPr>
          <w:sz w:val="24"/>
          <w:szCs w:val="24"/>
        </w:rPr>
        <w:t>9</w:t>
      </w:r>
      <w:r w:rsidR="00BE083F" w:rsidRPr="00957EBE">
        <w:rPr>
          <w:sz w:val="24"/>
          <w:szCs w:val="24"/>
        </w:rPr>
        <w:t>8,</w:t>
      </w:r>
      <w:r w:rsidR="00EB069E" w:rsidRPr="00957EBE">
        <w:rPr>
          <w:sz w:val="24"/>
          <w:szCs w:val="24"/>
        </w:rPr>
        <w:t>0</w:t>
      </w:r>
      <w:r w:rsidRPr="00957EBE">
        <w:rPr>
          <w:sz w:val="24"/>
          <w:szCs w:val="24"/>
        </w:rPr>
        <w:t>%.</w:t>
      </w:r>
    </w:p>
    <w:p w:rsidR="002078D0" w:rsidRPr="00957EBE" w:rsidRDefault="002078D0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2078D0" w:rsidRPr="00957EBE" w:rsidRDefault="002078D0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 0113 «Другие общегосударственные вопросы»</w:t>
      </w:r>
      <w:r w:rsidRPr="00957EBE">
        <w:rPr>
          <w:sz w:val="24"/>
          <w:szCs w:val="24"/>
        </w:rPr>
        <w:t xml:space="preserve"> за отчетный период при плане </w:t>
      </w:r>
      <w:r w:rsidRPr="00957EBE">
        <w:rPr>
          <w:b/>
          <w:sz w:val="24"/>
          <w:szCs w:val="24"/>
        </w:rPr>
        <w:t>1</w:t>
      </w:r>
      <w:r w:rsidR="000552B4" w:rsidRPr="00957EBE">
        <w:rPr>
          <w:b/>
          <w:sz w:val="24"/>
          <w:szCs w:val="24"/>
        </w:rPr>
        <w:t>1</w:t>
      </w:r>
      <w:r w:rsidRPr="00957EBE">
        <w:rPr>
          <w:b/>
          <w:sz w:val="24"/>
          <w:szCs w:val="24"/>
        </w:rPr>
        <w:t> </w:t>
      </w:r>
      <w:r w:rsidR="000552B4" w:rsidRPr="00957EBE">
        <w:rPr>
          <w:b/>
          <w:sz w:val="24"/>
          <w:szCs w:val="24"/>
        </w:rPr>
        <w:t>434</w:t>
      </w:r>
      <w:r w:rsidRPr="00957EBE">
        <w:rPr>
          <w:b/>
          <w:sz w:val="24"/>
          <w:szCs w:val="24"/>
        </w:rPr>
        <w:t xml:space="preserve"> тыс.</w:t>
      </w:r>
      <w:r w:rsidR="00BE083F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произведены расходы в сумме </w:t>
      </w:r>
      <w:r w:rsidR="000552B4" w:rsidRPr="00957EBE">
        <w:rPr>
          <w:b/>
          <w:sz w:val="24"/>
          <w:szCs w:val="24"/>
        </w:rPr>
        <w:t>3</w:t>
      </w:r>
      <w:r w:rsidRPr="00957EBE">
        <w:rPr>
          <w:b/>
          <w:sz w:val="24"/>
          <w:szCs w:val="24"/>
        </w:rPr>
        <w:t> </w:t>
      </w:r>
      <w:r w:rsidR="000552B4" w:rsidRPr="00957EBE">
        <w:rPr>
          <w:b/>
          <w:sz w:val="24"/>
          <w:szCs w:val="24"/>
        </w:rPr>
        <w:t>827</w:t>
      </w:r>
      <w:r w:rsidRPr="00957EBE">
        <w:rPr>
          <w:b/>
          <w:sz w:val="24"/>
          <w:szCs w:val="24"/>
        </w:rPr>
        <w:t xml:space="preserve"> тыс.</w:t>
      </w:r>
      <w:r w:rsidR="00BE083F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, или </w:t>
      </w:r>
      <w:r w:rsidR="000552B4" w:rsidRPr="00957EBE">
        <w:rPr>
          <w:sz w:val="24"/>
          <w:szCs w:val="24"/>
        </w:rPr>
        <w:t>33,5%</w:t>
      </w:r>
      <w:r w:rsidRPr="00957EBE">
        <w:rPr>
          <w:sz w:val="24"/>
          <w:szCs w:val="24"/>
        </w:rPr>
        <w:t xml:space="preserve"> к плану, в том числе:</w:t>
      </w:r>
    </w:p>
    <w:p w:rsidR="002078D0" w:rsidRPr="00957EBE" w:rsidRDefault="002078D0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1. В рамках муниципальной программы «Развитие органов местного самоуправления городского округа Тольятти на 2023-2028 годы» при плане </w:t>
      </w:r>
      <w:r w:rsidRPr="00957EBE">
        <w:rPr>
          <w:b/>
          <w:bCs/>
          <w:sz w:val="24"/>
          <w:szCs w:val="24"/>
        </w:rPr>
        <w:t>9 763 тыс. руб.</w:t>
      </w:r>
      <w:r w:rsidRPr="00957EBE">
        <w:rPr>
          <w:sz w:val="24"/>
          <w:szCs w:val="24"/>
        </w:rPr>
        <w:t xml:space="preserve"> расходы составили </w:t>
      </w:r>
      <w:r w:rsidR="000552B4" w:rsidRPr="00957EBE">
        <w:rPr>
          <w:b/>
          <w:sz w:val="24"/>
          <w:szCs w:val="24"/>
        </w:rPr>
        <w:t>2</w:t>
      </w:r>
      <w:r w:rsidR="00023FF7" w:rsidRPr="00957EBE">
        <w:rPr>
          <w:b/>
          <w:sz w:val="24"/>
          <w:szCs w:val="24"/>
        </w:rPr>
        <w:t> </w:t>
      </w:r>
      <w:r w:rsidR="000552B4" w:rsidRPr="00957EBE">
        <w:rPr>
          <w:b/>
          <w:sz w:val="24"/>
          <w:szCs w:val="24"/>
        </w:rPr>
        <w:t>308</w:t>
      </w:r>
      <w:r w:rsidRPr="00957EBE">
        <w:rPr>
          <w:b/>
          <w:sz w:val="24"/>
          <w:szCs w:val="24"/>
        </w:rPr>
        <w:t xml:space="preserve"> тыс. руб. </w:t>
      </w:r>
      <w:r w:rsidRPr="00957EBE">
        <w:rPr>
          <w:sz w:val="24"/>
          <w:szCs w:val="24"/>
        </w:rPr>
        <w:t xml:space="preserve">(или </w:t>
      </w:r>
      <w:r w:rsidR="000552B4" w:rsidRPr="00957EBE">
        <w:rPr>
          <w:sz w:val="24"/>
          <w:szCs w:val="24"/>
        </w:rPr>
        <w:t>23</w:t>
      </w:r>
      <w:r w:rsidRPr="00957EBE">
        <w:rPr>
          <w:sz w:val="24"/>
          <w:szCs w:val="24"/>
        </w:rPr>
        <w:t>,</w:t>
      </w:r>
      <w:r w:rsidR="00BE083F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% к плану), из них:</w:t>
      </w:r>
    </w:p>
    <w:p w:rsidR="002078D0" w:rsidRPr="00957EBE" w:rsidRDefault="002078D0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1.1. расходы на выполнение обязательств по приему и переводу денежных средств физических лиц за пользование жилыми помещениями муниципального жилищного фонда (плата за наем) – </w:t>
      </w:r>
      <w:r w:rsidR="00BE083F" w:rsidRPr="00957EBE">
        <w:rPr>
          <w:sz w:val="24"/>
          <w:szCs w:val="24"/>
        </w:rPr>
        <w:t>1</w:t>
      </w:r>
      <w:r w:rsidR="000552B4" w:rsidRPr="00957EBE">
        <w:rPr>
          <w:sz w:val="24"/>
          <w:szCs w:val="24"/>
        </w:rPr>
        <w:t>46</w:t>
      </w:r>
      <w:r w:rsidRPr="00957EBE">
        <w:rPr>
          <w:sz w:val="24"/>
          <w:szCs w:val="24"/>
        </w:rPr>
        <w:t xml:space="preserve"> тыс. руб.</w:t>
      </w:r>
      <w:r w:rsidR="0085537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0552B4" w:rsidRPr="00957EBE">
        <w:rPr>
          <w:sz w:val="24"/>
          <w:szCs w:val="24"/>
        </w:rPr>
        <w:t>70</w:t>
      </w:r>
      <w:r w:rsidRPr="00957EBE">
        <w:rPr>
          <w:sz w:val="24"/>
          <w:szCs w:val="24"/>
        </w:rPr>
        <w:t>,</w:t>
      </w:r>
      <w:r w:rsidR="000552B4" w:rsidRPr="00957EBE">
        <w:rPr>
          <w:sz w:val="24"/>
          <w:szCs w:val="24"/>
        </w:rPr>
        <w:t>2</w:t>
      </w:r>
      <w:r w:rsidRPr="00957EBE">
        <w:rPr>
          <w:sz w:val="24"/>
          <w:szCs w:val="24"/>
        </w:rPr>
        <w:t>% к плану. По условиям муниципального контракта оплата производится по факту предоставления услуг;</w:t>
      </w:r>
    </w:p>
    <w:p w:rsidR="002078D0" w:rsidRPr="00957EBE" w:rsidRDefault="002078D0" w:rsidP="00E852C9">
      <w:pPr>
        <w:pStyle w:val="af7"/>
        <w:tabs>
          <w:tab w:val="left" w:pos="0"/>
          <w:tab w:val="left" w:pos="709"/>
          <w:tab w:val="left" w:pos="851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1.2. расходы по оплате НДС по заключенным договорам аренды муниципального имущества с физическими лицами – </w:t>
      </w:r>
      <w:r w:rsidR="000552B4" w:rsidRPr="00957EBE">
        <w:rPr>
          <w:rFonts w:ascii="Times New Roman" w:hAnsi="Times New Roman"/>
          <w:sz w:val="24"/>
          <w:szCs w:val="24"/>
        </w:rPr>
        <w:t>114</w:t>
      </w:r>
      <w:r w:rsidRPr="00957EBE">
        <w:rPr>
          <w:rFonts w:ascii="Times New Roman" w:hAnsi="Times New Roman"/>
          <w:sz w:val="24"/>
          <w:szCs w:val="24"/>
        </w:rPr>
        <w:t xml:space="preserve"> тыс. руб., или </w:t>
      </w:r>
      <w:r w:rsidR="000552B4" w:rsidRPr="00957EBE">
        <w:rPr>
          <w:rFonts w:ascii="Times New Roman" w:hAnsi="Times New Roman"/>
          <w:sz w:val="24"/>
          <w:szCs w:val="24"/>
        </w:rPr>
        <w:t>35</w:t>
      </w:r>
      <w:r w:rsidRPr="00957EBE">
        <w:rPr>
          <w:rFonts w:ascii="Times New Roman" w:hAnsi="Times New Roman"/>
          <w:sz w:val="24"/>
          <w:szCs w:val="24"/>
        </w:rPr>
        <w:t>,</w:t>
      </w:r>
      <w:r w:rsidR="000552B4" w:rsidRPr="00957EBE">
        <w:rPr>
          <w:rFonts w:ascii="Times New Roman" w:hAnsi="Times New Roman"/>
          <w:sz w:val="24"/>
          <w:szCs w:val="24"/>
        </w:rPr>
        <w:t>5</w:t>
      </w:r>
      <w:r w:rsidRPr="00957EBE">
        <w:rPr>
          <w:rFonts w:ascii="Times New Roman" w:hAnsi="Times New Roman"/>
          <w:sz w:val="24"/>
          <w:szCs w:val="24"/>
        </w:rPr>
        <w:t>% к плану</w:t>
      </w:r>
      <w:r w:rsidR="003D45F4" w:rsidRPr="00957EBE">
        <w:rPr>
          <w:rFonts w:ascii="Times New Roman" w:hAnsi="Times New Roman"/>
          <w:sz w:val="24"/>
          <w:szCs w:val="24"/>
        </w:rPr>
        <w:t xml:space="preserve">. </w:t>
      </w:r>
      <w:r w:rsidR="000552B4"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Оплачен налог на добавленную стоимость в соответствии с заключенными договорами аренды за 1 и 2 квартал 2023 года. </w:t>
      </w:r>
      <w:proofErr w:type="gramStart"/>
      <w:r w:rsidR="000552B4" w:rsidRPr="00957EBE">
        <w:rPr>
          <w:rFonts w:ascii="Times New Roman" w:hAnsi="Times New Roman"/>
          <w:color w:val="000000" w:themeColor="text1"/>
          <w:sz w:val="24"/>
          <w:szCs w:val="24"/>
        </w:rPr>
        <w:t>Низкое освоение связано с заменой (переоформлением) в договорах аренды физического лица на юридическое (пункт 1 части 1 статьи 17.1 Федерального закона от 26.07.2006 № 135-ФЗ «О защите конкуренции»)</w:t>
      </w:r>
      <w:r w:rsidRPr="00957EBE">
        <w:rPr>
          <w:rFonts w:ascii="Times New Roman" w:hAnsi="Times New Roman"/>
          <w:sz w:val="24"/>
          <w:szCs w:val="24"/>
        </w:rPr>
        <w:t>;</w:t>
      </w:r>
      <w:proofErr w:type="gramEnd"/>
    </w:p>
    <w:p w:rsidR="00343B1F" w:rsidRPr="00957EBE" w:rsidRDefault="00343B1F" w:rsidP="00343B1F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1.3. расходы по перечислению Н</w:t>
      </w:r>
      <w:proofErr w:type="gramStart"/>
      <w:r w:rsidRPr="00957EBE">
        <w:rPr>
          <w:sz w:val="24"/>
          <w:szCs w:val="24"/>
        </w:rPr>
        <w:t>ДС с пр</w:t>
      </w:r>
      <w:proofErr w:type="gramEnd"/>
      <w:r w:rsidRPr="00957EBE">
        <w:rPr>
          <w:sz w:val="24"/>
          <w:szCs w:val="24"/>
        </w:rPr>
        <w:t>одажи муниципального имущества</w:t>
      </w:r>
      <w:r w:rsidRPr="00957EBE">
        <w:rPr>
          <w:color w:val="000000" w:themeColor="text1"/>
          <w:sz w:val="24"/>
          <w:szCs w:val="24"/>
        </w:rPr>
        <w:t xml:space="preserve">– 825 тыс. руб., или 16% к плану. </w:t>
      </w:r>
      <w:r w:rsidRPr="00957EBE">
        <w:rPr>
          <w:sz w:val="24"/>
          <w:szCs w:val="24"/>
        </w:rPr>
        <w:t xml:space="preserve">Исполнение объясняется итогами реализации физическим лицам </w:t>
      </w:r>
      <w:r w:rsidRPr="00957EBE">
        <w:rPr>
          <w:sz w:val="24"/>
          <w:szCs w:val="24"/>
        </w:rPr>
        <w:lastRenderedPageBreak/>
        <w:t>муниципального имущества в рамках Программы приватизации муниципального имущества городского округа Тольятти;</w:t>
      </w:r>
    </w:p>
    <w:p w:rsidR="00343B1F" w:rsidRPr="00957EBE" w:rsidRDefault="00343B1F" w:rsidP="00343B1F">
      <w:pPr>
        <w:pStyle w:val="a5"/>
        <w:tabs>
          <w:tab w:val="left" w:pos="0"/>
          <w:tab w:val="left" w:pos="284"/>
        </w:tabs>
        <w:spacing w:after="0"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1.4. расходы по оценке работ по определению рыночной стоимости муниципального имущества – 833 тыс. руб., или 60,0% к плану. Заключено 16 муниципальных контрактов в отношении 205 объектов недвижимости на сумму 1 387 тыс. руб., 10 контрактов исполнено;</w:t>
      </w:r>
    </w:p>
    <w:p w:rsidR="00343B1F" w:rsidRPr="00957EBE" w:rsidRDefault="00343B1F" w:rsidP="00343B1F">
      <w:pPr>
        <w:pStyle w:val="af7"/>
        <w:tabs>
          <w:tab w:val="left" w:pos="0"/>
          <w:tab w:val="left" w:pos="284"/>
          <w:tab w:val="left" w:pos="709"/>
        </w:tabs>
        <w:spacing w:after="0"/>
        <w:ind w:left="0" w:firstLine="709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57EBE">
        <w:rPr>
          <w:rFonts w:ascii="Times New Roman" w:hAnsi="Times New Roman"/>
          <w:color w:val="000000" w:themeColor="text1"/>
          <w:sz w:val="24"/>
          <w:szCs w:val="24"/>
        </w:rPr>
        <w:t>1.5. расходы по оплате нотариальных услуг за оформление доверенностей сотрудникам ДУМИ на осуществление государственной регистрации сделок с объектами недвижимого имущества – 68 тыс. руб., или 63,6% к плану;</w:t>
      </w:r>
    </w:p>
    <w:p w:rsidR="00343B1F" w:rsidRPr="00957EBE" w:rsidRDefault="00343B1F" w:rsidP="00343B1F">
      <w:pPr>
        <w:pStyle w:val="af7"/>
        <w:tabs>
          <w:tab w:val="left" w:pos="0"/>
          <w:tab w:val="left" w:pos="284"/>
          <w:tab w:val="left" w:pos="709"/>
        </w:tabs>
        <w:spacing w:after="0" w:line="300" w:lineRule="auto"/>
        <w:ind w:left="0" w:firstLine="709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957EBE">
        <w:rPr>
          <w:rFonts w:ascii="Times New Roman" w:hAnsi="Times New Roman"/>
          <w:color w:val="000000" w:themeColor="text1"/>
          <w:sz w:val="24"/>
          <w:szCs w:val="24"/>
        </w:rPr>
        <w:t>1.6. расходы по инвентаризации объектов недвижимости - 322 тыс. руб., или 12,5% к плану.</w:t>
      </w:r>
    </w:p>
    <w:p w:rsidR="00343B1F" w:rsidRPr="00957EBE" w:rsidRDefault="00343B1F" w:rsidP="00343B1F">
      <w:pPr>
        <w:pStyle w:val="af7"/>
        <w:tabs>
          <w:tab w:val="left" w:pos="0"/>
          <w:tab w:val="left" w:pos="284"/>
          <w:tab w:val="left" w:pos="709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color w:val="000000" w:themeColor="text1"/>
          <w:sz w:val="24"/>
          <w:szCs w:val="24"/>
        </w:rPr>
        <w:t>В отчетном периоде заключено 6 муниципальных контрактов в отношении 167 объектов недвижимости на сумму 2 581 тыс. руб., 1 контракт в отношении 20 объектов недвижимости исполнен, по остальным контрактам оплата будет проведена в 4 квартале после выполнения работ согласно установленным срокам.</w:t>
      </w:r>
    </w:p>
    <w:p w:rsidR="002F674B" w:rsidRPr="00957EBE" w:rsidRDefault="002078D0" w:rsidP="002F674B">
      <w:pPr>
        <w:pStyle w:val="af7"/>
        <w:tabs>
          <w:tab w:val="left" w:pos="0"/>
          <w:tab w:val="left" w:pos="284"/>
          <w:tab w:val="left" w:pos="709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2. По непрограммным направлениям расходов при плане </w:t>
      </w:r>
      <w:r w:rsidR="00BB2773" w:rsidRPr="00957EBE">
        <w:rPr>
          <w:rFonts w:ascii="Times New Roman" w:hAnsi="Times New Roman"/>
          <w:b/>
          <w:sz w:val="24"/>
          <w:szCs w:val="24"/>
        </w:rPr>
        <w:t>1</w:t>
      </w:r>
      <w:r w:rsidR="00343B1F" w:rsidRPr="00957EBE">
        <w:rPr>
          <w:color w:val="000000" w:themeColor="text1"/>
          <w:sz w:val="24"/>
          <w:szCs w:val="24"/>
        </w:rPr>
        <w:t> </w:t>
      </w:r>
      <w:r w:rsidR="00343B1F" w:rsidRPr="00957EBE">
        <w:rPr>
          <w:rFonts w:ascii="Times New Roman" w:hAnsi="Times New Roman"/>
          <w:b/>
          <w:sz w:val="24"/>
          <w:szCs w:val="24"/>
        </w:rPr>
        <w:t>671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</w:t>
      </w:r>
      <w:r w:rsidRPr="00957EBE">
        <w:rPr>
          <w:rFonts w:ascii="Times New Roman" w:hAnsi="Times New Roman"/>
          <w:sz w:val="24"/>
          <w:szCs w:val="24"/>
        </w:rPr>
        <w:t xml:space="preserve"> расходы составили </w:t>
      </w:r>
      <w:r w:rsidR="00343B1F" w:rsidRPr="00957EBE">
        <w:rPr>
          <w:rFonts w:ascii="Times New Roman" w:hAnsi="Times New Roman"/>
          <w:b/>
          <w:sz w:val="24"/>
          <w:szCs w:val="24"/>
        </w:rPr>
        <w:t>1</w:t>
      </w:r>
      <w:r w:rsidR="00343B1F" w:rsidRPr="00957EBE">
        <w:rPr>
          <w:b/>
          <w:color w:val="000000" w:themeColor="text1"/>
          <w:sz w:val="24"/>
          <w:szCs w:val="24"/>
        </w:rPr>
        <w:t> </w:t>
      </w:r>
      <w:r w:rsidR="00343B1F" w:rsidRPr="00957EBE">
        <w:rPr>
          <w:rFonts w:ascii="Times New Roman" w:hAnsi="Times New Roman"/>
          <w:b/>
          <w:sz w:val="24"/>
          <w:szCs w:val="24"/>
        </w:rPr>
        <w:t>519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</w:t>
      </w:r>
      <w:r w:rsidR="00BB2773" w:rsidRPr="00957EBE">
        <w:rPr>
          <w:rFonts w:ascii="Times New Roman" w:hAnsi="Times New Roman"/>
          <w:sz w:val="24"/>
          <w:szCs w:val="24"/>
        </w:rPr>
        <w:t xml:space="preserve">, </w:t>
      </w:r>
      <w:r w:rsidRPr="00957EBE">
        <w:rPr>
          <w:rFonts w:ascii="Times New Roman" w:hAnsi="Times New Roman"/>
          <w:sz w:val="24"/>
          <w:szCs w:val="24"/>
        </w:rPr>
        <w:t xml:space="preserve">или </w:t>
      </w:r>
      <w:r w:rsidR="00343B1F" w:rsidRPr="00957EBE">
        <w:rPr>
          <w:rFonts w:ascii="Times New Roman" w:hAnsi="Times New Roman"/>
          <w:sz w:val="24"/>
          <w:szCs w:val="24"/>
        </w:rPr>
        <w:t>90</w:t>
      </w:r>
      <w:r w:rsidRPr="00957EBE">
        <w:rPr>
          <w:rFonts w:ascii="Times New Roman" w:hAnsi="Times New Roman"/>
          <w:sz w:val="24"/>
          <w:szCs w:val="24"/>
        </w:rPr>
        <w:t>,</w:t>
      </w:r>
      <w:r w:rsidR="00343B1F" w:rsidRPr="00957EBE">
        <w:rPr>
          <w:rFonts w:ascii="Times New Roman" w:hAnsi="Times New Roman"/>
          <w:sz w:val="24"/>
          <w:szCs w:val="24"/>
        </w:rPr>
        <w:t>9</w:t>
      </w:r>
      <w:r w:rsidRPr="00957EBE">
        <w:rPr>
          <w:rFonts w:ascii="Times New Roman" w:hAnsi="Times New Roman"/>
          <w:sz w:val="24"/>
          <w:szCs w:val="24"/>
        </w:rPr>
        <w:t>% к плану</w:t>
      </w:r>
      <w:r w:rsidR="00343B1F" w:rsidRPr="00957EBE">
        <w:rPr>
          <w:rFonts w:ascii="Times New Roman" w:hAnsi="Times New Roman"/>
          <w:sz w:val="24"/>
          <w:szCs w:val="24"/>
        </w:rPr>
        <w:t xml:space="preserve"> года</w:t>
      </w:r>
      <w:r w:rsidR="00BB2773" w:rsidRPr="00957EBE">
        <w:rPr>
          <w:rFonts w:ascii="Times New Roman" w:hAnsi="Times New Roman"/>
          <w:sz w:val="24"/>
          <w:szCs w:val="24"/>
        </w:rPr>
        <w:t>.</w:t>
      </w:r>
    </w:p>
    <w:p w:rsidR="00BB2773" w:rsidRPr="00957EBE" w:rsidRDefault="00BB2773" w:rsidP="002F674B">
      <w:pPr>
        <w:pStyle w:val="af7"/>
        <w:tabs>
          <w:tab w:val="left" w:pos="0"/>
          <w:tab w:val="left" w:pos="284"/>
          <w:tab w:val="left" w:pos="709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Оплачены административные штрафы и судебные акты, предъявленные </w:t>
      </w:r>
      <w:r w:rsidR="00EC01CF" w:rsidRPr="00957EBE">
        <w:rPr>
          <w:rFonts w:ascii="Times New Roman" w:hAnsi="Times New Roman"/>
          <w:sz w:val="24"/>
          <w:szCs w:val="24"/>
        </w:rPr>
        <w:t xml:space="preserve">к </w:t>
      </w:r>
      <w:r w:rsidRPr="00957EBE">
        <w:rPr>
          <w:rFonts w:ascii="Times New Roman" w:hAnsi="Times New Roman"/>
          <w:sz w:val="24"/>
          <w:szCs w:val="24"/>
        </w:rPr>
        <w:t>администрации городского округа.</w:t>
      </w:r>
    </w:p>
    <w:p w:rsidR="002F674B" w:rsidRPr="00957EBE" w:rsidRDefault="002F674B" w:rsidP="00E852C9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:rsidR="002078D0" w:rsidRPr="00957EBE" w:rsidRDefault="002078D0" w:rsidP="00E852C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0501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«Жилищное хозяйство»</w:t>
      </w:r>
      <w:r w:rsidRPr="00957EBE">
        <w:rPr>
          <w:sz w:val="24"/>
          <w:szCs w:val="24"/>
        </w:rPr>
        <w:t xml:space="preserve"> в рамках муниципальной программы «Развитие органов местного самоуправления городского округа Тольятти на 2023-2028 годы» произведены расходы в сумме </w:t>
      </w:r>
      <w:r w:rsidR="00343B1F" w:rsidRPr="00957EBE">
        <w:rPr>
          <w:b/>
          <w:sz w:val="24"/>
          <w:szCs w:val="24"/>
        </w:rPr>
        <w:t>15</w:t>
      </w:r>
      <w:r w:rsidRPr="00957EBE">
        <w:rPr>
          <w:b/>
          <w:sz w:val="24"/>
          <w:szCs w:val="24"/>
        </w:rPr>
        <w:t> </w:t>
      </w:r>
      <w:r w:rsidR="00343B1F" w:rsidRPr="00957EBE">
        <w:rPr>
          <w:b/>
          <w:sz w:val="24"/>
          <w:szCs w:val="24"/>
        </w:rPr>
        <w:t>366</w:t>
      </w:r>
      <w:r w:rsidRPr="00957EBE">
        <w:rPr>
          <w:b/>
          <w:sz w:val="24"/>
          <w:szCs w:val="24"/>
        </w:rPr>
        <w:t xml:space="preserve">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при плане </w:t>
      </w:r>
      <w:r w:rsidRPr="00957EBE">
        <w:rPr>
          <w:b/>
          <w:sz w:val="24"/>
          <w:szCs w:val="24"/>
        </w:rPr>
        <w:t>21 215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855374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2F674B" w:rsidRPr="00957EBE">
        <w:rPr>
          <w:sz w:val="24"/>
          <w:szCs w:val="24"/>
        </w:rPr>
        <w:t>7</w:t>
      </w:r>
      <w:r w:rsidR="00343B1F" w:rsidRPr="00957EBE">
        <w:rPr>
          <w:sz w:val="24"/>
          <w:szCs w:val="24"/>
        </w:rPr>
        <w:t>2</w:t>
      </w:r>
      <w:r w:rsidR="002F674B" w:rsidRPr="00957EBE">
        <w:rPr>
          <w:sz w:val="24"/>
          <w:szCs w:val="24"/>
        </w:rPr>
        <w:t>,</w:t>
      </w:r>
      <w:r w:rsidR="00343B1F" w:rsidRPr="00957EBE">
        <w:rPr>
          <w:sz w:val="24"/>
          <w:szCs w:val="24"/>
        </w:rPr>
        <w:t>4</w:t>
      </w:r>
      <w:r w:rsidRPr="00957EBE">
        <w:rPr>
          <w:sz w:val="24"/>
          <w:szCs w:val="24"/>
        </w:rPr>
        <w:t>% к плану, в том числе расходы:</w:t>
      </w:r>
    </w:p>
    <w:p w:rsidR="002078D0" w:rsidRPr="00957EBE" w:rsidRDefault="00855374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</w:t>
      </w:r>
      <w:r w:rsidR="002078D0" w:rsidRPr="00957EBE">
        <w:rPr>
          <w:sz w:val="24"/>
          <w:szCs w:val="24"/>
        </w:rPr>
        <w:t xml:space="preserve">на оплату ежемесячных взносов на капитальный ремонт общего имущества многоквартирных домов в доле муниципальной собственности в сумме </w:t>
      </w:r>
      <w:r w:rsidR="00343B1F" w:rsidRPr="00957EBE">
        <w:rPr>
          <w:sz w:val="24"/>
          <w:szCs w:val="24"/>
        </w:rPr>
        <w:t>15</w:t>
      </w:r>
      <w:r w:rsidR="002078D0" w:rsidRPr="00957EBE">
        <w:rPr>
          <w:sz w:val="24"/>
          <w:szCs w:val="24"/>
        </w:rPr>
        <w:t> </w:t>
      </w:r>
      <w:r w:rsidR="00343B1F" w:rsidRPr="00957EBE">
        <w:rPr>
          <w:sz w:val="24"/>
          <w:szCs w:val="24"/>
        </w:rPr>
        <w:t>026</w:t>
      </w:r>
      <w:r w:rsidR="002078D0" w:rsidRPr="00957EBE">
        <w:rPr>
          <w:sz w:val="24"/>
          <w:szCs w:val="24"/>
        </w:rPr>
        <w:t xml:space="preserve"> тыс.</w:t>
      </w:r>
      <w:r w:rsidRPr="00957EBE">
        <w:rPr>
          <w:sz w:val="24"/>
          <w:szCs w:val="24"/>
        </w:rPr>
        <w:t xml:space="preserve"> </w:t>
      </w:r>
      <w:r w:rsidR="002078D0" w:rsidRPr="00957EBE">
        <w:rPr>
          <w:sz w:val="24"/>
          <w:szCs w:val="24"/>
        </w:rPr>
        <w:t>руб.</w:t>
      </w:r>
      <w:r w:rsidRPr="00957EBE">
        <w:rPr>
          <w:sz w:val="24"/>
          <w:szCs w:val="24"/>
        </w:rPr>
        <w:t>,</w:t>
      </w:r>
      <w:r w:rsidR="002078D0" w:rsidRPr="00957EBE">
        <w:rPr>
          <w:sz w:val="24"/>
          <w:szCs w:val="24"/>
        </w:rPr>
        <w:t xml:space="preserve"> или </w:t>
      </w:r>
      <w:r w:rsidR="002F674B" w:rsidRPr="00957EBE">
        <w:rPr>
          <w:sz w:val="24"/>
          <w:szCs w:val="24"/>
        </w:rPr>
        <w:t>7</w:t>
      </w:r>
      <w:r w:rsidR="00343B1F" w:rsidRPr="00957EBE">
        <w:rPr>
          <w:sz w:val="24"/>
          <w:szCs w:val="24"/>
        </w:rPr>
        <w:t>3</w:t>
      </w:r>
      <w:r w:rsidR="002078D0" w:rsidRPr="00957EBE">
        <w:rPr>
          <w:sz w:val="24"/>
          <w:szCs w:val="24"/>
        </w:rPr>
        <w:t>,</w:t>
      </w:r>
      <w:r w:rsidR="00343B1F" w:rsidRPr="00957EBE">
        <w:rPr>
          <w:sz w:val="24"/>
          <w:szCs w:val="24"/>
        </w:rPr>
        <w:t>4</w:t>
      </w:r>
      <w:r w:rsidR="002078D0" w:rsidRPr="00957EBE">
        <w:rPr>
          <w:sz w:val="24"/>
          <w:szCs w:val="24"/>
        </w:rPr>
        <w:t>% к плану.</w:t>
      </w:r>
    </w:p>
    <w:p w:rsidR="002078D0" w:rsidRPr="00957EBE" w:rsidRDefault="002F674B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Произведена оплата по заключенным договорам с НО «Региональный оператор Самарской области «Фонд капитального ремонта», ТСЖ и УК на основании выставленных счетов за декабрь 2022 года, январь-</w:t>
      </w:r>
      <w:r w:rsidR="00343B1F" w:rsidRPr="00957EBE">
        <w:rPr>
          <w:color w:val="000000" w:themeColor="text1"/>
          <w:sz w:val="24"/>
          <w:szCs w:val="24"/>
        </w:rPr>
        <w:t>август</w:t>
      </w:r>
      <w:r w:rsidRPr="00957EBE">
        <w:rPr>
          <w:color w:val="000000" w:themeColor="text1"/>
          <w:sz w:val="24"/>
          <w:szCs w:val="24"/>
        </w:rPr>
        <w:t xml:space="preserve"> 2023 года</w:t>
      </w:r>
      <w:r w:rsidR="00855374" w:rsidRPr="00957EBE">
        <w:rPr>
          <w:sz w:val="24"/>
          <w:szCs w:val="24"/>
        </w:rPr>
        <w:t>;</w:t>
      </w:r>
    </w:p>
    <w:p w:rsidR="002078D0" w:rsidRPr="00957EBE" w:rsidRDefault="00855374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</w:t>
      </w:r>
      <w:r w:rsidR="002078D0" w:rsidRPr="00957EBE">
        <w:rPr>
          <w:sz w:val="24"/>
          <w:szCs w:val="24"/>
        </w:rPr>
        <w:t xml:space="preserve"> на оплату за содержание временно свободных жилых помещений муниципального жилищного фонда в сумме </w:t>
      </w:r>
      <w:r w:rsidR="00343B1F" w:rsidRPr="00957EBE">
        <w:rPr>
          <w:sz w:val="24"/>
          <w:szCs w:val="24"/>
        </w:rPr>
        <w:t>297</w:t>
      </w:r>
      <w:r w:rsidR="002078D0" w:rsidRPr="00957EBE">
        <w:rPr>
          <w:sz w:val="24"/>
          <w:szCs w:val="24"/>
        </w:rPr>
        <w:t xml:space="preserve"> тыс. руб.</w:t>
      </w:r>
      <w:r w:rsidR="002F674B" w:rsidRPr="00957EBE">
        <w:rPr>
          <w:sz w:val="24"/>
          <w:szCs w:val="24"/>
        </w:rPr>
        <w:t>,</w:t>
      </w:r>
      <w:r w:rsidR="002078D0" w:rsidRPr="00957EBE">
        <w:rPr>
          <w:sz w:val="24"/>
          <w:szCs w:val="24"/>
        </w:rPr>
        <w:t xml:space="preserve"> или </w:t>
      </w:r>
      <w:r w:rsidR="00343B1F" w:rsidRPr="00957EBE">
        <w:rPr>
          <w:sz w:val="24"/>
          <w:szCs w:val="24"/>
        </w:rPr>
        <w:t>46,9</w:t>
      </w:r>
      <w:r w:rsidR="002078D0" w:rsidRPr="00957EBE">
        <w:rPr>
          <w:sz w:val="24"/>
          <w:szCs w:val="24"/>
        </w:rPr>
        <w:t xml:space="preserve">% к плану. </w:t>
      </w:r>
    </w:p>
    <w:p w:rsidR="002078D0" w:rsidRPr="00957EBE" w:rsidRDefault="002078D0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Оплата произведена по заключенным муниципальным контрактам с Управляющими организациями на основании выставленных счетов за декабрь 2022 года</w:t>
      </w:r>
      <w:r w:rsidR="002F674B" w:rsidRPr="00957EBE">
        <w:rPr>
          <w:sz w:val="24"/>
          <w:szCs w:val="24"/>
        </w:rPr>
        <w:t>,</w:t>
      </w:r>
      <w:r w:rsidR="002F674B" w:rsidRPr="00957EBE">
        <w:rPr>
          <w:color w:val="000000" w:themeColor="text1"/>
          <w:sz w:val="24"/>
          <w:szCs w:val="24"/>
        </w:rPr>
        <w:t xml:space="preserve"> январь-</w:t>
      </w:r>
      <w:r w:rsidR="00343B1F" w:rsidRPr="00957EBE">
        <w:rPr>
          <w:color w:val="000000" w:themeColor="text1"/>
          <w:sz w:val="24"/>
          <w:szCs w:val="24"/>
        </w:rPr>
        <w:t>август</w:t>
      </w:r>
      <w:r w:rsidR="002F674B" w:rsidRPr="00957EBE">
        <w:rPr>
          <w:color w:val="000000" w:themeColor="text1"/>
          <w:sz w:val="24"/>
          <w:szCs w:val="24"/>
        </w:rPr>
        <w:t xml:space="preserve"> 2023 года</w:t>
      </w:r>
      <w:r w:rsidR="00855374" w:rsidRPr="00957EBE">
        <w:rPr>
          <w:sz w:val="24"/>
          <w:szCs w:val="24"/>
        </w:rPr>
        <w:t>;</w:t>
      </w:r>
    </w:p>
    <w:p w:rsidR="00612D08" w:rsidRPr="00957EBE" w:rsidRDefault="00855374" w:rsidP="002F674B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sz w:val="24"/>
          <w:szCs w:val="24"/>
        </w:rPr>
        <w:t>-</w:t>
      </w:r>
      <w:r w:rsidR="002078D0" w:rsidRPr="00957EBE">
        <w:rPr>
          <w:sz w:val="24"/>
          <w:szCs w:val="24"/>
        </w:rPr>
        <w:t xml:space="preserve"> </w:t>
      </w:r>
      <w:r w:rsidR="002F674B" w:rsidRPr="00957EBE">
        <w:rPr>
          <w:color w:val="000000" w:themeColor="text1"/>
          <w:sz w:val="24"/>
          <w:szCs w:val="24"/>
        </w:rPr>
        <w:t xml:space="preserve">расходы по вскрытию двери и установке дверного замка на входную дверь в сумме </w:t>
      </w:r>
      <w:r w:rsidR="00343B1F" w:rsidRPr="00957EBE">
        <w:rPr>
          <w:color w:val="000000" w:themeColor="text1"/>
          <w:sz w:val="24"/>
          <w:szCs w:val="24"/>
        </w:rPr>
        <w:t>43 </w:t>
      </w:r>
      <w:r w:rsidR="002F674B" w:rsidRPr="00957EBE">
        <w:rPr>
          <w:color w:val="000000" w:themeColor="text1"/>
          <w:sz w:val="24"/>
          <w:szCs w:val="24"/>
        </w:rPr>
        <w:t>тыс.</w:t>
      </w:r>
      <w:r w:rsidR="00343B1F" w:rsidRPr="00957EBE">
        <w:rPr>
          <w:color w:val="000000" w:themeColor="text1"/>
          <w:sz w:val="24"/>
          <w:szCs w:val="24"/>
        </w:rPr>
        <w:t> </w:t>
      </w:r>
      <w:r w:rsidR="002F674B" w:rsidRPr="00957EBE">
        <w:rPr>
          <w:color w:val="000000" w:themeColor="text1"/>
          <w:sz w:val="24"/>
          <w:szCs w:val="24"/>
        </w:rPr>
        <w:t xml:space="preserve">руб., или </w:t>
      </w:r>
      <w:r w:rsidR="00343B1F" w:rsidRPr="00957EBE">
        <w:rPr>
          <w:color w:val="000000" w:themeColor="text1"/>
          <w:sz w:val="24"/>
          <w:szCs w:val="24"/>
        </w:rPr>
        <w:t>38</w:t>
      </w:r>
      <w:r w:rsidR="002F674B" w:rsidRPr="00957EBE">
        <w:rPr>
          <w:color w:val="000000" w:themeColor="text1"/>
          <w:sz w:val="24"/>
          <w:szCs w:val="24"/>
        </w:rPr>
        <w:t>% к плану.</w:t>
      </w:r>
    </w:p>
    <w:p w:rsidR="002F674B" w:rsidRPr="00957EBE" w:rsidRDefault="002F674B" w:rsidP="002F674B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Заключен муниципальный контракт, оплата производится по факту выполненных работ.</w:t>
      </w:r>
    </w:p>
    <w:p w:rsidR="002078D0" w:rsidRPr="00957EBE" w:rsidRDefault="002078D0" w:rsidP="00E852C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</w:p>
    <w:p w:rsidR="002078D0" w:rsidRPr="00957EBE" w:rsidRDefault="002078D0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0502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«Коммунальное хозяйство» </w:t>
      </w:r>
      <w:r w:rsidRPr="00957EBE">
        <w:rPr>
          <w:sz w:val="24"/>
          <w:szCs w:val="24"/>
        </w:rPr>
        <w:t xml:space="preserve">в рамках муниципальной программы «Развитие органов местного самоуправления городского округа Тольятти на 2023-2028 годы» предусмотрены расходы по оплате коммунальных услуг временно свободных жилых помещений муниципального жилищного фонда в сумме </w:t>
      </w:r>
      <w:r w:rsidRPr="00957EBE">
        <w:rPr>
          <w:b/>
          <w:sz w:val="24"/>
          <w:szCs w:val="24"/>
        </w:rPr>
        <w:t>996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 </w:t>
      </w:r>
      <w:r w:rsidRPr="00957EBE">
        <w:rPr>
          <w:sz w:val="24"/>
          <w:szCs w:val="24"/>
        </w:rPr>
        <w:t xml:space="preserve">Исполнение расходов за отчетный период составило </w:t>
      </w:r>
      <w:r w:rsidR="00361F77" w:rsidRPr="00957EBE">
        <w:rPr>
          <w:b/>
          <w:sz w:val="24"/>
          <w:szCs w:val="24"/>
        </w:rPr>
        <w:t>56</w:t>
      </w:r>
      <w:r w:rsidRPr="00957EBE">
        <w:rPr>
          <w:b/>
          <w:sz w:val="24"/>
          <w:szCs w:val="24"/>
        </w:rPr>
        <w:t xml:space="preserve">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855374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361F77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,</w:t>
      </w:r>
      <w:r w:rsidR="00361F77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% к плану.</w:t>
      </w:r>
    </w:p>
    <w:p w:rsidR="002078D0" w:rsidRPr="00957EBE" w:rsidRDefault="002078D0" w:rsidP="00E852C9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Оплата произведена по заключенным в 2022 году муниципальным контрактам с Управляющими и ресурсоснабжающими организациями на основании выставленных счетов за декабрь 2022 года</w:t>
      </w:r>
      <w:r w:rsidR="00E56F46" w:rsidRPr="00957EBE">
        <w:rPr>
          <w:sz w:val="24"/>
          <w:szCs w:val="24"/>
        </w:rPr>
        <w:t xml:space="preserve"> и с января по </w:t>
      </w:r>
      <w:r w:rsidR="00361F77" w:rsidRPr="00957EBE">
        <w:rPr>
          <w:sz w:val="24"/>
          <w:szCs w:val="24"/>
        </w:rPr>
        <w:t>август</w:t>
      </w:r>
      <w:r w:rsidR="00E56F46" w:rsidRPr="00957EBE">
        <w:rPr>
          <w:sz w:val="24"/>
          <w:szCs w:val="24"/>
        </w:rPr>
        <w:t xml:space="preserve"> 2023 года</w:t>
      </w:r>
      <w:r w:rsidRPr="00957EBE">
        <w:rPr>
          <w:sz w:val="24"/>
          <w:szCs w:val="24"/>
        </w:rPr>
        <w:t xml:space="preserve">. </w:t>
      </w:r>
    </w:p>
    <w:p w:rsidR="002078D0" w:rsidRPr="00957EBE" w:rsidRDefault="00361F77" w:rsidP="00E852C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В связи с неурегулированными при заключении муниципального контракта с региональным оператором разногласиями по перечню</w:t>
      </w:r>
      <w:proofErr w:type="gramEnd"/>
      <w:r w:rsidRPr="00957EBE">
        <w:rPr>
          <w:sz w:val="24"/>
          <w:szCs w:val="24"/>
        </w:rPr>
        <w:t xml:space="preserve"> временно свободных жилых помещений, </w:t>
      </w:r>
      <w:r w:rsidRPr="00957EBE">
        <w:rPr>
          <w:sz w:val="24"/>
          <w:szCs w:val="24"/>
        </w:rPr>
        <w:lastRenderedPageBreak/>
        <w:t>находящихся в муниципальной собственности, финансирование расходов на оказание услуг по обращению с твердыми коммунальными отходами в отчетном периоде не производилось.</w:t>
      </w:r>
    </w:p>
    <w:p w:rsidR="00361F77" w:rsidRPr="00957EBE" w:rsidRDefault="00361F77" w:rsidP="00E852C9">
      <w:pPr>
        <w:tabs>
          <w:tab w:val="left" w:pos="0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:rsidR="006670DE" w:rsidRPr="00957EBE" w:rsidRDefault="002078D0" w:rsidP="006670DE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1003 «Социальное обеспечение населения» </w:t>
      </w:r>
      <w:r w:rsidRPr="00957EBE">
        <w:rPr>
          <w:sz w:val="24"/>
          <w:szCs w:val="24"/>
        </w:rPr>
        <w:t xml:space="preserve">произведены расходы за счет средств вышестоящего бюджета в сумме </w:t>
      </w:r>
      <w:r w:rsidR="006670DE" w:rsidRPr="00957EBE">
        <w:rPr>
          <w:b/>
          <w:sz w:val="24"/>
          <w:szCs w:val="24"/>
        </w:rPr>
        <w:t>7</w:t>
      </w:r>
      <w:r w:rsidR="00F35B72" w:rsidRPr="00957EBE">
        <w:rPr>
          <w:b/>
          <w:sz w:val="24"/>
          <w:szCs w:val="24"/>
        </w:rPr>
        <w:t> </w:t>
      </w:r>
      <w:r w:rsidR="006670DE" w:rsidRPr="00957EBE">
        <w:rPr>
          <w:b/>
          <w:sz w:val="24"/>
          <w:szCs w:val="24"/>
        </w:rPr>
        <w:t>782</w:t>
      </w:r>
      <w:r w:rsidR="00F35B72" w:rsidRPr="00957EBE">
        <w:rPr>
          <w:b/>
          <w:sz w:val="24"/>
          <w:szCs w:val="24"/>
        </w:rPr>
        <w:t xml:space="preserve"> тыс. руб.</w:t>
      </w:r>
      <w:r w:rsidR="00F35B72" w:rsidRPr="00957EBE">
        <w:rPr>
          <w:sz w:val="24"/>
          <w:szCs w:val="24"/>
        </w:rPr>
        <w:t xml:space="preserve"> при плане </w:t>
      </w:r>
      <w:r w:rsidR="006670DE" w:rsidRPr="00957EBE">
        <w:rPr>
          <w:sz w:val="24"/>
          <w:szCs w:val="24"/>
        </w:rPr>
        <w:t>7</w:t>
      </w:r>
      <w:r w:rsidR="00F35B72" w:rsidRPr="00957EBE">
        <w:rPr>
          <w:b/>
          <w:sz w:val="24"/>
          <w:szCs w:val="24"/>
        </w:rPr>
        <w:t> </w:t>
      </w:r>
      <w:r w:rsidR="006670DE" w:rsidRPr="00957EBE">
        <w:rPr>
          <w:b/>
          <w:sz w:val="24"/>
          <w:szCs w:val="24"/>
        </w:rPr>
        <w:t>783</w:t>
      </w:r>
      <w:r w:rsidRPr="00957EBE">
        <w:rPr>
          <w:b/>
          <w:sz w:val="24"/>
          <w:szCs w:val="24"/>
        </w:rPr>
        <w:t xml:space="preserve">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855374" w:rsidRPr="00957EBE">
        <w:rPr>
          <w:b/>
          <w:sz w:val="24"/>
          <w:szCs w:val="24"/>
        </w:rPr>
        <w:t xml:space="preserve">, </w:t>
      </w:r>
      <w:r w:rsidRPr="00957EBE">
        <w:rPr>
          <w:sz w:val="24"/>
          <w:szCs w:val="24"/>
        </w:rPr>
        <w:t xml:space="preserve">или </w:t>
      </w:r>
      <w:r w:rsidR="006670DE" w:rsidRPr="00957EBE">
        <w:rPr>
          <w:sz w:val="24"/>
          <w:szCs w:val="24"/>
        </w:rPr>
        <w:t>100</w:t>
      </w:r>
      <w:r w:rsidRPr="00957EBE">
        <w:rPr>
          <w:sz w:val="24"/>
          <w:szCs w:val="24"/>
        </w:rPr>
        <w:t>% к плану</w:t>
      </w:r>
      <w:r w:rsidR="006670DE" w:rsidRPr="00957EBE">
        <w:rPr>
          <w:sz w:val="24"/>
          <w:szCs w:val="24"/>
        </w:rPr>
        <w:t xml:space="preserve"> в том числе:</w:t>
      </w:r>
    </w:p>
    <w:p w:rsidR="006670DE" w:rsidRPr="00957EBE" w:rsidRDefault="006670DE" w:rsidP="003E7194">
      <w:pPr>
        <w:pStyle w:val="af7"/>
        <w:numPr>
          <w:ilvl w:val="0"/>
          <w:numId w:val="32"/>
        </w:numPr>
        <w:tabs>
          <w:tab w:val="left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на обеспечение жильём граждан, проработавших в тылу в период Великой Отечественной войны, кассовое исполнение составило 4 658 тыс. руб. В отчетном периоде предоставлены 2 социальные выплаты;</w:t>
      </w:r>
    </w:p>
    <w:p w:rsidR="006670DE" w:rsidRPr="00957EBE" w:rsidRDefault="006670DE" w:rsidP="003E7194">
      <w:pPr>
        <w:pStyle w:val="af7"/>
        <w:numPr>
          <w:ilvl w:val="0"/>
          <w:numId w:val="32"/>
        </w:numPr>
        <w:tabs>
          <w:tab w:val="left" w:pos="54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на обеспечение жильем граждан, установленных Федеральным законом от 24.11.1995 № 181-ФЗ «О социальной защите инвалидов в РФ», кассовое исполнение составило 3 12</w:t>
      </w:r>
      <w:r w:rsidR="00CC139B" w:rsidRPr="00957EBE">
        <w:rPr>
          <w:rFonts w:ascii="Times New Roman" w:hAnsi="Times New Roman"/>
          <w:sz w:val="24"/>
          <w:szCs w:val="24"/>
        </w:rPr>
        <w:t>4</w:t>
      </w:r>
      <w:r w:rsidRPr="00957EBE">
        <w:rPr>
          <w:rFonts w:ascii="Times New Roman" w:hAnsi="Times New Roman"/>
          <w:sz w:val="24"/>
          <w:szCs w:val="24"/>
        </w:rPr>
        <w:t xml:space="preserve"> тыс. руб. В отчетном периоде предоставлены 2 социальные выплаты.</w:t>
      </w:r>
    </w:p>
    <w:p w:rsidR="002F12BF" w:rsidRPr="00957EBE" w:rsidRDefault="002F12BF" w:rsidP="00E852C9">
      <w:pPr>
        <w:pStyle w:val="a5"/>
        <w:tabs>
          <w:tab w:val="left" w:pos="567"/>
        </w:tabs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2078D0" w:rsidRPr="00957EBE" w:rsidRDefault="002078D0" w:rsidP="00E852C9">
      <w:pPr>
        <w:pStyle w:val="a5"/>
        <w:tabs>
          <w:tab w:val="left" w:pos="567"/>
        </w:tabs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>По подразделу 1004 «Охрана семьи и детства»</w:t>
      </w:r>
      <w:r w:rsidRPr="00957EBE">
        <w:rPr>
          <w:sz w:val="24"/>
          <w:szCs w:val="24"/>
        </w:rPr>
        <w:t xml:space="preserve"> по обеспечению жильем молодых семей, детей-сирот и детей, оставшихся без попечения родителей, лиц из их числа</w:t>
      </w:r>
      <w:r w:rsidR="0085537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по договорам найма специализированных жилых помещений при плане </w:t>
      </w:r>
      <w:r w:rsidRPr="00957EBE">
        <w:rPr>
          <w:b/>
          <w:bCs/>
          <w:sz w:val="24"/>
          <w:szCs w:val="24"/>
        </w:rPr>
        <w:t>6</w:t>
      </w:r>
      <w:r w:rsidR="003B27B7" w:rsidRPr="00957EBE">
        <w:rPr>
          <w:b/>
          <w:bCs/>
          <w:sz w:val="24"/>
          <w:szCs w:val="24"/>
        </w:rPr>
        <w:t>3</w:t>
      </w:r>
      <w:r w:rsidRPr="00957EBE">
        <w:rPr>
          <w:b/>
          <w:bCs/>
          <w:sz w:val="24"/>
          <w:szCs w:val="24"/>
        </w:rPr>
        <w:t>6</w:t>
      </w:r>
      <w:r w:rsidR="00855374" w:rsidRPr="00957EBE">
        <w:rPr>
          <w:b/>
          <w:sz w:val="24"/>
          <w:szCs w:val="24"/>
        </w:rPr>
        <w:t> </w:t>
      </w:r>
      <w:r w:rsidR="003B27B7" w:rsidRPr="00957EBE">
        <w:rPr>
          <w:b/>
          <w:sz w:val="24"/>
          <w:szCs w:val="24"/>
        </w:rPr>
        <w:t>188</w:t>
      </w:r>
      <w:r w:rsidRPr="00957EBE">
        <w:rPr>
          <w:b/>
          <w:sz w:val="24"/>
          <w:szCs w:val="24"/>
        </w:rPr>
        <w:t xml:space="preserve">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</w:t>
      </w:r>
      <w:r w:rsidRPr="00957EBE">
        <w:rPr>
          <w:sz w:val="24"/>
          <w:szCs w:val="24"/>
        </w:rPr>
        <w:t xml:space="preserve">. (средства вышестоящих бюджетов – </w:t>
      </w:r>
      <w:r w:rsidRPr="00957EBE">
        <w:rPr>
          <w:b/>
          <w:sz w:val="24"/>
          <w:szCs w:val="24"/>
        </w:rPr>
        <w:t>4</w:t>
      </w:r>
      <w:r w:rsidR="003B27B7" w:rsidRPr="00957EBE">
        <w:rPr>
          <w:b/>
          <w:sz w:val="24"/>
          <w:szCs w:val="24"/>
        </w:rPr>
        <w:t>8</w:t>
      </w:r>
      <w:r w:rsidRPr="00957EBE">
        <w:rPr>
          <w:b/>
          <w:sz w:val="24"/>
          <w:szCs w:val="24"/>
        </w:rPr>
        <w:t>4</w:t>
      </w:r>
      <w:r w:rsidR="00855374" w:rsidRPr="00957EBE">
        <w:rPr>
          <w:b/>
          <w:sz w:val="24"/>
          <w:szCs w:val="24"/>
        </w:rPr>
        <w:t> </w:t>
      </w:r>
      <w:r w:rsidR="003B27B7" w:rsidRPr="00957EBE">
        <w:rPr>
          <w:b/>
          <w:sz w:val="24"/>
          <w:szCs w:val="24"/>
        </w:rPr>
        <w:t>349</w:t>
      </w:r>
      <w:r w:rsidRPr="00957EBE">
        <w:rPr>
          <w:b/>
          <w:sz w:val="24"/>
          <w:szCs w:val="24"/>
        </w:rPr>
        <w:t xml:space="preserve">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</w:t>
      </w:r>
      <w:r w:rsidRPr="00957EBE">
        <w:rPr>
          <w:sz w:val="24"/>
          <w:szCs w:val="24"/>
        </w:rPr>
        <w:t xml:space="preserve">.) исполнение составило </w:t>
      </w:r>
      <w:r w:rsidR="00CF327D" w:rsidRPr="00957EBE">
        <w:rPr>
          <w:b/>
          <w:sz w:val="24"/>
          <w:szCs w:val="24"/>
        </w:rPr>
        <w:t>609</w:t>
      </w:r>
      <w:r w:rsidR="00855374" w:rsidRPr="00957EBE">
        <w:rPr>
          <w:b/>
          <w:sz w:val="24"/>
          <w:szCs w:val="24"/>
        </w:rPr>
        <w:t> </w:t>
      </w:r>
      <w:r w:rsidR="00CF327D" w:rsidRPr="00957EBE">
        <w:rPr>
          <w:b/>
          <w:sz w:val="24"/>
          <w:szCs w:val="24"/>
        </w:rPr>
        <w:t>950</w:t>
      </w:r>
      <w:r w:rsidRPr="00957EBE">
        <w:rPr>
          <w:b/>
          <w:sz w:val="24"/>
          <w:szCs w:val="24"/>
        </w:rPr>
        <w:t xml:space="preserve">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(средства вышестоящих бюджетов – </w:t>
      </w:r>
      <w:r w:rsidR="003B27B7" w:rsidRPr="00957EBE">
        <w:rPr>
          <w:b/>
          <w:sz w:val="24"/>
          <w:szCs w:val="24"/>
        </w:rPr>
        <w:t>4</w:t>
      </w:r>
      <w:r w:rsidR="00CF327D" w:rsidRPr="00957EBE">
        <w:rPr>
          <w:b/>
          <w:sz w:val="24"/>
          <w:szCs w:val="24"/>
        </w:rPr>
        <w:t>7</w:t>
      </w:r>
      <w:r w:rsidR="003B27B7" w:rsidRPr="00957EBE">
        <w:rPr>
          <w:b/>
          <w:sz w:val="24"/>
          <w:szCs w:val="24"/>
        </w:rPr>
        <w:t>4</w:t>
      </w:r>
      <w:r w:rsidR="00855374" w:rsidRPr="00957EBE">
        <w:rPr>
          <w:b/>
          <w:sz w:val="24"/>
          <w:szCs w:val="24"/>
        </w:rPr>
        <w:t> </w:t>
      </w:r>
      <w:r w:rsidR="00CF327D" w:rsidRPr="00957EBE">
        <w:rPr>
          <w:b/>
          <w:sz w:val="24"/>
          <w:szCs w:val="24"/>
        </w:rPr>
        <w:t>252</w:t>
      </w:r>
      <w:r w:rsidRPr="00957EBE">
        <w:rPr>
          <w:b/>
          <w:sz w:val="24"/>
          <w:szCs w:val="24"/>
        </w:rPr>
        <w:t xml:space="preserve"> тыс.</w:t>
      </w:r>
      <w:r w:rsidR="00855374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</w:t>
      </w:r>
      <w:r w:rsidRPr="00957EBE">
        <w:rPr>
          <w:sz w:val="24"/>
          <w:szCs w:val="24"/>
        </w:rPr>
        <w:t>.)</w:t>
      </w:r>
      <w:r w:rsidR="0085537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3B27B7" w:rsidRPr="00957EBE">
        <w:rPr>
          <w:sz w:val="24"/>
          <w:szCs w:val="24"/>
        </w:rPr>
        <w:t>9</w:t>
      </w:r>
      <w:r w:rsidR="00CF327D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,</w:t>
      </w:r>
      <w:r w:rsidR="00CF327D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>% к плану, из</w:t>
      </w:r>
      <w:proofErr w:type="gramEnd"/>
      <w:r w:rsidRPr="00957EBE">
        <w:rPr>
          <w:sz w:val="24"/>
          <w:szCs w:val="24"/>
        </w:rPr>
        <w:t xml:space="preserve"> них:</w:t>
      </w:r>
    </w:p>
    <w:p w:rsidR="002078D0" w:rsidRPr="00957EBE" w:rsidRDefault="002078D0" w:rsidP="00E852C9">
      <w:pPr>
        <w:pStyle w:val="a5"/>
        <w:tabs>
          <w:tab w:val="left" w:pos="567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1. в рамках муниципальной программы «Молодой семье – доступное жилье» на 2014-2025 годы кассовое исполнение по обеспечению жильем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>молодых семей по списку 2023 года составило 332</w:t>
      </w:r>
      <w:r w:rsidR="00855374"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887 тыс.</w:t>
      </w:r>
      <w:r w:rsidR="0085537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  <w:r w:rsidR="0085537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3B27B7" w:rsidRPr="00957EBE">
        <w:rPr>
          <w:sz w:val="24"/>
          <w:szCs w:val="24"/>
        </w:rPr>
        <w:t>99,9</w:t>
      </w:r>
      <w:r w:rsidRPr="00957EBE">
        <w:rPr>
          <w:sz w:val="24"/>
          <w:szCs w:val="24"/>
        </w:rPr>
        <w:t>% к плану.</w:t>
      </w:r>
    </w:p>
    <w:p w:rsidR="002078D0" w:rsidRPr="00957EBE" w:rsidRDefault="002078D0" w:rsidP="00E852C9">
      <w:pPr>
        <w:tabs>
          <w:tab w:val="left" w:pos="0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Согласно п. 3.3. Соглашения о предоставлении субсидии из бюджета субъекта Российской Федерации 25.01.2023 на лицевой счет для учета операций со средствами, поступающими во временное распоряжение департамента по управлению муниципальным имуществом</w:t>
      </w:r>
      <w:r w:rsidR="003B27B7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зачислены средства вышестоящих и местного бюджетов на сумму 3</w:t>
      </w:r>
      <w:r w:rsidR="003B27B7" w:rsidRPr="00957EBE">
        <w:rPr>
          <w:sz w:val="24"/>
          <w:szCs w:val="24"/>
        </w:rPr>
        <w:t>32</w:t>
      </w:r>
      <w:r w:rsidRPr="00957EBE">
        <w:rPr>
          <w:sz w:val="24"/>
          <w:szCs w:val="24"/>
        </w:rPr>
        <w:t> </w:t>
      </w:r>
      <w:r w:rsidR="003B27B7" w:rsidRPr="00957EBE">
        <w:rPr>
          <w:sz w:val="24"/>
          <w:szCs w:val="24"/>
        </w:rPr>
        <w:t>887</w:t>
      </w:r>
      <w:r w:rsidRPr="00957EBE">
        <w:rPr>
          <w:sz w:val="24"/>
          <w:szCs w:val="24"/>
        </w:rPr>
        <w:t xml:space="preserve"> тыс.</w:t>
      </w:r>
      <w:r w:rsidR="0085537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2078D0" w:rsidRPr="00957EBE" w:rsidRDefault="002078D0" w:rsidP="00E852C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Фактически на основании заявок банков социальные выплаты молодым семьям предоставлены на сумму </w:t>
      </w:r>
      <w:r w:rsidR="003B27B7" w:rsidRPr="00957EBE">
        <w:rPr>
          <w:sz w:val="24"/>
          <w:szCs w:val="24"/>
        </w:rPr>
        <w:t>2</w:t>
      </w:r>
      <w:r w:rsidR="0080534A" w:rsidRPr="00957EBE">
        <w:rPr>
          <w:sz w:val="24"/>
          <w:szCs w:val="24"/>
        </w:rPr>
        <w:t>95</w:t>
      </w:r>
      <w:r w:rsidR="00855374" w:rsidRPr="00957EBE">
        <w:rPr>
          <w:sz w:val="24"/>
          <w:szCs w:val="24"/>
        </w:rPr>
        <w:t> </w:t>
      </w:r>
      <w:r w:rsidR="0080534A" w:rsidRPr="00957EBE">
        <w:rPr>
          <w:sz w:val="24"/>
          <w:szCs w:val="24"/>
        </w:rPr>
        <w:t>796</w:t>
      </w:r>
      <w:r w:rsidRPr="00957EBE">
        <w:rPr>
          <w:sz w:val="24"/>
          <w:szCs w:val="24"/>
        </w:rPr>
        <w:t xml:space="preserve"> тыс.</w:t>
      </w:r>
      <w:r w:rsidR="004D15B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(</w:t>
      </w:r>
      <w:r w:rsidR="0080534A" w:rsidRPr="00957EBE">
        <w:rPr>
          <w:sz w:val="24"/>
          <w:szCs w:val="24"/>
        </w:rPr>
        <w:t>36</w:t>
      </w:r>
      <w:r w:rsidR="00855374" w:rsidRPr="00957EBE">
        <w:rPr>
          <w:sz w:val="24"/>
          <w:szCs w:val="24"/>
        </w:rPr>
        <w:t> </w:t>
      </w:r>
      <w:r w:rsidR="0080534A" w:rsidRPr="00957EBE">
        <w:rPr>
          <w:sz w:val="24"/>
          <w:szCs w:val="24"/>
        </w:rPr>
        <w:t>776</w:t>
      </w:r>
      <w:r w:rsidRPr="00957EBE">
        <w:rPr>
          <w:sz w:val="24"/>
          <w:szCs w:val="24"/>
        </w:rPr>
        <w:t xml:space="preserve"> тыс.</w:t>
      </w:r>
      <w:r w:rsidR="004D15B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</w:t>
      </w:r>
      <w:r w:rsidR="004D15B2" w:rsidRPr="00957EBE">
        <w:rPr>
          <w:sz w:val="24"/>
          <w:szCs w:val="24"/>
        </w:rPr>
        <w:t>–</w:t>
      </w:r>
      <w:r w:rsidRPr="00957EBE">
        <w:rPr>
          <w:sz w:val="24"/>
          <w:szCs w:val="24"/>
        </w:rPr>
        <w:t xml:space="preserve"> федеральный бюджет; </w:t>
      </w:r>
      <w:r w:rsidR="003B27B7" w:rsidRPr="00957EBE">
        <w:rPr>
          <w:sz w:val="24"/>
          <w:szCs w:val="24"/>
        </w:rPr>
        <w:t>1</w:t>
      </w:r>
      <w:r w:rsidR="0080534A" w:rsidRPr="00957EBE">
        <w:rPr>
          <w:sz w:val="24"/>
          <w:szCs w:val="24"/>
        </w:rPr>
        <w:t>42 092 </w:t>
      </w:r>
      <w:r w:rsidRPr="00957EBE">
        <w:rPr>
          <w:sz w:val="24"/>
          <w:szCs w:val="24"/>
        </w:rPr>
        <w:t>тыс.</w:t>
      </w:r>
      <w:r w:rsidR="0080534A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руб.</w:t>
      </w:r>
      <w:r w:rsidR="004D15B2" w:rsidRPr="00957EBE">
        <w:rPr>
          <w:sz w:val="24"/>
          <w:szCs w:val="24"/>
        </w:rPr>
        <w:t xml:space="preserve"> –</w:t>
      </w:r>
      <w:r w:rsidRPr="00957EBE">
        <w:rPr>
          <w:sz w:val="24"/>
          <w:szCs w:val="24"/>
        </w:rPr>
        <w:t xml:space="preserve"> областной бюджет; </w:t>
      </w:r>
      <w:r w:rsidR="0080534A" w:rsidRPr="00957EBE">
        <w:rPr>
          <w:sz w:val="24"/>
          <w:szCs w:val="24"/>
        </w:rPr>
        <w:t>116</w:t>
      </w:r>
      <w:r w:rsidR="00855374" w:rsidRPr="00957EBE">
        <w:rPr>
          <w:b/>
          <w:sz w:val="24"/>
          <w:szCs w:val="24"/>
        </w:rPr>
        <w:t> </w:t>
      </w:r>
      <w:r w:rsidR="0080534A" w:rsidRPr="00957EBE">
        <w:rPr>
          <w:sz w:val="24"/>
          <w:szCs w:val="24"/>
        </w:rPr>
        <w:t>928</w:t>
      </w:r>
      <w:r w:rsidRPr="00957EBE">
        <w:rPr>
          <w:sz w:val="24"/>
          <w:szCs w:val="24"/>
        </w:rPr>
        <w:t xml:space="preserve"> тыс.</w:t>
      </w:r>
      <w:r w:rsidR="004D15B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– местный бюджет) на обеспечение жильем </w:t>
      </w:r>
      <w:r w:rsidR="0080534A" w:rsidRPr="00957EBE">
        <w:rPr>
          <w:sz w:val="24"/>
          <w:szCs w:val="24"/>
        </w:rPr>
        <w:t>366</w:t>
      </w:r>
      <w:r w:rsidRPr="00957EBE">
        <w:rPr>
          <w:sz w:val="24"/>
          <w:szCs w:val="24"/>
        </w:rPr>
        <w:t xml:space="preserve"> молодых семей из 417 запланированных по списку 2023 года</w:t>
      </w:r>
      <w:r w:rsidR="004D15B2" w:rsidRPr="00957EBE">
        <w:rPr>
          <w:sz w:val="24"/>
          <w:szCs w:val="24"/>
        </w:rPr>
        <w:t>;</w:t>
      </w:r>
    </w:p>
    <w:p w:rsidR="003B27B7" w:rsidRPr="00957EBE" w:rsidRDefault="003B27B7" w:rsidP="003B27B7">
      <w:pPr>
        <w:pStyle w:val="a5"/>
        <w:tabs>
          <w:tab w:val="left" w:pos="567"/>
        </w:tabs>
        <w:spacing w:after="0"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sz w:val="24"/>
          <w:szCs w:val="24"/>
        </w:rPr>
        <w:t>2.</w:t>
      </w:r>
      <w:r w:rsidRPr="00957EBE">
        <w:rPr>
          <w:color w:val="000000" w:themeColor="text1"/>
          <w:sz w:val="24"/>
          <w:szCs w:val="24"/>
        </w:rPr>
        <w:t xml:space="preserve"> на обеспечение жильем молодых семей, не вошедших в список 2023 года, за счет средств областного бюджета предусмотрено 90 878 тыс. руб., исполнение составило </w:t>
      </w:r>
      <w:r w:rsidR="00A21D4D" w:rsidRPr="00957EBE">
        <w:rPr>
          <w:color w:val="000000" w:themeColor="text1"/>
          <w:sz w:val="24"/>
          <w:szCs w:val="24"/>
        </w:rPr>
        <w:t>81</w:t>
      </w:r>
      <w:r w:rsidRPr="00957EBE">
        <w:rPr>
          <w:color w:val="000000" w:themeColor="text1"/>
          <w:sz w:val="24"/>
          <w:szCs w:val="24"/>
        </w:rPr>
        <w:t> </w:t>
      </w:r>
      <w:r w:rsidR="00A21D4D" w:rsidRPr="00957EBE">
        <w:rPr>
          <w:color w:val="000000" w:themeColor="text1"/>
          <w:sz w:val="24"/>
          <w:szCs w:val="24"/>
        </w:rPr>
        <w:t>037</w:t>
      </w:r>
      <w:r w:rsidRPr="00957EBE">
        <w:rPr>
          <w:color w:val="000000" w:themeColor="text1"/>
          <w:sz w:val="24"/>
          <w:szCs w:val="24"/>
        </w:rPr>
        <w:t xml:space="preserve"> тыс. руб., или </w:t>
      </w:r>
      <w:r w:rsidR="00A21D4D" w:rsidRPr="00957EBE">
        <w:rPr>
          <w:color w:val="000000" w:themeColor="text1"/>
          <w:sz w:val="24"/>
          <w:szCs w:val="24"/>
        </w:rPr>
        <w:t>8</w:t>
      </w:r>
      <w:r w:rsidRPr="00957EBE">
        <w:rPr>
          <w:color w:val="000000" w:themeColor="text1"/>
          <w:sz w:val="24"/>
          <w:szCs w:val="24"/>
        </w:rPr>
        <w:t>9,2% к плану.</w:t>
      </w:r>
    </w:p>
    <w:p w:rsidR="003B27B7" w:rsidRPr="00957EBE" w:rsidRDefault="003B27B7" w:rsidP="003B27B7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 xml:space="preserve">Социальные выплаты предоставлены </w:t>
      </w:r>
      <w:r w:rsidR="00A21D4D" w:rsidRPr="00957EBE">
        <w:rPr>
          <w:color w:val="000000" w:themeColor="text1"/>
          <w:sz w:val="24"/>
          <w:szCs w:val="24"/>
        </w:rPr>
        <w:t>105</w:t>
      </w:r>
      <w:r w:rsidRPr="00957EBE">
        <w:rPr>
          <w:color w:val="000000" w:themeColor="text1"/>
          <w:sz w:val="24"/>
          <w:szCs w:val="24"/>
        </w:rPr>
        <w:t xml:space="preserve"> молодым семьям из 126 </w:t>
      </w:r>
      <w:proofErr w:type="gramStart"/>
      <w:r w:rsidRPr="00957EBE">
        <w:rPr>
          <w:color w:val="000000" w:themeColor="text1"/>
          <w:sz w:val="24"/>
          <w:szCs w:val="24"/>
        </w:rPr>
        <w:t>запланированных</w:t>
      </w:r>
      <w:proofErr w:type="gramEnd"/>
      <w:r w:rsidRPr="00957EBE">
        <w:rPr>
          <w:color w:val="000000" w:themeColor="text1"/>
          <w:sz w:val="24"/>
          <w:szCs w:val="24"/>
        </w:rPr>
        <w:t xml:space="preserve"> по списку 2023 года;</w:t>
      </w:r>
    </w:p>
    <w:p w:rsidR="003B27B7" w:rsidRPr="00957EBE" w:rsidRDefault="003B27B7" w:rsidP="003B27B7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sz w:val="24"/>
          <w:szCs w:val="24"/>
        </w:rPr>
        <w:t>3</w:t>
      </w:r>
      <w:r w:rsidR="002078D0" w:rsidRPr="00957EBE">
        <w:rPr>
          <w:sz w:val="24"/>
          <w:szCs w:val="24"/>
        </w:rPr>
        <w:t>. на приобретение в муниципальную собственность 73 жил</w:t>
      </w:r>
      <w:r w:rsidR="004D15B2" w:rsidRPr="00957EBE">
        <w:rPr>
          <w:sz w:val="24"/>
          <w:szCs w:val="24"/>
        </w:rPr>
        <w:t>ых</w:t>
      </w:r>
      <w:r w:rsidR="002078D0" w:rsidRPr="00957EBE">
        <w:rPr>
          <w:sz w:val="24"/>
          <w:szCs w:val="24"/>
        </w:rPr>
        <w:t xml:space="preserve"> помещени</w:t>
      </w:r>
      <w:r w:rsidR="004D15B2" w:rsidRPr="00957EBE">
        <w:rPr>
          <w:sz w:val="24"/>
          <w:szCs w:val="24"/>
        </w:rPr>
        <w:t>й</w:t>
      </w:r>
      <w:r w:rsidR="002078D0" w:rsidRPr="00957EBE">
        <w:rPr>
          <w:sz w:val="24"/>
          <w:szCs w:val="24"/>
        </w:rPr>
        <w:t xml:space="preserve"> для дальнейшего предоставления детям-сиротам по договорам найма специализированных жилых помещений в бюджете предусмотрено </w:t>
      </w:r>
      <w:r w:rsidRPr="00957EBE">
        <w:rPr>
          <w:sz w:val="24"/>
          <w:szCs w:val="24"/>
        </w:rPr>
        <w:t>209</w:t>
      </w:r>
      <w:r w:rsidR="002078D0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892</w:t>
      </w:r>
      <w:r w:rsidR="002078D0" w:rsidRPr="00957EBE">
        <w:rPr>
          <w:sz w:val="24"/>
          <w:szCs w:val="24"/>
        </w:rPr>
        <w:t xml:space="preserve"> тыс.</w:t>
      </w:r>
      <w:r w:rsidR="00855374" w:rsidRPr="00957EBE">
        <w:rPr>
          <w:sz w:val="24"/>
          <w:szCs w:val="24"/>
        </w:rPr>
        <w:t xml:space="preserve"> </w:t>
      </w:r>
      <w:r w:rsidR="002078D0" w:rsidRPr="00957EBE">
        <w:rPr>
          <w:sz w:val="24"/>
          <w:szCs w:val="24"/>
        </w:rPr>
        <w:t xml:space="preserve">руб. (средства вышестоящих бюджетов </w:t>
      </w:r>
      <w:r w:rsidR="004D15B2" w:rsidRPr="00957EBE">
        <w:rPr>
          <w:sz w:val="24"/>
          <w:szCs w:val="24"/>
        </w:rPr>
        <w:t>–</w:t>
      </w:r>
      <w:r w:rsidR="002078D0" w:rsidRPr="00957EBE">
        <w:rPr>
          <w:sz w:val="24"/>
          <w:szCs w:val="24"/>
        </w:rPr>
        <w:t xml:space="preserve"> 1</w:t>
      </w:r>
      <w:r w:rsidRPr="00957EBE">
        <w:rPr>
          <w:sz w:val="24"/>
          <w:szCs w:val="24"/>
        </w:rPr>
        <w:t>89 845</w:t>
      </w:r>
      <w:r w:rsidR="002078D0" w:rsidRPr="00957EBE">
        <w:rPr>
          <w:sz w:val="24"/>
          <w:szCs w:val="24"/>
        </w:rPr>
        <w:t xml:space="preserve"> тыс.</w:t>
      </w:r>
      <w:r w:rsidR="00855374" w:rsidRPr="00957EBE">
        <w:rPr>
          <w:sz w:val="24"/>
          <w:szCs w:val="24"/>
        </w:rPr>
        <w:t xml:space="preserve"> </w:t>
      </w:r>
      <w:r w:rsidR="002078D0" w:rsidRPr="00957EBE">
        <w:rPr>
          <w:sz w:val="24"/>
          <w:szCs w:val="24"/>
        </w:rPr>
        <w:t xml:space="preserve">руб.), исполнение составило </w:t>
      </w:r>
      <w:r w:rsidR="00A21D4D" w:rsidRPr="00957EBE">
        <w:rPr>
          <w:sz w:val="24"/>
          <w:szCs w:val="24"/>
        </w:rPr>
        <w:t>193</w:t>
      </w:r>
      <w:r w:rsidR="002078D0" w:rsidRPr="00957EBE">
        <w:rPr>
          <w:sz w:val="24"/>
          <w:szCs w:val="24"/>
        </w:rPr>
        <w:t> </w:t>
      </w:r>
      <w:r w:rsidR="00A21D4D" w:rsidRPr="00957EBE">
        <w:rPr>
          <w:sz w:val="24"/>
          <w:szCs w:val="24"/>
        </w:rPr>
        <w:t>697</w:t>
      </w:r>
      <w:r w:rsidR="002078D0" w:rsidRPr="00957EBE">
        <w:rPr>
          <w:sz w:val="24"/>
          <w:szCs w:val="24"/>
        </w:rPr>
        <w:t xml:space="preserve"> тыс.</w:t>
      </w:r>
      <w:r w:rsidR="00855374" w:rsidRPr="00957EBE">
        <w:rPr>
          <w:sz w:val="24"/>
          <w:szCs w:val="24"/>
        </w:rPr>
        <w:t xml:space="preserve"> </w:t>
      </w:r>
      <w:r w:rsidR="002078D0" w:rsidRPr="00957EBE">
        <w:rPr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(</w:t>
      </w:r>
      <w:r w:rsidRPr="00957EBE">
        <w:rPr>
          <w:color w:val="000000" w:themeColor="text1"/>
          <w:sz w:val="24"/>
          <w:szCs w:val="24"/>
        </w:rPr>
        <w:t xml:space="preserve">средства вышестоящих бюджетов – </w:t>
      </w:r>
      <w:r w:rsidR="00A21D4D" w:rsidRPr="00957EBE">
        <w:rPr>
          <w:color w:val="000000" w:themeColor="text1"/>
          <w:sz w:val="24"/>
          <w:szCs w:val="24"/>
        </w:rPr>
        <w:t>189</w:t>
      </w:r>
      <w:r w:rsidRPr="00957EBE">
        <w:rPr>
          <w:color w:val="000000" w:themeColor="text1"/>
          <w:sz w:val="24"/>
          <w:szCs w:val="24"/>
        </w:rPr>
        <w:t> </w:t>
      </w:r>
      <w:r w:rsidR="00A21D4D" w:rsidRPr="00957EBE">
        <w:rPr>
          <w:color w:val="000000" w:themeColor="text1"/>
          <w:sz w:val="24"/>
          <w:szCs w:val="24"/>
        </w:rPr>
        <w:t>589</w:t>
      </w:r>
      <w:r w:rsidRPr="00957EBE">
        <w:rPr>
          <w:color w:val="000000" w:themeColor="text1"/>
          <w:sz w:val="24"/>
          <w:szCs w:val="24"/>
        </w:rPr>
        <w:t xml:space="preserve"> тыс. руб.).</w:t>
      </w:r>
    </w:p>
    <w:p w:rsidR="003B27B7" w:rsidRPr="00957EBE" w:rsidRDefault="00A21D4D" w:rsidP="003B27B7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Заключено и оплачено 73 муниципальных контракта, стоимость помещений составила от 2 329 тыс. руб. до 2 800 тыс. руб.;</w:t>
      </w:r>
    </w:p>
    <w:p w:rsidR="003839F2" w:rsidRPr="00957EBE" w:rsidRDefault="003B27B7" w:rsidP="003839F2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4</w:t>
      </w:r>
      <w:r w:rsidR="002078D0" w:rsidRPr="00957EBE">
        <w:rPr>
          <w:sz w:val="24"/>
          <w:szCs w:val="24"/>
        </w:rPr>
        <w:t xml:space="preserve">. расходы на реализацию меры социальной поддержки в виде предоставления жилищного сертификата лицам, относившимся к категории детей-сирот, </w:t>
      </w:r>
      <w:r w:rsidR="00A21D4D" w:rsidRPr="00957EBE">
        <w:rPr>
          <w:sz w:val="24"/>
          <w:szCs w:val="24"/>
        </w:rPr>
        <w:t xml:space="preserve">исполнены </w:t>
      </w:r>
      <w:r w:rsidR="002078D0" w:rsidRPr="00957EBE">
        <w:rPr>
          <w:sz w:val="24"/>
          <w:szCs w:val="24"/>
        </w:rPr>
        <w:t>в сумме 2</w:t>
      </w:r>
      <w:r w:rsidR="004D15B2" w:rsidRPr="00957EBE">
        <w:rPr>
          <w:b/>
          <w:sz w:val="24"/>
          <w:szCs w:val="24"/>
        </w:rPr>
        <w:t> </w:t>
      </w:r>
      <w:r w:rsidR="002078D0" w:rsidRPr="00957EBE">
        <w:rPr>
          <w:sz w:val="24"/>
          <w:szCs w:val="24"/>
        </w:rPr>
        <w:t>329 тыс.</w:t>
      </w:r>
      <w:r w:rsidR="004D15B2" w:rsidRPr="00957EBE">
        <w:rPr>
          <w:sz w:val="24"/>
          <w:szCs w:val="24"/>
        </w:rPr>
        <w:t xml:space="preserve"> </w:t>
      </w:r>
      <w:r w:rsidR="002078D0" w:rsidRPr="00957EBE">
        <w:rPr>
          <w:sz w:val="24"/>
          <w:szCs w:val="24"/>
        </w:rPr>
        <w:t>руб.</w:t>
      </w:r>
      <w:r w:rsidR="00A21D4D" w:rsidRPr="00957EBE">
        <w:rPr>
          <w:sz w:val="24"/>
          <w:szCs w:val="24"/>
        </w:rPr>
        <w:t>, или 100% к плану</w:t>
      </w:r>
      <w:r w:rsidR="002078D0" w:rsidRPr="00957EBE">
        <w:rPr>
          <w:sz w:val="24"/>
          <w:szCs w:val="24"/>
        </w:rPr>
        <w:t>.</w:t>
      </w:r>
    </w:p>
    <w:p w:rsidR="003839F2" w:rsidRPr="00957EBE" w:rsidRDefault="003839F2" w:rsidP="003839F2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Жилищный сертификат реализован на приобретение 1 гражданином данной категории жилого помещения в рамках исполнения решения суда.</w:t>
      </w:r>
    </w:p>
    <w:p w:rsidR="002859D2" w:rsidRPr="00957EBE" w:rsidRDefault="002859D2" w:rsidP="00197DE4">
      <w:pPr>
        <w:pStyle w:val="ac"/>
        <w:spacing w:before="240" w:after="240" w:line="276" w:lineRule="auto"/>
        <w:ind w:firstLine="709"/>
        <w:rPr>
          <w:szCs w:val="24"/>
        </w:rPr>
      </w:pPr>
      <w:r w:rsidRPr="00957EBE">
        <w:rPr>
          <w:szCs w:val="24"/>
        </w:rPr>
        <w:lastRenderedPageBreak/>
        <w:t>Д</w:t>
      </w:r>
      <w:r w:rsidR="00103C3F" w:rsidRPr="00957EBE">
        <w:rPr>
          <w:szCs w:val="24"/>
        </w:rPr>
        <w:t>епартамент общественной безопасности</w:t>
      </w:r>
    </w:p>
    <w:p w:rsidR="00FF1C4E" w:rsidRPr="00957EBE" w:rsidRDefault="00FF1C4E" w:rsidP="00FF1C4E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Бюджетные ассигнования по главному распорядителю утверждены в размере </w:t>
      </w:r>
      <w:r w:rsidR="00926EB6" w:rsidRPr="00957EBE">
        <w:rPr>
          <w:b/>
          <w:sz w:val="24"/>
          <w:szCs w:val="24"/>
        </w:rPr>
        <w:t>2</w:t>
      </w:r>
      <w:r w:rsidR="00BB358A" w:rsidRPr="00957EBE">
        <w:rPr>
          <w:b/>
          <w:sz w:val="24"/>
          <w:szCs w:val="24"/>
        </w:rPr>
        <w:t>22</w:t>
      </w:r>
      <w:r w:rsidR="00926EB6" w:rsidRPr="00957EBE">
        <w:rPr>
          <w:b/>
          <w:sz w:val="24"/>
          <w:szCs w:val="24"/>
        </w:rPr>
        <w:t> </w:t>
      </w:r>
      <w:r w:rsidR="00926EB6" w:rsidRPr="00957EBE">
        <w:rPr>
          <w:b/>
          <w:bCs/>
          <w:sz w:val="24"/>
          <w:szCs w:val="24"/>
        </w:rPr>
        <w:t>16</w:t>
      </w:r>
      <w:r w:rsidR="00BB358A" w:rsidRPr="00957EBE">
        <w:rPr>
          <w:b/>
          <w:bCs/>
          <w:sz w:val="24"/>
          <w:szCs w:val="24"/>
        </w:rPr>
        <w:t>5</w:t>
      </w:r>
      <w:r w:rsidR="00926EB6"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тыс.</w:t>
      </w:r>
      <w:r w:rsidR="00926EB6"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, в том числе за счет средств вышестоящего бюджета </w:t>
      </w:r>
      <w:r w:rsidR="00F7581D" w:rsidRPr="00957EBE">
        <w:rPr>
          <w:sz w:val="24"/>
          <w:szCs w:val="24"/>
        </w:rPr>
        <w:t xml:space="preserve">– </w:t>
      </w:r>
      <w:r w:rsidRPr="00957EBE">
        <w:rPr>
          <w:b/>
          <w:bCs/>
          <w:sz w:val="24"/>
          <w:szCs w:val="24"/>
        </w:rPr>
        <w:t>1</w:t>
      </w:r>
      <w:r w:rsidRPr="00957EBE">
        <w:rPr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614 тыс. руб.</w:t>
      </w:r>
    </w:p>
    <w:p w:rsidR="008F47A6" w:rsidRPr="00957EBE" w:rsidRDefault="00FF1C4E" w:rsidP="008F47A6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в отчетном периоде составило </w:t>
      </w:r>
      <w:r w:rsidR="00BB358A" w:rsidRPr="00957EBE">
        <w:rPr>
          <w:b/>
          <w:sz w:val="24"/>
          <w:szCs w:val="24"/>
        </w:rPr>
        <w:t>133</w:t>
      </w:r>
      <w:r w:rsidRPr="00957EBE">
        <w:rPr>
          <w:b/>
          <w:sz w:val="24"/>
          <w:szCs w:val="24"/>
        </w:rPr>
        <w:t> </w:t>
      </w:r>
      <w:r w:rsidR="00BB358A" w:rsidRPr="00957EBE">
        <w:rPr>
          <w:b/>
          <w:sz w:val="24"/>
          <w:szCs w:val="24"/>
        </w:rPr>
        <w:t>121</w:t>
      </w:r>
      <w:r w:rsidRPr="00957EBE">
        <w:rPr>
          <w:b/>
          <w:bCs/>
          <w:sz w:val="24"/>
          <w:szCs w:val="24"/>
        </w:rPr>
        <w:t xml:space="preserve"> тыс. руб.</w:t>
      </w:r>
      <w:r w:rsidRPr="00957EBE">
        <w:rPr>
          <w:sz w:val="24"/>
          <w:szCs w:val="24"/>
        </w:rPr>
        <w:t xml:space="preserve">, или </w:t>
      </w:r>
      <w:r w:rsidR="00BB358A" w:rsidRPr="00957EBE">
        <w:rPr>
          <w:sz w:val="24"/>
          <w:szCs w:val="24"/>
        </w:rPr>
        <w:t>5</w:t>
      </w:r>
      <w:r w:rsidR="00926EB6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>,</w:t>
      </w:r>
      <w:r w:rsidR="00BB358A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>% от утвержденного плана и 9</w:t>
      </w:r>
      <w:r w:rsidR="00AA0CFA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>,</w:t>
      </w:r>
      <w:r w:rsidR="00AA0CFA" w:rsidRPr="00957EBE">
        <w:rPr>
          <w:sz w:val="24"/>
          <w:szCs w:val="24"/>
        </w:rPr>
        <w:t>4</w:t>
      </w:r>
      <w:r w:rsidRPr="00957EBE">
        <w:rPr>
          <w:sz w:val="24"/>
          <w:szCs w:val="24"/>
        </w:rPr>
        <w:t>% от кассового плана</w:t>
      </w:r>
      <w:r w:rsidR="008F47A6" w:rsidRPr="00957EBE">
        <w:rPr>
          <w:sz w:val="24"/>
          <w:szCs w:val="24"/>
        </w:rPr>
        <w:t xml:space="preserve">, </w:t>
      </w:r>
      <w:r w:rsidR="008F47A6" w:rsidRPr="00957EBE">
        <w:rPr>
          <w:bCs/>
          <w:sz w:val="24"/>
          <w:szCs w:val="24"/>
        </w:rPr>
        <w:t>в том числе за счет средств вышестоящего бюджета</w:t>
      </w:r>
      <w:r w:rsidR="00F7581D" w:rsidRPr="00957EBE">
        <w:rPr>
          <w:bCs/>
          <w:sz w:val="24"/>
          <w:szCs w:val="24"/>
        </w:rPr>
        <w:t xml:space="preserve"> </w:t>
      </w:r>
      <w:r w:rsidR="00F7581D" w:rsidRPr="00957EBE">
        <w:rPr>
          <w:sz w:val="24"/>
          <w:szCs w:val="24"/>
        </w:rPr>
        <w:t>–</w:t>
      </w:r>
      <w:r w:rsidR="008F47A6" w:rsidRPr="00957EBE">
        <w:rPr>
          <w:bCs/>
          <w:sz w:val="24"/>
          <w:szCs w:val="24"/>
        </w:rPr>
        <w:t xml:space="preserve"> </w:t>
      </w:r>
      <w:r w:rsidR="008F47A6" w:rsidRPr="00957EBE">
        <w:rPr>
          <w:b/>
          <w:bCs/>
          <w:sz w:val="24"/>
          <w:szCs w:val="24"/>
        </w:rPr>
        <w:t>1</w:t>
      </w:r>
      <w:r w:rsidR="00AA0CFA" w:rsidRPr="00957EBE">
        <w:rPr>
          <w:sz w:val="24"/>
          <w:szCs w:val="24"/>
        </w:rPr>
        <w:t> </w:t>
      </w:r>
      <w:r w:rsidR="008F47A6" w:rsidRPr="00957EBE">
        <w:rPr>
          <w:b/>
          <w:bCs/>
          <w:sz w:val="24"/>
          <w:szCs w:val="24"/>
        </w:rPr>
        <w:t>614</w:t>
      </w:r>
      <w:r w:rsidR="00AA0CFA" w:rsidRPr="00957EBE">
        <w:rPr>
          <w:sz w:val="24"/>
          <w:szCs w:val="24"/>
        </w:rPr>
        <w:t> </w:t>
      </w:r>
      <w:r w:rsidR="008F47A6" w:rsidRPr="00957EBE">
        <w:rPr>
          <w:b/>
          <w:bCs/>
          <w:sz w:val="24"/>
          <w:szCs w:val="24"/>
        </w:rPr>
        <w:t>тыс.</w:t>
      </w:r>
      <w:r w:rsidR="00717AFB" w:rsidRPr="00957EBE">
        <w:rPr>
          <w:sz w:val="24"/>
          <w:szCs w:val="24"/>
        </w:rPr>
        <w:t> </w:t>
      </w:r>
      <w:r w:rsidR="008F47A6" w:rsidRPr="00957EBE">
        <w:rPr>
          <w:b/>
          <w:bCs/>
          <w:sz w:val="24"/>
          <w:szCs w:val="24"/>
        </w:rPr>
        <w:t>руб.</w:t>
      </w:r>
      <w:r w:rsidR="00AA0CFA" w:rsidRPr="00957EBE">
        <w:rPr>
          <w:b/>
          <w:bCs/>
          <w:sz w:val="24"/>
          <w:szCs w:val="24"/>
        </w:rPr>
        <w:t xml:space="preserve">, </w:t>
      </w:r>
      <w:r w:rsidR="00AA0CFA" w:rsidRPr="00957EBE">
        <w:rPr>
          <w:bCs/>
          <w:sz w:val="24"/>
          <w:szCs w:val="24"/>
        </w:rPr>
        <w:t>или 100% от годового и кассового планов.</w:t>
      </w:r>
    </w:p>
    <w:p w:rsidR="00FF1C4E" w:rsidRPr="00957EBE" w:rsidRDefault="00FF1C4E" w:rsidP="00FF1C4E">
      <w:pPr>
        <w:spacing w:line="276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FF1C4E" w:rsidRPr="00957EBE" w:rsidRDefault="00FF1C4E" w:rsidP="00FF1C4E">
      <w:pPr>
        <w:spacing w:line="276" w:lineRule="auto"/>
        <w:ind w:firstLine="709"/>
        <w:jc w:val="both"/>
        <w:rPr>
          <w:rFonts w:eastAsia="Calibri"/>
          <w:bCs/>
          <w:sz w:val="24"/>
          <w:szCs w:val="24"/>
          <w:lang w:eastAsia="en-US"/>
        </w:rPr>
      </w:pPr>
      <w:r w:rsidRPr="00957EBE">
        <w:rPr>
          <w:rFonts w:eastAsia="Calibri"/>
          <w:b/>
          <w:sz w:val="24"/>
          <w:szCs w:val="24"/>
          <w:lang w:eastAsia="en-US"/>
        </w:rPr>
        <w:t>По подразделу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b/>
          <w:sz w:val="24"/>
          <w:szCs w:val="24"/>
          <w:lang w:eastAsia="en-US"/>
        </w:rPr>
        <w:t>0113 «Другие общегосударственные вопросы»</w:t>
      </w:r>
      <w:r w:rsidRPr="00957EBE">
        <w:rPr>
          <w:rFonts w:eastAsia="Calibri"/>
          <w:bCs/>
          <w:sz w:val="24"/>
          <w:szCs w:val="24"/>
          <w:lang w:eastAsia="en-US"/>
        </w:rPr>
        <w:t xml:space="preserve"> в рамках </w:t>
      </w:r>
      <w:r w:rsidRPr="00957EBE">
        <w:rPr>
          <w:rFonts w:eastAsia="Calibri"/>
          <w:b/>
          <w:sz w:val="24"/>
          <w:szCs w:val="24"/>
          <w:lang w:eastAsia="en-US"/>
        </w:rPr>
        <w:t>непрограммных расходов</w:t>
      </w:r>
      <w:r w:rsidRPr="00957EBE">
        <w:rPr>
          <w:rFonts w:eastAsia="Calibri"/>
          <w:bCs/>
          <w:sz w:val="24"/>
          <w:szCs w:val="24"/>
          <w:lang w:eastAsia="en-US"/>
        </w:rPr>
        <w:t xml:space="preserve"> кассовое исполнение составило </w:t>
      </w:r>
      <w:r w:rsidRPr="00957EBE">
        <w:rPr>
          <w:rFonts w:eastAsia="Calibri"/>
          <w:b/>
          <w:sz w:val="24"/>
          <w:szCs w:val="24"/>
          <w:lang w:eastAsia="en-US"/>
        </w:rPr>
        <w:t>75 тыс. руб.,</w:t>
      </w:r>
      <w:r w:rsidRPr="00957EBE">
        <w:rPr>
          <w:rFonts w:eastAsia="Calibri"/>
          <w:bCs/>
          <w:sz w:val="24"/>
          <w:szCs w:val="24"/>
          <w:lang w:eastAsia="en-US"/>
        </w:rPr>
        <w:t xml:space="preserve"> или 100 % утвержденного и кассового плана. Произведена оплата штрафов по административным наказаниям </w:t>
      </w:r>
      <w:r w:rsidR="002A03BE" w:rsidRPr="00957EBE">
        <w:rPr>
          <w:rFonts w:eastAsia="Calibri"/>
          <w:bCs/>
          <w:sz w:val="24"/>
          <w:szCs w:val="24"/>
          <w:lang w:eastAsia="en-US"/>
        </w:rPr>
        <w:t xml:space="preserve">в области </w:t>
      </w:r>
      <w:r w:rsidRPr="00957EBE">
        <w:rPr>
          <w:rFonts w:eastAsia="Calibri"/>
          <w:bCs/>
          <w:sz w:val="24"/>
          <w:szCs w:val="24"/>
          <w:lang w:eastAsia="en-US"/>
        </w:rPr>
        <w:t>пожарн</w:t>
      </w:r>
      <w:r w:rsidR="002A03BE" w:rsidRPr="00957EBE">
        <w:rPr>
          <w:rFonts w:eastAsia="Calibri"/>
          <w:bCs/>
          <w:sz w:val="24"/>
          <w:szCs w:val="24"/>
          <w:lang w:eastAsia="en-US"/>
        </w:rPr>
        <w:t>ой</w:t>
      </w:r>
      <w:r w:rsidRPr="00957EBE">
        <w:rPr>
          <w:rFonts w:eastAsia="Calibri"/>
          <w:bCs/>
          <w:sz w:val="24"/>
          <w:szCs w:val="24"/>
          <w:lang w:eastAsia="en-US"/>
        </w:rPr>
        <w:t xml:space="preserve"> безопасност</w:t>
      </w:r>
      <w:r w:rsidR="002A03BE" w:rsidRPr="00957EBE">
        <w:rPr>
          <w:rFonts w:eastAsia="Calibri"/>
          <w:bCs/>
          <w:sz w:val="24"/>
          <w:szCs w:val="24"/>
          <w:lang w:eastAsia="en-US"/>
        </w:rPr>
        <w:t>и</w:t>
      </w:r>
      <w:r w:rsidRPr="00957EBE">
        <w:rPr>
          <w:rFonts w:eastAsia="Calibri"/>
          <w:bCs/>
          <w:sz w:val="24"/>
          <w:szCs w:val="24"/>
          <w:lang w:eastAsia="en-US"/>
        </w:rPr>
        <w:t>.</w:t>
      </w:r>
    </w:p>
    <w:p w:rsidR="00FF1C4E" w:rsidRPr="00957EBE" w:rsidRDefault="00FF1C4E" w:rsidP="00FF1C4E">
      <w:pPr>
        <w:spacing w:line="276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FF1C4E" w:rsidRPr="00957EBE" w:rsidRDefault="00FF1C4E" w:rsidP="00FF1C4E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57EBE">
        <w:rPr>
          <w:rFonts w:eastAsia="Calibri"/>
          <w:b/>
          <w:sz w:val="24"/>
          <w:szCs w:val="24"/>
          <w:lang w:eastAsia="en-US"/>
        </w:rPr>
        <w:t>По подразделу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b/>
          <w:sz w:val="24"/>
          <w:szCs w:val="24"/>
          <w:lang w:eastAsia="en-US"/>
        </w:rPr>
        <w:t xml:space="preserve">0203 «Мобилизационная и вневойсковая подготовка» </w:t>
      </w:r>
      <w:r w:rsidRPr="00957EBE">
        <w:rPr>
          <w:rFonts w:eastAsia="Calibri"/>
          <w:bCs/>
          <w:sz w:val="24"/>
          <w:szCs w:val="24"/>
          <w:lang w:eastAsia="en-US"/>
        </w:rPr>
        <w:t>в рамках</w:t>
      </w:r>
      <w:r w:rsidRPr="00957EBE">
        <w:rPr>
          <w:rFonts w:eastAsia="Calibri"/>
          <w:b/>
          <w:sz w:val="24"/>
          <w:szCs w:val="24"/>
          <w:lang w:eastAsia="en-US"/>
        </w:rPr>
        <w:t xml:space="preserve"> </w:t>
      </w:r>
      <w:proofErr w:type="spellStart"/>
      <w:r w:rsidRPr="00957EBE">
        <w:rPr>
          <w:rFonts w:eastAsia="Calibri"/>
          <w:b/>
          <w:sz w:val="24"/>
          <w:szCs w:val="24"/>
          <w:lang w:eastAsia="en-US"/>
        </w:rPr>
        <w:t>непрограммных</w:t>
      </w:r>
      <w:proofErr w:type="spellEnd"/>
      <w:r w:rsidRPr="00957EBE">
        <w:rPr>
          <w:rFonts w:eastAsia="Calibri"/>
          <w:b/>
          <w:sz w:val="24"/>
          <w:szCs w:val="24"/>
          <w:lang w:eastAsia="en-US"/>
        </w:rPr>
        <w:t xml:space="preserve"> расходов </w:t>
      </w:r>
      <w:r w:rsidRPr="00957EBE">
        <w:rPr>
          <w:rFonts w:eastAsia="Calibri"/>
          <w:bCs/>
          <w:sz w:val="24"/>
          <w:szCs w:val="24"/>
          <w:lang w:eastAsia="en-US"/>
        </w:rPr>
        <w:t>утверждено</w:t>
      </w:r>
      <w:r w:rsidRPr="00957EBE">
        <w:rPr>
          <w:rFonts w:eastAsia="Calibri"/>
          <w:b/>
          <w:sz w:val="24"/>
          <w:szCs w:val="24"/>
          <w:lang w:eastAsia="en-US"/>
        </w:rPr>
        <w:t xml:space="preserve"> </w:t>
      </w:r>
      <w:r w:rsidR="002A03BE" w:rsidRPr="00957EBE">
        <w:rPr>
          <w:rFonts w:eastAsia="Calibri"/>
          <w:b/>
          <w:sz w:val="24"/>
          <w:szCs w:val="24"/>
          <w:lang w:eastAsia="en-US"/>
        </w:rPr>
        <w:t>2</w:t>
      </w:r>
      <w:r w:rsidRPr="00957EBE">
        <w:rPr>
          <w:rFonts w:eastAsia="Calibri"/>
          <w:b/>
          <w:sz w:val="24"/>
          <w:szCs w:val="24"/>
          <w:lang w:eastAsia="en-US"/>
        </w:rPr>
        <w:t>5</w:t>
      </w:r>
      <w:r w:rsidRPr="00957EBE">
        <w:rPr>
          <w:sz w:val="24"/>
          <w:szCs w:val="24"/>
        </w:rPr>
        <w:t> </w:t>
      </w:r>
      <w:r w:rsidRPr="00957EBE">
        <w:rPr>
          <w:rFonts w:eastAsia="Calibri"/>
          <w:b/>
          <w:sz w:val="24"/>
          <w:szCs w:val="24"/>
          <w:lang w:eastAsia="en-US"/>
        </w:rPr>
        <w:t>281 тыс. руб.</w:t>
      </w:r>
      <w:r w:rsidRPr="00957EBE">
        <w:rPr>
          <w:rFonts w:eastAsia="Calibri"/>
          <w:bCs/>
          <w:sz w:val="24"/>
          <w:szCs w:val="24"/>
          <w:lang w:eastAsia="en-US"/>
        </w:rPr>
        <w:t xml:space="preserve">, </w:t>
      </w:r>
      <w:r w:rsidRPr="00957EBE">
        <w:rPr>
          <w:rFonts w:eastAsia="Calibri"/>
          <w:sz w:val="24"/>
          <w:szCs w:val="24"/>
          <w:lang w:eastAsia="en-US"/>
        </w:rPr>
        <w:t xml:space="preserve">кассовое исполнение составило </w:t>
      </w:r>
      <w:r w:rsidR="00926EB6" w:rsidRPr="00957EBE">
        <w:rPr>
          <w:rFonts w:eastAsia="Calibri"/>
          <w:b/>
          <w:sz w:val="24"/>
          <w:szCs w:val="24"/>
          <w:lang w:eastAsia="en-US"/>
        </w:rPr>
        <w:t>1</w:t>
      </w:r>
      <w:r w:rsidR="002A03BE" w:rsidRPr="00957EBE">
        <w:rPr>
          <w:rFonts w:eastAsia="Calibri"/>
          <w:b/>
          <w:sz w:val="24"/>
          <w:szCs w:val="24"/>
          <w:lang w:eastAsia="en-US"/>
        </w:rPr>
        <w:t>4</w:t>
      </w:r>
      <w:r w:rsidR="00926EB6" w:rsidRPr="00957EBE">
        <w:rPr>
          <w:b/>
          <w:sz w:val="24"/>
          <w:szCs w:val="24"/>
        </w:rPr>
        <w:t> </w:t>
      </w:r>
      <w:r w:rsidR="002A03BE" w:rsidRPr="00957EBE">
        <w:rPr>
          <w:b/>
          <w:sz w:val="24"/>
          <w:szCs w:val="24"/>
        </w:rPr>
        <w:t>193</w:t>
      </w:r>
      <w:r w:rsidR="00926EB6" w:rsidRPr="00957EBE">
        <w:rPr>
          <w:b/>
          <w:sz w:val="24"/>
          <w:szCs w:val="24"/>
        </w:rPr>
        <w:t> </w:t>
      </w:r>
      <w:r w:rsidRPr="00957EBE">
        <w:rPr>
          <w:rFonts w:eastAsia="Calibri"/>
          <w:b/>
          <w:bCs/>
          <w:sz w:val="24"/>
          <w:szCs w:val="24"/>
          <w:lang w:eastAsia="en-US"/>
        </w:rPr>
        <w:t>тыс. руб.</w:t>
      </w:r>
      <w:r w:rsidRPr="00957EBE">
        <w:rPr>
          <w:rFonts w:eastAsia="Calibri"/>
          <w:sz w:val="24"/>
          <w:szCs w:val="24"/>
          <w:lang w:eastAsia="en-US"/>
        </w:rPr>
        <w:t xml:space="preserve">, или </w:t>
      </w:r>
      <w:r w:rsidR="002A03BE" w:rsidRPr="00957EBE">
        <w:rPr>
          <w:rFonts w:eastAsia="Calibri"/>
          <w:sz w:val="24"/>
          <w:szCs w:val="24"/>
          <w:lang w:eastAsia="en-US"/>
        </w:rPr>
        <w:t>56</w:t>
      </w:r>
      <w:r w:rsidRPr="00957EBE">
        <w:rPr>
          <w:rFonts w:eastAsia="Calibri"/>
          <w:sz w:val="24"/>
          <w:szCs w:val="24"/>
          <w:lang w:eastAsia="en-US"/>
        </w:rPr>
        <w:t>,</w:t>
      </w:r>
      <w:r w:rsidR="002A03BE" w:rsidRPr="00957EBE">
        <w:rPr>
          <w:rFonts w:eastAsia="Calibri"/>
          <w:sz w:val="24"/>
          <w:szCs w:val="24"/>
          <w:lang w:eastAsia="en-US"/>
        </w:rPr>
        <w:t>1</w:t>
      </w:r>
      <w:r w:rsidRPr="00957EBE">
        <w:rPr>
          <w:rFonts w:eastAsia="Calibri"/>
          <w:sz w:val="24"/>
          <w:szCs w:val="24"/>
          <w:lang w:eastAsia="en-US"/>
        </w:rPr>
        <w:t>% от утвержденного плана.</w:t>
      </w:r>
      <w:r w:rsidR="00FE50FE" w:rsidRPr="00957EBE">
        <w:rPr>
          <w:sz w:val="24"/>
          <w:szCs w:val="24"/>
        </w:rPr>
        <w:t xml:space="preserve"> </w:t>
      </w:r>
      <w:r w:rsidR="002A03BE" w:rsidRPr="00957EBE">
        <w:rPr>
          <w:sz w:val="24"/>
          <w:szCs w:val="24"/>
        </w:rPr>
        <w:t>По заявкам войсковых частей в отчетном периоде приобретено: автомобиль, специальное оборудование, специальная одежда, строительные материалы, средства личной гигиены, канцелярские товары, продукты питания и пр.</w:t>
      </w:r>
    </w:p>
    <w:p w:rsidR="00FF1C4E" w:rsidRPr="00957EBE" w:rsidRDefault="00FF1C4E" w:rsidP="00FF1C4E">
      <w:pPr>
        <w:spacing w:line="276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9153A5" w:rsidRPr="00957EBE" w:rsidRDefault="00B36FB8" w:rsidP="009153A5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0309 «Гражданская оборона» </w:t>
      </w:r>
      <w:r w:rsidRPr="00957EBE">
        <w:rPr>
          <w:sz w:val="24"/>
          <w:szCs w:val="24"/>
        </w:rPr>
        <w:t xml:space="preserve">запланированы денежные средства в сумме </w:t>
      </w:r>
      <w:r w:rsidRPr="00957EBE">
        <w:rPr>
          <w:b/>
          <w:sz w:val="24"/>
          <w:szCs w:val="24"/>
        </w:rPr>
        <w:t>16 743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</w:t>
      </w:r>
      <w:r w:rsidRPr="00957EBE">
        <w:rPr>
          <w:sz w:val="24"/>
          <w:szCs w:val="24"/>
        </w:rPr>
        <w:t xml:space="preserve"> в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 на формирование запасов гражданской обороны.</w:t>
      </w:r>
      <w:proofErr w:type="gramEnd"/>
    </w:p>
    <w:p w:rsidR="009153A5" w:rsidRPr="00957EBE" w:rsidRDefault="009153A5" w:rsidP="009153A5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составило </w:t>
      </w:r>
      <w:r w:rsidRPr="00957EBE">
        <w:rPr>
          <w:b/>
          <w:bCs/>
          <w:sz w:val="24"/>
          <w:szCs w:val="24"/>
        </w:rPr>
        <w:t>4 000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</w:t>
      </w:r>
      <w:r w:rsidRPr="00957EBE">
        <w:rPr>
          <w:sz w:val="24"/>
          <w:szCs w:val="24"/>
        </w:rPr>
        <w:t>., или 23,9% от годового плана. В отчетном периоде закуплено: специальное оборудование, специальная одежда и обувь, средства индивидуальной защиты, шанцевый инструмент, палатка, спасательные жилеты.</w:t>
      </w:r>
    </w:p>
    <w:p w:rsidR="009153A5" w:rsidRPr="00957EBE" w:rsidRDefault="009153A5" w:rsidP="009153A5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sz w:val="24"/>
          <w:szCs w:val="24"/>
        </w:rPr>
        <w:t>Финансирование расходов будет продолжено в 4 квартале текущего года.</w:t>
      </w:r>
    </w:p>
    <w:p w:rsidR="00B36FB8" w:rsidRPr="00957EBE" w:rsidRDefault="00B36FB8" w:rsidP="00FF1C4E">
      <w:pPr>
        <w:spacing w:line="276" w:lineRule="auto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:rsidR="00A847C8" w:rsidRPr="00957EBE" w:rsidRDefault="00FF1C4E" w:rsidP="00FF1C4E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57EBE">
        <w:rPr>
          <w:rFonts w:eastAsia="Calibri"/>
          <w:b/>
          <w:sz w:val="24"/>
          <w:szCs w:val="24"/>
          <w:lang w:eastAsia="en-US"/>
        </w:rPr>
        <w:t>По подразделу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b/>
          <w:sz w:val="24"/>
          <w:szCs w:val="24"/>
          <w:lang w:eastAsia="en-US"/>
        </w:rPr>
        <w:t>0310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b/>
          <w:sz w:val="24"/>
          <w:szCs w:val="24"/>
          <w:lang w:eastAsia="en-US"/>
        </w:rPr>
        <w:t>«Защита населения и территории от чрезвычайных ситуаций природного и техногенного характера, пожарная безопасность»</w:t>
      </w:r>
      <w:r w:rsidRPr="00957EBE">
        <w:rPr>
          <w:rFonts w:eastAsia="Calibri"/>
          <w:sz w:val="24"/>
          <w:szCs w:val="24"/>
          <w:lang w:eastAsia="en-US"/>
        </w:rPr>
        <w:t xml:space="preserve"> кассовое исполнение составило </w:t>
      </w:r>
      <w:r w:rsidR="009153A5" w:rsidRPr="00957EBE">
        <w:rPr>
          <w:rFonts w:eastAsia="Calibri"/>
          <w:b/>
          <w:sz w:val="24"/>
          <w:szCs w:val="24"/>
          <w:lang w:eastAsia="en-US"/>
        </w:rPr>
        <w:t>66</w:t>
      </w:r>
      <w:r w:rsidR="009153A5" w:rsidRPr="00957EBE">
        <w:rPr>
          <w:b/>
          <w:sz w:val="24"/>
          <w:szCs w:val="24"/>
        </w:rPr>
        <w:t> </w:t>
      </w:r>
      <w:r w:rsidR="00A847C8" w:rsidRPr="00957EBE">
        <w:rPr>
          <w:b/>
          <w:sz w:val="24"/>
          <w:szCs w:val="24"/>
        </w:rPr>
        <w:t>4</w:t>
      </w:r>
      <w:r w:rsidR="009153A5" w:rsidRPr="00957EBE">
        <w:rPr>
          <w:b/>
          <w:sz w:val="24"/>
          <w:szCs w:val="24"/>
        </w:rPr>
        <w:t xml:space="preserve">96 </w:t>
      </w:r>
      <w:r w:rsidRPr="00957EBE">
        <w:rPr>
          <w:rFonts w:eastAsia="Calibri"/>
          <w:b/>
          <w:bCs/>
          <w:sz w:val="24"/>
          <w:szCs w:val="24"/>
          <w:lang w:eastAsia="en-US"/>
        </w:rPr>
        <w:t>тыс. руб</w:t>
      </w:r>
      <w:r w:rsidRPr="00957EBE">
        <w:rPr>
          <w:rFonts w:eastAsia="Calibri"/>
          <w:sz w:val="24"/>
          <w:szCs w:val="24"/>
          <w:lang w:eastAsia="en-US"/>
        </w:rPr>
        <w:t xml:space="preserve">., или </w:t>
      </w:r>
      <w:r w:rsidR="009153A5" w:rsidRPr="00957EBE">
        <w:rPr>
          <w:rFonts w:eastAsia="Calibri"/>
          <w:sz w:val="24"/>
          <w:szCs w:val="24"/>
          <w:lang w:eastAsia="en-US"/>
        </w:rPr>
        <w:t>61</w:t>
      </w:r>
      <w:r w:rsidRPr="00957EBE">
        <w:rPr>
          <w:rFonts w:eastAsia="Calibri"/>
          <w:sz w:val="24"/>
          <w:szCs w:val="24"/>
          <w:lang w:eastAsia="en-US"/>
        </w:rPr>
        <w:t>,</w:t>
      </w:r>
      <w:r w:rsidR="009153A5" w:rsidRPr="00957EBE">
        <w:rPr>
          <w:rFonts w:eastAsia="Calibri"/>
          <w:sz w:val="24"/>
          <w:szCs w:val="24"/>
          <w:lang w:eastAsia="en-US"/>
        </w:rPr>
        <w:t>8</w:t>
      </w:r>
      <w:r w:rsidRPr="00957EBE">
        <w:rPr>
          <w:rFonts w:eastAsia="Calibri"/>
          <w:sz w:val="24"/>
          <w:szCs w:val="24"/>
          <w:lang w:eastAsia="en-US"/>
        </w:rPr>
        <w:t xml:space="preserve">% от утвержденного плана </w:t>
      </w:r>
      <w:r w:rsidRPr="00957EBE">
        <w:rPr>
          <w:rFonts w:eastAsia="Calibri"/>
          <w:b/>
          <w:sz w:val="24"/>
          <w:szCs w:val="24"/>
          <w:lang w:eastAsia="en-US"/>
        </w:rPr>
        <w:t>10</w:t>
      </w:r>
      <w:r w:rsidR="009153A5" w:rsidRPr="00957EBE">
        <w:rPr>
          <w:rFonts w:eastAsia="Calibri"/>
          <w:b/>
          <w:sz w:val="24"/>
          <w:szCs w:val="24"/>
          <w:lang w:eastAsia="en-US"/>
        </w:rPr>
        <w:t>7</w:t>
      </w:r>
      <w:r w:rsidRPr="00957EBE">
        <w:rPr>
          <w:b/>
          <w:sz w:val="24"/>
          <w:szCs w:val="24"/>
        </w:rPr>
        <w:t> </w:t>
      </w:r>
      <w:r w:rsidR="009153A5" w:rsidRPr="00957EBE">
        <w:rPr>
          <w:b/>
          <w:sz w:val="24"/>
          <w:szCs w:val="24"/>
        </w:rPr>
        <w:t>628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b/>
          <w:bCs/>
          <w:sz w:val="24"/>
          <w:szCs w:val="24"/>
          <w:lang w:eastAsia="en-US"/>
        </w:rPr>
        <w:t>тыс. руб.</w:t>
      </w:r>
      <w:r w:rsidR="00A847C8" w:rsidRPr="00957EBE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A847C8" w:rsidRPr="00957EBE">
        <w:rPr>
          <w:rFonts w:eastAsia="Calibri"/>
          <w:bCs/>
          <w:sz w:val="24"/>
          <w:szCs w:val="24"/>
          <w:lang w:eastAsia="en-US"/>
        </w:rPr>
        <w:t>в том числе:</w:t>
      </w:r>
    </w:p>
    <w:p w:rsidR="00A847C8" w:rsidRPr="00957EBE" w:rsidRDefault="00A847C8" w:rsidP="00FF1C4E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57EBE">
        <w:rPr>
          <w:rFonts w:eastAsia="Calibri"/>
          <w:sz w:val="24"/>
          <w:szCs w:val="24"/>
          <w:lang w:eastAsia="en-US"/>
        </w:rPr>
        <w:t>- в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 с</w:t>
      </w:r>
      <w:r w:rsidR="00FF1C4E" w:rsidRPr="00957EBE">
        <w:rPr>
          <w:rFonts w:eastAsia="Calibri"/>
          <w:sz w:val="24"/>
          <w:szCs w:val="24"/>
          <w:lang w:eastAsia="en-US"/>
        </w:rPr>
        <w:t>редства направлены</w:t>
      </w:r>
      <w:r w:rsidRPr="00957EBE">
        <w:rPr>
          <w:rFonts w:eastAsia="Calibri"/>
          <w:sz w:val="24"/>
          <w:szCs w:val="24"/>
          <w:lang w:eastAsia="en-US"/>
        </w:rPr>
        <w:t xml:space="preserve"> н</w:t>
      </w:r>
      <w:r w:rsidR="00FF1C4E" w:rsidRPr="00957EBE">
        <w:rPr>
          <w:rFonts w:eastAsia="Calibri"/>
          <w:sz w:val="24"/>
          <w:szCs w:val="24"/>
          <w:lang w:eastAsia="en-US"/>
        </w:rPr>
        <w:t>а</w:t>
      </w:r>
      <w:r w:rsidRPr="00957EBE">
        <w:rPr>
          <w:rFonts w:eastAsia="Calibri"/>
          <w:sz w:val="24"/>
          <w:szCs w:val="24"/>
          <w:lang w:eastAsia="en-US"/>
        </w:rPr>
        <w:t>:</w:t>
      </w:r>
    </w:p>
    <w:p w:rsidR="00FF1C4E" w:rsidRPr="00957EBE" w:rsidRDefault="00FF1C4E" w:rsidP="003E7194">
      <w:pPr>
        <w:pStyle w:val="af7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57EBE">
        <w:rPr>
          <w:rFonts w:ascii="Times New Roman" w:hAnsi="Times New Roman"/>
          <w:bCs/>
          <w:sz w:val="24"/>
          <w:szCs w:val="24"/>
        </w:rPr>
        <w:t xml:space="preserve">содержание </w:t>
      </w:r>
      <w:r w:rsidRPr="00957EBE">
        <w:rPr>
          <w:rFonts w:ascii="Times New Roman" w:hAnsi="Times New Roman"/>
          <w:sz w:val="24"/>
          <w:szCs w:val="24"/>
        </w:rPr>
        <w:t>МКУ</w:t>
      </w:r>
      <w:r w:rsidRPr="00957EBE">
        <w:rPr>
          <w:rFonts w:ascii="Times New Roman" w:hAnsi="Times New Roman"/>
          <w:bCs/>
          <w:sz w:val="24"/>
          <w:szCs w:val="24"/>
        </w:rPr>
        <w:t xml:space="preserve"> «Центр гражданской защиты городского округа Тольятти» </w:t>
      </w:r>
      <w:r w:rsidR="00A847C8" w:rsidRPr="00957EBE">
        <w:rPr>
          <w:rFonts w:ascii="Times New Roman" w:hAnsi="Times New Roman"/>
          <w:bCs/>
          <w:sz w:val="24"/>
          <w:szCs w:val="24"/>
        </w:rPr>
        <w:t xml:space="preserve">в сумме </w:t>
      </w:r>
      <w:r w:rsidR="009153A5" w:rsidRPr="00957EBE">
        <w:rPr>
          <w:rFonts w:ascii="Times New Roman" w:hAnsi="Times New Roman"/>
          <w:bCs/>
          <w:sz w:val="24"/>
          <w:szCs w:val="24"/>
        </w:rPr>
        <w:t>63</w:t>
      </w:r>
      <w:r w:rsidR="00A847C8" w:rsidRPr="00957EBE">
        <w:rPr>
          <w:rFonts w:ascii="Times New Roman" w:hAnsi="Times New Roman"/>
          <w:bCs/>
          <w:sz w:val="24"/>
          <w:szCs w:val="24"/>
        </w:rPr>
        <w:t> 9</w:t>
      </w:r>
      <w:r w:rsidR="009153A5" w:rsidRPr="00957EBE">
        <w:rPr>
          <w:rFonts w:ascii="Times New Roman" w:hAnsi="Times New Roman"/>
          <w:bCs/>
          <w:sz w:val="24"/>
          <w:szCs w:val="24"/>
        </w:rPr>
        <w:t>88</w:t>
      </w:r>
      <w:r w:rsidR="00A847C8" w:rsidRPr="00957EBE">
        <w:rPr>
          <w:rFonts w:ascii="Times New Roman" w:hAnsi="Times New Roman"/>
          <w:bCs/>
          <w:sz w:val="24"/>
          <w:szCs w:val="24"/>
        </w:rPr>
        <w:t xml:space="preserve"> тыс. руб., или </w:t>
      </w:r>
      <w:r w:rsidR="009153A5" w:rsidRPr="00957EBE">
        <w:rPr>
          <w:rFonts w:ascii="Times New Roman" w:hAnsi="Times New Roman"/>
          <w:bCs/>
          <w:sz w:val="24"/>
          <w:szCs w:val="24"/>
        </w:rPr>
        <w:t>61</w:t>
      </w:r>
      <w:r w:rsidRPr="00957EBE">
        <w:rPr>
          <w:rFonts w:ascii="Times New Roman" w:hAnsi="Times New Roman"/>
          <w:sz w:val="24"/>
          <w:szCs w:val="24"/>
        </w:rPr>
        <w:t>,</w:t>
      </w:r>
      <w:r w:rsidR="009153A5" w:rsidRPr="00957EBE">
        <w:rPr>
          <w:rFonts w:ascii="Times New Roman" w:hAnsi="Times New Roman"/>
          <w:sz w:val="24"/>
          <w:szCs w:val="24"/>
        </w:rPr>
        <w:t>6</w:t>
      </w:r>
      <w:r w:rsidRPr="00957EBE">
        <w:rPr>
          <w:rFonts w:ascii="Times New Roman" w:hAnsi="Times New Roman"/>
          <w:sz w:val="24"/>
          <w:szCs w:val="24"/>
        </w:rPr>
        <w:t xml:space="preserve">% от утвержденного плана </w:t>
      </w:r>
      <w:r w:rsidR="00A847C8" w:rsidRPr="00957EBE">
        <w:rPr>
          <w:rFonts w:ascii="Times New Roman" w:hAnsi="Times New Roman"/>
          <w:b/>
          <w:sz w:val="24"/>
          <w:szCs w:val="24"/>
        </w:rPr>
        <w:t>10</w:t>
      </w:r>
      <w:r w:rsidR="009153A5" w:rsidRPr="00957EBE">
        <w:rPr>
          <w:rFonts w:ascii="Times New Roman" w:hAnsi="Times New Roman"/>
          <w:b/>
          <w:sz w:val="24"/>
          <w:szCs w:val="24"/>
        </w:rPr>
        <w:t>3</w:t>
      </w:r>
      <w:r w:rsidRPr="00957EBE">
        <w:rPr>
          <w:rFonts w:ascii="Times New Roman" w:hAnsi="Times New Roman"/>
          <w:b/>
          <w:sz w:val="24"/>
          <w:szCs w:val="24"/>
        </w:rPr>
        <w:t> </w:t>
      </w:r>
      <w:r w:rsidR="009153A5" w:rsidRPr="00957EBE">
        <w:rPr>
          <w:rFonts w:ascii="Times New Roman" w:hAnsi="Times New Roman"/>
          <w:b/>
          <w:sz w:val="24"/>
          <w:szCs w:val="24"/>
        </w:rPr>
        <w:t>818</w:t>
      </w:r>
      <w:r w:rsidRPr="00957EBE">
        <w:rPr>
          <w:rFonts w:ascii="Times New Roman" w:hAnsi="Times New Roman"/>
          <w:b/>
          <w:bCs/>
          <w:sz w:val="24"/>
          <w:szCs w:val="24"/>
        </w:rPr>
        <w:t xml:space="preserve"> тыс. руб.</w:t>
      </w:r>
      <w:r w:rsidR="00A847C8" w:rsidRPr="00957EBE">
        <w:rPr>
          <w:rFonts w:ascii="Times New Roman" w:hAnsi="Times New Roman"/>
          <w:b/>
          <w:bCs/>
          <w:sz w:val="24"/>
          <w:szCs w:val="24"/>
        </w:rPr>
        <w:t>;</w:t>
      </w:r>
    </w:p>
    <w:p w:rsidR="00A847C8" w:rsidRPr="00957EBE" w:rsidRDefault="00A847C8" w:rsidP="003E7194">
      <w:pPr>
        <w:pStyle w:val="af7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bCs/>
          <w:sz w:val="24"/>
          <w:szCs w:val="24"/>
        </w:rPr>
        <w:t xml:space="preserve">формирование резервов </w:t>
      </w:r>
      <w:r w:rsidR="00363D9C" w:rsidRPr="00957EBE">
        <w:rPr>
          <w:rFonts w:ascii="Times New Roman" w:hAnsi="Times New Roman"/>
          <w:bCs/>
          <w:sz w:val="24"/>
          <w:szCs w:val="24"/>
        </w:rPr>
        <w:t xml:space="preserve">для ликвидации </w:t>
      </w:r>
      <w:r w:rsidRPr="00957EBE">
        <w:rPr>
          <w:rFonts w:ascii="Times New Roman" w:hAnsi="Times New Roman"/>
          <w:bCs/>
          <w:sz w:val="24"/>
          <w:szCs w:val="24"/>
        </w:rPr>
        <w:t xml:space="preserve">чрезвычайных ситуаций в сумме </w:t>
      </w:r>
      <w:r w:rsidR="009153A5" w:rsidRPr="00957EBE">
        <w:rPr>
          <w:rFonts w:ascii="Times New Roman" w:hAnsi="Times New Roman"/>
          <w:b/>
          <w:bCs/>
          <w:sz w:val="24"/>
          <w:szCs w:val="24"/>
        </w:rPr>
        <w:t>50</w:t>
      </w:r>
      <w:r w:rsidRPr="00957EBE">
        <w:rPr>
          <w:rFonts w:ascii="Times New Roman" w:hAnsi="Times New Roman"/>
          <w:b/>
          <w:bCs/>
          <w:sz w:val="24"/>
          <w:szCs w:val="24"/>
        </w:rPr>
        <w:t>8</w:t>
      </w:r>
      <w:r w:rsidR="00363D9C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тыс.</w:t>
      </w:r>
      <w:r w:rsidR="00363D9C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руб.,</w:t>
      </w:r>
      <w:r w:rsidRPr="00957EBE">
        <w:rPr>
          <w:rFonts w:ascii="Times New Roman" w:hAnsi="Times New Roman"/>
          <w:bCs/>
          <w:sz w:val="24"/>
          <w:szCs w:val="24"/>
        </w:rPr>
        <w:t xml:space="preserve"> или </w:t>
      </w:r>
      <w:r w:rsidR="009153A5" w:rsidRPr="00957EBE">
        <w:rPr>
          <w:rFonts w:ascii="Times New Roman" w:hAnsi="Times New Roman"/>
          <w:bCs/>
          <w:sz w:val="24"/>
          <w:szCs w:val="24"/>
        </w:rPr>
        <w:t>34</w:t>
      </w:r>
      <w:r w:rsidRPr="00957EBE">
        <w:rPr>
          <w:rFonts w:ascii="Times New Roman" w:hAnsi="Times New Roman"/>
          <w:bCs/>
          <w:sz w:val="24"/>
          <w:szCs w:val="24"/>
        </w:rPr>
        <w:t>,</w:t>
      </w:r>
      <w:r w:rsidR="009153A5" w:rsidRPr="00957EBE">
        <w:rPr>
          <w:rFonts w:ascii="Times New Roman" w:hAnsi="Times New Roman"/>
          <w:bCs/>
          <w:sz w:val="24"/>
          <w:szCs w:val="24"/>
        </w:rPr>
        <w:t>3</w:t>
      </w:r>
      <w:r w:rsidRPr="00957EBE">
        <w:rPr>
          <w:rFonts w:ascii="Times New Roman" w:hAnsi="Times New Roman"/>
          <w:bCs/>
          <w:sz w:val="24"/>
          <w:szCs w:val="24"/>
        </w:rPr>
        <w:t xml:space="preserve">% от годового плана </w:t>
      </w:r>
      <w:r w:rsidRPr="00957EBE">
        <w:rPr>
          <w:rFonts w:ascii="Times New Roman" w:hAnsi="Times New Roman"/>
          <w:b/>
          <w:bCs/>
          <w:sz w:val="24"/>
          <w:szCs w:val="24"/>
        </w:rPr>
        <w:t>1</w:t>
      </w:r>
      <w:r w:rsidR="00BF638A" w:rsidRPr="00957EBE">
        <w:rPr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480</w:t>
      </w:r>
      <w:r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тыс. руб.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="009153A5" w:rsidRPr="00957EBE">
        <w:rPr>
          <w:rFonts w:ascii="Times New Roman" w:hAnsi="Times New Roman"/>
          <w:sz w:val="24"/>
          <w:szCs w:val="24"/>
        </w:rPr>
        <w:t>В отчетном периоде закуплено: кровати, постельные принадлежности и белье, одежда и обувь, носилки. Финансирование расходов будет продолжено в 4 квартале текущего года</w:t>
      </w:r>
      <w:r w:rsidRPr="00957EBE">
        <w:rPr>
          <w:rFonts w:ascii="Times New Roman" w:hAnsi="Times New Roman"/>
          <w:sz w:val="24"/>
          <w:szCs w:val="24"/>
        </w:rPr>
        <w:t>;</w:t>
      </w:r>
    </w:p>
    <w:p w:rsidR="00FF1C4E" w:rsidRPr="00957EBE" w:rsidRDefault="00A847C8" w:rsidP="00FF1C4E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proofErr w:type="gramStart"/>
      <w:r w:rsidRPr="00957EBE">
        <w:rPr>
          <w:rFonts w:eastAsia="Calibri"/>
          <w:sz w:val="24"/>
          <w:szCs w:val="24"/>
          <w:lang w:eastAsia="en-US"/>
        </w:rPr>
        <w:t>- в</w:t>
      </w:r>
      <w:r w:rsidR="00FF1C4E" w:rsidRPr="00957EBE">
        <w:rPr>
          <w:rFonts w:eastAsia="Calibri"/>
          <w:sz w:val="24"/>
          <w:szCs w:val="24"/>
          <w:lang w:eastAsia="en-US"/>
        </w:rPr>
        <w:t xml:space="preserve"> рамках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 </w:t>
      </w:r>
      <w:r w:rsidRPr="00957EBE">
        <w:rPr>
          <w:sz w:val="24"/>
          <w:szCs w:val="24"/>
        </w:rPr>
        <w:t xml:space="preserve">средства направлены на предоставление субсидии СОНКО - общественному учреждению «Добровольная пожарная команда Самарской области» для организации профилактики, тушения пожаров и проведения </w:t>
      </w:r>
      <w:r w:rsidRPr="00957EBE">
        <w:rPr>
          <w:sz w:val="24"/>
          <w:szCs w:val="24"/>
        </w:rPr>
        <w:lastRenderedPageBreak/>
        <w:t xml:space="preserve">аварийно-спасательных работ на территории городского округа Тольятти на период с апреля по сентябрь месяц в сумме </w:t>
      </w:r>
      <w:r w:rsidR="00F0642D" w:rsidRPr="00957EBE">
        <w:rPr>
          <w:b/>
          <w:sz w:val="24"/>
          <w:szCs w:val="24"/>
        </w:rPr>
        <w:t>2</w:t>
      </w:r>
      <w:r w:rsidR="00BF638A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000</w:t>
      </w:r>
      <w:proofErr w:type="gramEnd"/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руб.,</w:t>
      </w:r>
      <w:r w:rsidRPr="00957EBE">
        <w:rPr>
          <w:sz w:val="24"/>
          <w:szCs w:val="24"/>
        </w:rPr>
        <w:t xml:space="preserve"> или </w:t>
      </w:r>
      <w:r w:rsidR="00F0642D" w:rsidRPr="00957EBE">
        <w:rPr>
          <w:sz w:val="24"/>
          <w:szCs w:val="24"/>
        </w:rPr>
        <w:t>85</w:t>
      </w:r>
      <w:r w:rsidRPr="00957EBE">
        <w:rPr>
          <w:sz w:val="24"/>
          <w:szCs w:val="24"/>
        </w:rPr>
        <w:t>,</w:t>
      </w:r>
      <w:r w:rsidR="00F0642D" w:rsidRPr="00957EBE">
        <w:rPr>
          <w:sz w:val="24"/>
          <w:szCs w:val="24"/>
        </w:rPr>
        <w:t>8</w:t>
      </w:r>
      <w:r w:rsidRPr="00957EBE">
        <w:rPr>
          <w:sz w:val="24"/>
          <w:szCs w:val="24"/>
        </w:rPr>
        <w:t xml:space="preserve">% от </w:t>
      </w:r>
      <w:r w:rsidR="003E4F4A" w:rsidRPr="00957EBE">
        <w:rPr>
          <w:sz w:val="24"/>
          <w:szCs w:val="24"/>
        </w:rPr>
        <w:t>утвержденного</w:t>
      </w:r>
      <w:r w:rsidRPr="00957EBE">
        <w:rPr>
          <w:sz w:val="24"/>
          <w:szCs w:val="24"/>
        </w:rPr>
        <w:t xml:space="preserve"> плана </w:t>
      </w:r>
      <w:r w:rsidRPr="00957EBE">
        <w:rPr>
          <w:b/>
          <w:sz w:val="24"/>
          <w:szCs w:val="24"/>
        </w:rPr>
        <w:t>2</w:t>
      </w:r>
      <w:r w:rsidR="00BF638A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330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</w:t>
      </w:r>
    </w:p>
    <w:p w:rsidR="00A847C8" w:rsidRPr="00957EBE" w:rsidRDefault="00A847C8" w:rsidP="00FF1C4E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FF1C4E" w:rsidRPr="00957EBE" w:rsidRDefault="00FF1C4E" w:rsidP="00FF1C4E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/>
          <w:bCs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</w:t>
      </w:r>
      <w:r w:rsidRPr="00957EBE">
        <w:rPr>
          <w:bCs/>
          <w:sz w:val="24"/>
          <w:szCs w:val="24"/>
        </w:rPr>
        <w:t xml:space="preserve"> бюджетные ассигнования утверждены в размере </w:t>
      </w:r>
      <w:r w:rsidRPr="00957EBE">
        <w:rPr>
          <w:b/>
          <w:sz w:val="24"/>
          <w:szCs w:val="24"/>
        </w:rPr>
        <w:t>6</w:t>
      </w:r>
      <w:r w:rsidR="001609C4" w:rsidRPr="00957EBE">
        <w:rPr>
          <w:b/>
          <w:sz w:val="24"/>
          <w:szCs w:val="24"/>
        </w:rPr>
        <w:t>8</w:t>
      </w:r>
      <w:r w:rsidR="001609C4"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5</w:t>
      </w:r>
      <w:r w:rsidR="001609C4" w:rsidRPr="00957EBE">
        <w:rPr>
          <w:b/>
          <w:sz w:val="24"/>
          <w:szCs w:val="24"/>
        </w:rPr>
        <w:t>0</w:t>
      </w:r>
      <w:r w:rsidRPr="00957EBE">
        <w:rPr>
          <w:b/>
          <w:sz w:val="24"/>
          <w:szCs w:val="24"/>
        </w:rPr>
        <w:t>6</w:t>
      </w:r>
      <w:r w:rsidR="001609C4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тыс. руб.</w:t>
      </w:r>
      <w:r w:rsidRPr="00957EBE">
        <w:rPr>
          <w:bCs/>
          <w:sz w:val="24"/>
          <w:szCs w:val="24"/>
        </w:rPr>
        <w:t xml:space="preserve">, кассовое исполнение составило </w:t>
      </w:r>
      <w:r w:rsidR="002665BF" w:rsidRPr="00957EBE">
        <w:rPr>
          <w:b/>
          <w:bCs/>
          <w:sz w:val="24"/>
          <w:szCs w:val="24"/>
        </w:rPr>
        <w:t>45</w:t>
      </w:r>
      <w:r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3</w:t>
      </w:r>
      <w:r w:rsidR="002665BF" w:rsidRPr="00957EBE">
        <w:rPr>
          <w:b/>
          <w:bCs/>
          <w:sz w:val="24"/>
          <w:szCs w:val="24"/>
        </w:rPr>
        <w:t>9</w:t>
      </w:r>
      <w:r w:rsidR="001609C4" w:rsidRPr="00957EBE">
        <w:rPr>
          <w:b/>
          <w:bCs/>
          <w:sz w:val="24"/>
          <w:szCs w:val="24"/>
        </w:rPr>
        <w:t>1</w:t>
      </w:r>
      <w:r w:rsidRPr="00957EBE">
        <w:rPr>
          <w:b/>
          <w:bCs/>
          <w:sz w:val="24"/>
          <w:szCs w:val="24"/>
        </w:rPr>
        <w:t xml:space="preserve"> тыс. руб</w:t>
      </w:r>
      <w:r w:rsidRPr="00957EBE">
        <w:rPr>
          <w:bCs/>
          <w:sz w:val="24"/>
          <w:szCs w:val="24"/>
        </w:rPr>
        <w:t xml:space="preserve">., или </w:t>
      </w:r>
      <w:r w:rsidR="002665BF" w:rsidRPr="00957EBE">
        <w:rPr>
          <w:bCs/>
          <w:sz w:val="24"/>
          <w:szCs w:val="24"/>
        </w:rPr>
        <w:t>66</w:t>
      </w:r>
      <w:r w:rsidRPr="00957EBE">
        <w:rPr>
          <w:bCs/>
          <w:sz w:val="24"/>
          <w:szCs w:val="24"/>
        </w:rPr>
        <w:t>,</w:t>
      </w:r>
      <w:r w:rsidR="002665BF" w:rsidRPr="00957EBE">
        <w:rPr>
          <w:bCs/>
          <w:sz w:val="24"/>
          <w:szCs w:val="24"/>
        </w:rPr>
        <w:t>3</w:t>
      </w:r>
      <w:r w:rsidRPr="00957EBE">
        <w:rPr>
          <w:bCs/>
          <w:sz w:val="24"/>
          <w:szCs w:val="24"/>
        </w:rPr>
        <w:t>% от утвержденного плана, из них:</w:t>
      </w:r>
    </w:p>
    <w:p w:rsidR="00FF1C4E" w:rsidRPr="00957EBE" w:rsidRDefault="00FF1C4E" w:rsidP="00FF1C4E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sz w:val="24"/>
          <w:szCs w:val="24"/>
        </w:rPr>
        <w:t>- в рамках муниципальной программы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bCs/>
          <w:sz w:val="24"/>
          <w:szCs w:val="24"/>
          <w:lang w:eastAsia="ar-SA"/>
        </w:rPr>
        <w:t>«Профилактика терроризма, экстремизма и иных правонарушений на территории городского округа Тольятти на 2020-2024 годы» -</w:t>
      </w:r>
      <w:r w:rsidR="00A237CF" w:rsidRPr="00957EBE">
        <w:rPr>
          <w:b/>
          <w:sz w:val="24"/>
          <w:szCs w:val="24"/>
        </w:rPr>
        <w:t> </w:t>
      </w:r>
      <w:r w:rsidR="00AE68B4" w:rsidRPr="00957EBE">
        <w:rPr>
          <w:b/>
          <w:sz w:val="24"/>
          <w:szCs w:val="24"/>
        </w:rPr>
        <w:t>44</w:t>
      </w:r>
      <w:r w:rsidR="001609C4" w:rsidRPr="00957EBE">
        <w:rPr>
          <w:b/>
          <w:sz w:val="24"/>
          <w:szCs w:val="24"/>
        </w:rPr>
        <w:t> </w:t>
      </w:r>
      <w:r w:rsidR="00AE68B4" w:rsidRPr="00957EBE">
        <w:rPr>
          <w:b/>
          <w:sz w:val="24"/>
          <w:szCs w:val="24"/>
        </w:rPr>
        <w:t>852</w:t>
      </w:r>
      <w:r w:rsidR="001609C4"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тыс.</w:t>
      </w:r>
      <w:r w:rsidR="001609C4"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, или </w:t>
      </w:r>
      <w:r w:rsidR="00AE68B4" w:rsidRPr="00957EBE">
        <w:rPr>
          <w:sz w:val="24"/>
          <w:szCs w:val="24"/>
        </w:rPr>
        <w:t>66</w:t>
      </w:r>
      <w:r w:rsidR="001609C4" w:rsidRPr="00957EBE">
        <w:rPr>
          <w:sz w:val="24"/>
          <w:szCs w:val="24"/>
        </w:rPr>
        <w:t>,</w:t>
      </w:r>
      <w:r w:rsidR="00AE68B4" w:rsidRPr="00957EBE">
        <w:rPr>
          <w:sz w:val="24"/>
          <w:szCs w:val="24"/>
        </w:rPr>
        <w:t>7</w:t>
      </w:r>
      <w:r w:rsidRPr="00957EBE">
        <w:rPr>
          <w:sz w:val="24"/>
          <w:szCs w:val="24"/>
        </w:rPr>
        <w:t xml:space="preserve">% от утвержденного плана </w:t>
      </w:r>
      <w:r w:rsidRPr="00957EBE">
        <w:rPr>
          <w:b/>
          <w:sz w:val="24"/>
          <w:szCs w:val="24"/>
        </w:rPr>
        <w:t>6</w:t>
      </w:r>
      <w:r w:rsidR="001609C4" w:rsidRPr="00957EBE">
        <w:rPr>
          <w:b/>
          <w:sz w:val="24"/>
          <w:szCs w:val="24"/>
        </w:rPr>
        <w:t>7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2</w:t>
      </w:r>
      <w:r w:rsidR="001609C4" w:rsidRPr="00957EBE">
        <w:rPr>
          <w:b/>
          <w:sz w:val="24"/>
          <w:szCs w:val="24"/>
        </w:rPr>
        <w:t>7</w:t>
      </w:r>
      <w:r w:rsidRPr="00957EBE">
        <w:rPr>
          <w:b/>
          <w:sz w:val="24"/>
          <w:szCs w:val="24"/>
        </w:rPr>
        <w:t>7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тыс. руб.</w:t>
      </w:r>
      <w:r w:rsidRPr="00957EBE">
        <w:rPr>
          <w:sz w:val="24"/>
          <w:szCs w:val="24"/>
        </w:rPr>
        <w:t>, в том числе:</w:t>
      </w:r>
    </w:p>
    <w:p w:rsidR="00FF1C4E" w:rsidRPr="00957EBE" w:rsidRDefault="00FF1C4E" w:rsidP="003E7194">
      <w:pPr>
        <w:numPr>
          <w:ilvl w:val="0"/>
          <w:numId w:val="15"/>
        </w:numPr>
        <w:spacing w:line="276" w:lineRule="auto"/>
        <w:ind w:left="0" w:firstLine="709"/>
        <w:jc w:val="both"/>
        <w:rPr>
          <w:bCs/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субсидии некоммерческим организациям, не являющимся государственными (муниципальными) учреждениями, участвующим в охране общественного порядка на территории городского округа Тольятти – </w:t>
      </w:r>
      <w:r w:rsidR="002665BF" w:rsidRPr="00957EBE">
        <w:rPr>
          <w:b/>
          <w:sz w:val="24"/>
          <w:szCs w:val="24"/>
        </w:rPr>
        <w:t>2</w:t>
      </w:r>
      <w:r w:rsidRPr="00957EBE">
        <w:rPr>
          <w:b/>
          <w:sz w:val="24"/>
          <w:szCs w:val="24"/>
        </w:rPr>
        <w:t> </w:t>
      </w:r>
      <w:r w:rsidR="002665BF" w:rsidRPr="00957EBE">
        <w:rPr>
          <w:b/>
          <w:sz w:val="24"/>
          <w:szCs w:val="24"/>
        </w:rPr>
        <w:t>614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тыс. руб.</w:t>
      </w:r>
      <w:r w:rsidR="002665BF" w:rsidRPr="00957EBE">
        <w:rPr>
          <w:b/>
          <w:bCs/>
          <w:sz w:val="24"/>
          <w:szCs w:val="24"/>
        </w:rPr>
        <w:t xml:space="preserve"> </w:t>
      </w:r>
      <w:r w:rsidR="002665BF" w:rsidRPr="00957EBE">
        <w:rPr>
          <w:bCs/>
          <w:sz w:val="24"/>
          <w:szCs w:val="24"/>
        </w:rPr>
        <w:t>(</w:t>
      </w:r>
      <w:r w:rsidR="002665BF" w:rsidRPr="00957EBE">
        <w:rPr>
          <w:sz w:val="24"/>
          <w:szCs w:val="24"/>
        </w:rPr>
        <w:t xml:space="preserve">за счет средств местного бюджета </w:t>
      </w:r>
      <w:r w:rsidR="002665BF" w:rsidRPr="00957EBE">
        <w:rPr>
          <w:b/>
          <w:sz w:val="24"/>
          <w:szCs w:val="24"/>
        </w:rPr>
        <w:t>–</w:t>
      </w:r>
      <w:r w:rsidR="002665BF" w:rsidRPr="00957EBE">
        <w:rPr>
          <w:sz w:val="24"/>
          <w:szCs w:val="24"/>
        </w:rPr>
        <w:t xml:space="preserve"> 1</w:t>
      </w:r>
      <w:r w:rsidR="002665BF" w:rsidRPr="00957EBE">
        <w:rPr>
          <w:b/>
          <w:sz w:val="24"/>
          <w:szCs w:val="24"/>
        </w:rPr>
        <w:t> </w:t>
      </w:r>
      <w:r w:rsidR="002665BF" w:rsidRPr="00957EBE">
        <w:rPr>
          <w:sz w:val="24"/>
          <w:szCs w:val="24"/>
        </w:rPr>
        <w:t>000 тыс. руб., за счет средств областного бюджета 1 614 тыс. руб.)</w:t>
      </w:r>
      <w:r w:rsidRPr="00957EBE">
        <w:rPr>
          <w:bCs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2665BF" w:rsidRPr="00957EBE">
        <w:rPr>
          <w:sz w:val="24"/>
          <w:szCs w:val="24"/>
        </w:rPr>
        <w:t>81</w:t>
      </w:r>
      <w:r w:rsidR="001609C4" w:rsidRPr="00957EBE">
        <w:rPr>
          <w:sz w:val="24"/>
          <w:szCs w:val="24"/>
        </w:rPr>
        <w:t>,</w:t>
      </w:r>
      <w:r w:rsidR="002665BF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% от</w:t>
      </w:r>
      <w:r w:rsidRPr="00957EBE">
        <w:rPr>
          <w:bCs/>
          <w:sz w:val="24"/>
          <w:szCs w:val="24"/>
        </w:rPr>
        <w:t xml:space="preserve"> утвержденного плана </w:t>
      </w:r>
      <w:r w:rsidR="002665BF" w:rsidRPr="00957EBE">
        <w:rPr>
          <w:b/>
          <w:bCs/>
          <w:sz w:val="24"/>
          <w:szCs w:val="24"/>
        </w:rPr>
        <w:t>3</w:t>
      </w:r>
      <w:r w:rsidR="002665BF" w:rsidRPr="00957EBE">
        <w:rPr>
          <w:b/>
          <w:sz w:val="24"/>
          <w:szCs w:val="24"/>
        </w:rPr>
        <w:t> 214 </w:t>
      </w:r>
      <w:r w:rsidR="001609C4" w:rsidRPr="00957EBE">
        <w:rPr>
          <w:b/>
          <w:bCs/>
          <w:sz w:val="24"/>
          <w:szCs w:val="24"/>
        </w:rPr>
        <w:t>тыс. руб.</w:t>
      </w:r>
      <w:r w:rsidR="001609C4" w:rsidRPr="00957EBE">
        <w:rPr>
          <w:bCs/>
          <w:sz w:val="24"/>
          <w:szCs w:val="24"/>
        </w:rPr>
        <w:t xml:space="preserve"> </w:t>
      </w:r>
      <w:r w:rsidR="002665BF" w:rsidRPr="00957EBE">
        <w:rPr>
          <w:sz w:val="24"/>
          <w:szCs w:val="24"/>
        </w:rPr>
        <w:t>Финансирование расходов будет продолжено в 4 квартале текущего года</w:t>
      </w:r>
      <w:r w:rsidR="001609C4" w:rsidRPr="00957EBE">
        <w:rPr>
          <w:bCs/>
          <w:sz w:val="24"/>
          <w:szCs w:val="24"/>
        </w:rPr>
        <w:t>;</w:t>
      </w:r>
      <w:proofErr w:type="gramEnd"/>
    </w:p>
    <w:p w:rsidR="00FF1C4E" w:rsidRPr="00957EBE" w:rsidRDefault="00FF1C4E" w:rsidP="003E7194">
      <w:pPr>
        <w:numPr>
          <w:ilvl w:val="0"/>
          <w:numId w:val="15"/>
        </w:numPr>
        <w:tabs>
          <w:tab w:val="left" w:pos="0"/>
        </w:tabs>
        <w:spacing w:line="276" w:lineRule="auto"/>
        <w:ind w:left="0" w:firstLine="709"/>
        <w:jc w:val="both"/>
        <w:rPr>
          <w:rFonts w:ascii="Calibri" w:hAnsi="Calibri" w:cs="Calibri"/>
          <w:b/>
          <w:bCs/>
          <w:sz w:val="24"/>
          <w:szCs w:val="24"/>
        </w:rPr>
      </w:pPr>
      <w:r w:rsidRPr="00957EBE">
        <w:rPr>
          <w:sz w:val="24"/>
          <w:szCs w:val="24"/>
        </w:rPr>
        <w:t xml:space="preserve">содержание </w:t>
      </w:r>
      <w:r w:rsidRPr="00957EBE">
        <w:rPr>
          <w:rFonts w:cs="Calibri"/>
          <w:sz w:val="24"/>
          <w:szCs w:val="24"/>
        </w:rPr>
        <w:t>МКУ</w:t>
      </w:r>
      <w:r w:rsidRPr="00957EBE">
        <w:rPr>
          <w:sz w:val="24"/>
          <w:szCs w:val="24"/>
        </w:rPr>
        <w:t xml:space="preserve"> «Центр профилактики правонарушений» - </w:t>
      </w:r>
      <w:r w:rsidR="002B7184" w:rsidRPr="00957EBE">
        <w:rPr>
          <w:b/>
          <w:sz w:val="24"/>
          <w:szCs w:val="24"/>
        </w:rPr>
        <w:t>42</w:t>
      </w:r>
      <w:r w:rsidRPr="00957EBE">
        <w:rPr>
          <w:b/>
          <w:sz w:val="24"/>
          <w:szCs w:val="24"/>
        </w:rPr>
        <w:t> </w:t>
      </w:r>
      <w:r w:rsidR="002B7184" w:rsidRPr="00957EBE">
        <w:rPr>
          <w:b/>
          <w:sz w:val="24"/>
          <w:szCs w:val="24"/>
        </w:rPr>
        <w:t>238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тыс. руб.</w:t>
      </w:r>
      <w:r w:rsidRPr="00957EBE">
        <w:rPr>
          <w:sz w:val="24"/>
          <w:szCs w:val="24"/>
        </w:rPr>
        <w:t xml:space="preserve">, или </w:t>
      </w:r>
      <w:r w:rsidR="002B7184" w:rsidRPr="00957EBE">
        <w:rPr>
          <w:sz w:val="24"/>
          <w:szCs w:val="24"/>
        </w:rPr>
        <w:t>65</w:t>
      </w:r>
      <w:r w:rsidR="001609C4" w:rsidRPr="00957EBE">
        <w:rPr>
          <w:sz w:val="24"/>
          <w:szCs w:val="24"/>
        </w:rPr>
        <w:t>,</w:t>
      </w:r>
      <w:r w:rsidR="002B7184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 xml:space="preserve">% от утвержденного плана </w:t>
      </w:r>
      <w:r w:rsidRPr="00957EBE">
        <w:rPr>
          <w:b/>
          <w:bCs/>
          <w:sz w:val="24"/>
          <w:szCs w:val="24"/>
        </w:rPr>
        <w:t>6</w:t>
      </w:r>
      <w:r w:rsidR="001609C4" w:rsidRPr="00957EBE">
        <w:rPr>
          <w:b/>
          <w:bCs/>
          <w:sz w:val="24"/>
          <w:szCs w:val="24"/>
        </w:rPr>
        <w:t>4</w:t>
      </w:r>
      <w:r w:rsidRPr="00957EBE">
        <w:rPr>
          <w:b/>
          <w:bCs/>
          <w:sz w:val="24"/>
          <w:szCs w:val="24"/>
        </w:rPr>
        <w:t> </w:t>
      </w:r>
      <w:r w:rsidR="001609C4" w:rsidRPr="00957EBE">
        <w:rPr>
          <w:b/>
          <w:bCs/>
          <w:sz w:val="24"/>
          <w:szCs w:val="24"/>
        </w:rPr>
        <w:t>063</w:t>
      </w:r>
      <w:r w:rsidRPr="00957EBE">
        <w:rPr>
          <w:b/>
          <w:bCs/>
          <w:sz w:val="24"/>
          <w:szCs w:val="24"/>
        </w:rPr>
        <w:t xml:space="preserve"> тыс. руб.</w:t>
      </w:r>
      <w:r w:rsidR="00033BD7" w:rsidRPr="00957EBE">
        <w:rPr>
          <w:b/>
          <w:bCs/>
          <w:sz w:val="24"/>
          <w:szCs w:val="24"/>
        </w:rPr>
        <w:t>;</w:t>
      </w:r>
    </w:p>
    <w:p w:rsidR="0040480A" w:rsidRPr="00957EBE" w:rsidRDefault="001609C4" w:rsidP="002665BF">
      <w:pPr>
        <w:tabs>
          <w:tab w:val="left" w:pos="0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rFonts w:eastAsia="Calibri"/>
          <w:sz w:val="24"/>
          <w:szCs w:val="24"/>
          <w:lang w:eastAsia="en-US"/>
        </w:rPr>
        <w:t xml:space="preserve">- </w:t>
      </w:r>
      <w:r w:rsidR="00FF1C4E" w:rsidRPr="00957EBE">
        <w:rPr>
          <w:rFonts w:eastAsia="Calibri"/>
          <w:sz w:val="24"/>
          <w:szCs w:val="24"/>
          <w:lang w:eastAsia="en-US"/>
        </w:rPr>
        <w:t>в рамках муниципальной программы «Профилактика наркомании населения городского округа Тольятти на 2019-2023 годы»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="002665BF" w:rsidRPr="00957EBE">
        <w:rPr>
          <w:b/>
          <w:sz w:val="28"/>
          <w:szCs w:val="28"/>
        </w:rPr>
        <w:t>-</w:t>
      </w:r>
      <w:r w:rsidR="002665BF" w:rsidRPr="00957EBE">
        <w:rPr>
          <w:sz w:val="28"/>
          <w:szCs w:val="28"/>
        </w:rPr>
        <w:t xml:space="preserve"> </w:t>
      </w:r>
      <w:r w:rsidR="002665BF" w:rsidRPr="00957EBE">
        <w:rPr>
          <w:b/>
          <w:bCs/>
          <w:sz w:val="24"/>
          <w:szCs w:val="24"/>
        </w:rPr>
        <w:t>539 тыс. руб</w:t>
      </w:r>
      <w:r w:rsidR="002665BF" w:rsidRPr="00957EBE">
        <w:rPr>
          <w:b/>
          <w:sz w:val="24"/>
          <w:szCs w:val="24"/>
        </w:rPr>
        <w:t>.</w:t>
      </w:r>
      <w:r w:rsidR="002665BF" w:rsidRPr="00957EBE">
        <w:rPr>
          <w:sz w:val="24"/>
          <w:szCs w:val="24"/>
        </w:rPr>
        <w:t xml:space="preserve">, или 43,9% от плана </w:t>
      </w:r>
      <w:r w:rsidR="002665BF" w:rsidRPr="00957EBE">
        <w:rPr>
          <w:b/>
          <w:bCs/>
          <w:sz w:val="24"/>
          <w:szCs w:val="24"/>
        </w:rPr>
        <w:t>1</w:t>
      </w:r>
      <w:r w:rsidR="00C81954" w:rsidRPr="00957EBE">
        <w:rPr>
          <w:b/>
          <w:bCs/>
          <w:sz w:val="24"/>
          <w:szCs w:val="24"/>
        </w:rPr>
        <w:t> </w:t>
      </w:r>
      <w:r w:rsidR="002665BF" w:rsidRPr="00957EBE">
        <w:rPr>
          <w:b/>
          <w:bCs/>
          <w:sz w:val="24"/>
          <w:szCs w:val="24"/>
        </w:rPr>
        <w:t>229</w:t>
      </w:r>
      <w:r w:rsidR="002665BF" w:rsidRPr="00957EBE">
        <w:rPr>
          <w:sz w:val="24"/>
          <w:szCs w:val="24"/>
        </w:rPr>
        <w:t xml:space="preserve"> </w:t>
      </w:r>
      <w:r w:rsidR="002665BF" w:rsidRPr="00957EBE">
        <w:rPr>
          <w:b/>
          <w:sz w:val="24"/>
          <w:szCs w:val="24"/>
        </w:rPr>
        <w:t>тыс. руб.</w:t>
      </w:r>
      <w:r w:rsidR="002665BF" w:rsidRPr="00957EBE">
        <w:rPr>
          <w:sz w:val="24"/>
          <w:szCs w:val="24"/>
        </w:rPr>
        <w:t xml:space="preserve"> Согласно заключенным контрактам на трансляцию видеороликов в торговых центрах города оплата услуг производиться по факту их оказания. Финансирование расходов будет продолжено в 4 квартале текущего года.</w:t>
      </w:r>
    </w:p>
    <w:p w:rsidR="00FF1C4E" w:rsidRPr="00957EBE" w:rsidRDefault="00FF1C4E" w:rsidP="00FF1C4E">
      <w:pPr>
        <w:tabs>
          <w:tab w:val="left" w:pos="0"/>
        </w:tabs>
        <w:spacing w:line="276" w:lineRule="auto"/>
        <w:ind w:firstLine="709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FF1C4E" w:rsidRPr="00957EBE" w:rsidRDefault="00FF1C4E" w:rsidP="00FF1C4E">
      <w:pPr>
        <w:tabs>
          <w:tab w:val="left" w:pos="0"/>
        </w:tabs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957EBE">
        <w:rPr>
          <w:rFonts w:eastAsia="Calibri"/>
          <w:b/>
          <w:sz w:val="24"/>
          <w:szCs w:val="24"/>
          <w:lang w:eastAsia="en-US"/>
        </w:rPr>
        <w:t xml:space="preserve">По </w:t>
      </w:r>
      <w:r w:rsidR="00E34397" w:rsidRPr="00957EBE">
        <w:rPr>
          <w:rFonts w:eastAsia="Calibri"/>
          <w:b/>
          <w:sz w:val="24"/>
          <w:szCs w:val="24"/>
          <w:lang w:eastAsia="en-US"/>
        </w:rPr>
        <w:t>под</w:t>
      </w:r>
      <w:r w:rsidRPr="00957EBE">
        <w:rPr>
          <w:rFonts w:eastAsia="Calibri"/>
          <w:b/>
          <w:sz w:val="24"/>
          <w:szCs w:val="24"/>
          <w:lang w:eastAsia="en-US"/>
        </w:rPr>
        <w:t>разделу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b/>
          <w:sz w:val="24"/>
          <w:szCs w:val="24"/>
          <w:lang w:eastAsia="en-US"/>
        </w:rPr>
        <w:t>0705 «Профессиональная подготовка, переподготовка и повышение квалификации»</w:t>
      </w:r>
      <w:r w:rsidRPr="00957EBE">
        <w:rPr>
          <w:rFonts w:eastAsia="Calibri"/>
          <w:sz w:val="24"/>
          <w:szCs w:val="24"/>
          <w:lang w:eastAsia="en-US"/>
        </w:rPr>
        <w:t xml:space="preserve"> в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 кассовое исполнение составило </w:t>
      </w:r>
      <w:r w:rsidR="00AE68B4" w:rsidRPr="00957EBE">
        <w:rPr>
          <w:rFonts w:eastAsia="Calibri"/>
          <w:b/>
          <w:sz w:val="24"/>
          <w:szCs w:val="24"/>
          <w:lang w:eastAsia="en-US"/>
        </w:rPr>
        <w:t>2</w:t>
      </w:r>
      <w:r w:rsidR="007A7EC1" w:rsidRPr="00957EBE">
        <w:rPr>
          <w:b/>
          <w:bCs/>
          <w:sz w:val="24"/>
          <w:szCs w:val="24"/>
        </w:rPr>
        <w:t> </w:t>
      </w:r>
      <w:r w:rsidRPr="00957EBE">
        <w:rPr>
          <w:rFonts w:eastAsia="Calibri"/>
          <w:b/>
          <w:sz w:val="24"/>
          <w:szCs w:val="24"/>
          <w:lang w:eastAsia="en-US"/>
        </w:rPr>
        <w:t>96</w:t>
      </w:r>
      <w:r w:rsidR="00AE68B4" w:rsidRPr="00957EBE">
        <w:rPr>
          <w:rFonts w:eastAsia="Calibri"/>
          <w:b/>
          <w:sz w:val="24"/>
          <w:szCs w:val="24"/>
          <w:lang w:eastAsia="en-US"/>
        </w:rPr>
        <w:t>6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Pr="00957EBE">
        <w:rPr>
          <w:rFonts w:eastAsia="Calibri"/>
          <w:b/>
          <w:sz w:val="24"/>
          <w:szCs w:val="24"/>
          <w:lang w:eastAsia="en-US"/>
        </w:rPr>
        <w:t>тыс. руб</w:t>
      </w:r>
      <w:r w:rsidRPr="00957EBE">
        <w:rPr>
          <w:rFonts w:eastAsia="Calibri"/>
          <w:sz w:val="24"/>
          <w:szCs w:val="24"/>
          <w:lang w:eastAsia="en-US"/>
        </w:rPr>
        <w:t xml:space="preserve">., или </w:t>
      </w:r>
      <w:r w:rsidR="00AE68B4" w:rsidRPr="00957EBE">
        <w:rPr>
          <w:rFonts w:eastAsia="Calibri"/>
          <w:sz w:val="24"/>
          <w:szCs w:val="24"/>
          <w:lang w:eastAsia="en-US"/>
        </w:rPr>
        <w:t>75</w:t>
      </w:r>
      <w:r w:rsidR="007A7EC1" w:rsidRPr="00957EBE">
        <w:rPr>
          <w:rFonts w:eastAsia="Calibri"/>
          <w:sz w:val="24"/>
          <w:szCs w:val="24"/>
          <w:lang w:eastAsia="en-US"/>
        </w:rPr>
        <w:t>,</w:t>
      </w:r>
      <w:r w:rsidR="00AE68B4" w:rsidRPr="00957EBE">
        <w:rPr>
          <w:rFonts w:eastAsia="Calibri"/>
          <w:sz w:val="24"/>
          <w:szCs w:val="24"/>
          <w:lang w:eastAsia="en-US"/>
        </w:rPr>
        <w:t>4</w:t>
      </w:r>
      <w:r w:rsidRPr="00957EBE">
        <w:rPr>
          <w:rFonts w:eastAsia="Calibri"/>
          <w:sz w:val="24"/>
          <w:szCs w:val="24"/>
          <w:lang w:eastAsia="en-US"/>
        </w:rPr>
        <w:t>% от утвержденного плана</w:t>
      </w:r>
      <w:r w:rsidR="007A7EC1" w:rsidRPr="00957EBE">
        <w:rPr>
          <w:rFonts w:eastAsia="Calibri"/>
          <w:sz w:val="24"/>
          <w:szCs w:val="24"/>
          <w:lang w:eastAsia="en-US"/>
        </w:rPr>
        <w:t xml:space="preserve"> </w:t>
      </w:r>
      <w:r w:rsidR="007A7EC1" w:rsidRPr="00957EBE">
        <w:rPr>
          <w:rFonts w:eastAsia="Calibri"/>
          <w:b/>
          <w:sz w:val="24"/>
          <w:szCs w:val="24"/>
          <w:lang w:eastAsia="en-US"/>
        </w:rPr>
        <w:t>3</w:t>
      </w:r>
      <w:r w:rsidR="007A7EC1" w:rsidRPr="00957EBE">
        <w:rPr>
          <w:b/>
          <w:bCs/>
          <w:sz w:val="24"/>
          <w:szCs w:val="24"/>
        </w:rPr>
        <w:t> </w:t>
      </w:r>
      <w:r w:rsidR="007A7EC1" w:rsidRPr="00957EBE">
        <w:rPr>
          <w:rFonts w:eastAsia="Calibri"/>
          <w:b/>
          <w:sz w:val="24"/>
          <w:szCs w:val="24"/>
          <w:lang w:eastAsia="en-US"/>
        </w:rPr>
        <w:t>932</w:t>
      </w:r>
      <w:r w:rsidR="007A7EC1" w:rsidRPr="00957EBE">
        <w:rPr>
          <w:rFonts w:eastAsia="Calibri"/>
          <w:sz w:val="24"/>
          <w:szCs w:val="24"/>
          <w:lang w:eastAsia="en-US"/>
        </w:rPr>
        <w:t xml:space="preserve"> </w:t>
      </w:r>
      <w:r w:rsidR="007A7EC1" w:rsidRPr="00957EBE">
        <w:rPr>
          <w:rFonts w:eastAsia="Calibri"/>
          <w:b/>
          <w:sz w:val="24"/>
          <w:szCs w:val="24"/>
          <w:lang w:eastAsia="en-US"/>
        </w:rPr>
        <w:t>тыс. руб</w:t>
      </w:r>
      <w:r w:rsidRPr="00957EBE">
        <w:rPr>
          <w:rFonts w:eastAsia="Calibri"/>
          <w:sz w:val="24"/>
          <w:szCs w:val="24"/>
          <w:lang w:eastAsia="en-US"/>
        </w:rPr>
        <w:t>.</w:t>
      </w:r>
      <w:proofErr w:type="gramEnd"/>
    </w:p>
    <w:p w:rsidR="002B3717" w:rsidRPr="00957EBE" w:rsidRDefault="00FF1C4E" w:rsidP="00FF1C4E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rFonts w:eastAsia="Calibri"/>
          <w:sz w:val="24"/>
          <w:szCs w:val="24"/>
          <w:lang w:eastAsia="en-US"/>
        </w:rPr>
        <w:t>Средства направлены на предоставление субсидии МБОУ ДПО «Курсы ГО г.о. Тольятти» на возмещение нормативных затрат, связанных с оказанием им в соответствии с муниципальным заданием муниципальных услуг (выполнением работ).</w:t>
      </w:r>
    </w:p>
    <w:p w:rsidR="00623DA5" w:rsidRPr="00957EBE" w:rsidRDefault="002E613A" w:rsidP="00FF1C4E">
      <w:pPr>
        <w:tabs>
          <w:tab w:val="left" w:pos="0"/>
        </w:tabs>
        <w:spacing w:before="240" w:after="240" w:line="276" w:lineRule="auto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Территориальная и</w:t>
      </w:r>
      <w:r w:rsidR="00623DA5" w:rsidRPr="00957EBE">
        <w:rPr>
          <w:b/>
          <w:sz w:val="24"/>
          <w:szCs w:val="24"/>
        </w:rPr>
        <w:t>збирательная комиссия</w:t>
      </w:r>
      <w:r w:rsidRPr="00957EBE">
        <w:rPr>
          <w:b/>
          <w:sz w:val="24"/>
          <w:szCs w:val="24"/>
        </w:rPr>
        <w:t xml:space="preserve"> Автозаводского района города Тольятти</w:t>
      </w:r>
    </w:p>
    <w:p w:rsidR="00697209" w:rsidRPr="00957EBE" w:rsidRDefault="00D32FA1" w:rsidP="00697209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57EBE">
        <w:rPr>
          <w:rFonts w:eastAsia="Calibri"/>
          <w:sz w:val="24"/>
          <w:szCs w:val="24"/>
          <w:lang w:eastAsia="en-US"/>
        </w:rPr>
        <w:t xml:space="preserve">Бюджетные ассигнования по главному распорядителю утверждены в размере </w:t>
      </w:r>
      <w:r w:rsidRPr="00957EBE">
        <w:rPr>
          <w:rFonts w:eastAsia="Calibri"/>
          <w:b/>
          <w:sz w:val="24"/>
          <w:szCs w:val="24"/>
          <w:lang w:eastAsia="en-US"/>
        </w:rPr>
        <w:t>34</w:t>
      </w:r>
      <w:r w:rsidR="003E5B23" w:rsidRPr="00957EBE">
        <w:rPr>
          <w:b/>
          <w:bCs/>
          <w:sz w:val="24"/>
          <w:szCs w:val="24"/>
        </w:rPr>
        <w:t> </w:t>
      </w:r>
      <w:r w:rsidRPr="00957EBE">
        <w:rPr>
          <w:rFonts w:eastAsia="Calibri"/>
          <w:b/>
          <w:sz w:val="24"/>
          <w:szCs w:val="24"/>
          <w:lang w:eastAsia="en-US"/>
        </w:rPr>
        <w:t>827</w:t>
      </w:r>
      <w:r w:rsidR="003E5B23" w:rsidRPr="00957EBE">
        <w:rPr>
          <w:b/>
          <w:bCs/>
          <w:sz w:val="24"/>
          <w:szCs w:val="24"/>
        </w:rPr>
        <w:t> </w:t>
      </w:r>
      <w:r w:rsidRPr="00957EBE">
        <w:rPr>
          <w:rFonts w:eastAsia="Calibri"/>
          <w:b/>
          <w:sz w:val="24"/>
          <w:szCs w:val="24"/>
          <w:lang w:eastAsia="en-US"/>
        </w:rPr>
        <w:t>тыс.</w:t>
      </w:r>
      <w:r w:rsidR="003E5B23" w:rsidRPr="00957EBE">
        <w:rPr>
          <w:b/>
          <w:bCs/>
          <w:sz w:val="24"/>
          <w:szCs w:val="24"/>
        </w:rPr>
        <w:t> </w:t>
      </w:r>
      <w:r w:rsidRPr="00957EBE">
        <w:rPr>
          <w:rFonts w:eastAsia="Calibri"/>
          <w:b/>
          <w:sz w:val="24"/>
          <w:szCs w:val="24"/>
          <w:lang w:eastAsia="en-US"/>
        </w:rPr>
        <w:t>руб.</w:t>
      </w:r>
      <w:r w:rsidRPr="00957EBE">
        <w:rPr>
          <w:rFonts w:eastAsia="Calibri"/>
          <w:sz w:val="24"/>
          <w:szCs w:val="24"/>
          <w:lang w:eastAsia="en-US"/>
        </w:rPr>
        <w:t xml:space="preserve"> </w:t>
      </w:r>
      <w:r w:rsidR="00697209" w:rsidRPr="00957EBE">
        <w:rPr>
          <w:bCs/>
          <w:sz w:val="24"/>
          <w:szCs w:val="24"/>
        </w:rPr>
        <w:t xml:space="preserve">в рамках </w:t>
      </w:r>
      <w:proofErr w:type="spellStart"/>
      <w:r w:rsidR="00697209" w:rsidRPr="00957EBE">
        <w:rPr>
          <w:bCs/>
          <w:sz w:val="24"/>
          <w:szCs w:val="24"/>
        </w:rPr>
        <w:t>непрограммных</w:t>
      </w:r>
      <w:proofErr w:type="spellEnd"/>
      <w:r w:rsidR="00697209" w:rsidRPr="00957EBE">
        <w:rPr>
          <w:bCs/>
          <w:sz w:val="24"/>
          <w:szCs w:val="24"/>
        </w:rPr>
        <w:t xml:space="preserve"> расходов </w:t>
      </w:r>
      <w:r w:rsidR="00697209" w:rsidRPr="00957EBE">
        <w:rPr>
          <w:rFonts w:eastAsia="Calibri"/>
          <w:bCs/>
          <w:sz w:val="24"/>
          <w:szCs w:val="24"/>
          <w:lang w:eastAsia="en-US"/>
        </w:rPr>
        <w:t>на</w:t>
      </w:r>
      <w:r w:rsidR="00697209" w:rsidRPr="00957EBE">
        <w:rPr>
          <w:rFonts w:eastAsia="Calibri"/>
          <w:sz w:val="24"/>
          <w:szCs w:val="24"/>
          <w:lang w:eastAsia="en-US"/>
        </w:rPr>
        <w:t xml:space="preserve">  подготовку и проведение выборов депутатов Думы городского округа Тольятти </w:t>
      </w:r>
      <w:r w:rsidR="00697209" w:rsidRPr="00957EBE">
        <w:rPr>
          <w:rFonts w:eastAsia="Calibri"/>
          <w:sz w:val="24"/>
          <w:szCs w:val="24"/>
          <w:lang w:val="en-US" w:eastAsia="en-US"/>
        </w:rPr>
        <w:t>VIII</w:t>
      </w:r>
      <w:r w:rsidR="00697209" w:rsidRPr="00957EBE">
        <w:rPr>
          <w:rFonts w:eastAsia="Calibri"/>
          <w:sz w:val="24"/>
          <w:szCs w:val="24"/>
          <w:lang w:eastAsia="en-US"/>
        </w:rPr>
        <w:t xml:space="preserve"> созыва в сентябре 2023 года.</w:t>
      </w:r>
    </w:p>
    <w:p w:rsidR="00077142" w:rsidRPr="00957EBE" w:rsidRDefault="00697209" w:rsidP="003E5B23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57EBE">
        <w:rPr>
          <w:sz w:val="24"/>
          <w:szCs w:val="24"/>
        </w:rPr>
        <w:t xml:space="preserve">Исполнение в отчетном периоде составило </w:t>
      </w:r>
      <w:r w:rsidRPr="00957EBE">
        <w:rPr>
          <w:b/>
          <w:sz w:val="24"/>
          <w:szCs w:val="24"/>
        </w:rPr>
        <w:t>34 827 тыс. руб</w:t>
      </w:r>
      <w:r w:rsidRPr="00957EBE">
        <w:rPr>
          <w:sz w:val="24"/>
          <w:szCs w:val="24"/>
        </w:rPr>
        <w:t>., или 100</w:t>
      </w:r>
      <w:r w:rsidRPr="00957EBE">
        <w:rPr>
          <w:bCs/>
          <w:sz w:val="24"/>
          <w:szCs w:val="24"/>
        </w:rPr>
        <w:t xml:space="preserve"> %</w:t>
      </w:r>
      <w:r w:rsidRPr="00957EBE">
        <w:rPr>
          <w:sz w:val="24"/>
          <w:szCs w:val="24"/>
        </w:rPr>
        <w:t xml:space="preserve"> от утвержденного плана.</w:t>
      </w:r>
    </w:p>
    <w:p w:rsidR="006228D8" w:rsidRPr="00957EBE" w:rsidRDefault="006228D8" w:rsidP="00D32FA1">
      <w:pPr>
        <w:pStyle w:val="ac"/>
        <w:spacing w:before="240" w:after="240" w:line="276" w:lineRule="auto"/>
        <w:ind w:firstLine="720"/>
        <w:rPr>
          <w:color w:val="000000"/>
          <w:szCs w:val="24"/>
        </w:rPr>
      </w:pPr>
      <w:r w:rsidRPr="00957EBE">
        <w:rPr>
          <w:color w:val="000000"/>
          <w:szCs w:val="24"/>
        </w:rPr>
        <w:t>Департамент дорожного хозяйства и транспорта</w:t>
      </w:r>
    </w:p>
    <w:p w:rsidR="005C3F06" w:rsidRPr="00957EBE" w:rsidRDefault="00D836EA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rFonts w:eastAsia="Calibri"/>
          <w:sz w:val="24"/>
          <w:szCs w:val="24"/>
          <w:lang w:eastAsia="en-US"/>
        </w:rPr>
        <w:t xml:space="preserve">Бюджетные ассигнования по главному распорядителю утверждены в размере </w:t>
      </w:r>
      <w:r w:rsidR="00EC4BBA" w:rsidRPr="00957EBE">
        <w:rPr>
          <w:b/>
          <w:color w:val="000000"/>
          <w:sz w:val="24"/>
          <w:szCs w:val="24"/>
        </w:rPr>
        <w:t>2</w:t>
      </w:r>
      <w:r w:rsidR="00A5543C" w:rsidRPr="00957EBE">
        <w:rPr>
          <w:b/>
          <w:color w:val="000000"/>
          <w:sz w:val="24"/>
          <w:szCs w:val="24"/>
        </w:rPr>
        <w:t> 612 849 </w:t>
      </w:r>
      <w:r w:rsidR="00EC4BBA" w:rsidRPr="00957EBE">
        <w:rPr>
          <w:b/>
          <w:color w:val="000000"/>
          <w:sz w:val="24"/>
          <w:szCs w:val="24"/>
        </w:rPr>
        <w:t>тыс.</w:t>
      </w:r>
      <w:r w:rsidR="00746CD5" w:rsidRPr="00957EBE">
        <w:rPr>
          <w:b/>
          <w:color w:val="000000"/>
          <w:sz w:val="24"/>
          <w:szCs w:val="24"/>
        </w:rPr>
        <w:t xml:space="preserve"> </w:t>
      </w:r>
      <w:r w:rsidR="00EC4BBA" w:rsidRPr="00957EBE">
        <w:rPr>
          <w:b/>
          <w:color w:val="000000"/>
          <w:sz w:val="24"/>
          <w:szCs w:val="24"/>
        </w:rPr>
        <w:t>руб.</w:t>
      </w:r>
      <w:r w:rsidR="00A5543C" w:rsidRPr="00957EBE">
        <w:rPr>
          <w:b/>
          <w:color w:val="000000"/>
          <w:sz w:val="24"/>
          <w:szCs w:val="24"/>
        </w:rPr>
        <w:t xml:space="preserve">, </w:t>
      </w:r>
      <w:r w:rsidR="00EC4BBA" w:rsidRPr="00957EBE">
        <w:rPr>
          <w:color w:val="000000"/>
          <w:sz w:val="24"/>
          <w:szCs w:val="24"/>
        </w:rPr>
        <w:t xml:space="preserve">в том числе </w:t>
      </w:r>
      <w:r w:rsidR="00A5543C" w:rsidRPr="00957EBE">
        <w:rPr>
          <w:color w:val="000000"/>
          <w:sz w:val="24"/>
          <w:szCs w:val="24"/>
        </w:rPr>
        <w:t xml:space="preserve">за счет </w:t>
      </w:r>
      <w:r w:rsidR="00EC4BBA" w:rsidRPr="00957EBE">
        <w:rPr>
          <w:color w:val="000000"/>
          <w:sz w:val="24"/>
          <w:szCs w:val="24"/>
        </w:rPr>
        <w:t>средств вышестоящ</w:t>
      </w:r>
      <w:r w:rsidR="00A5543C" w:rsidRPr="00957EBE">
        <w:rPr>
          <w:color w:val="000000"/>
          <w:sz w:val="24"/>
          <w:szCs w:val="24"/>
        </w:rPr>
        <w:t>его</w:t>
      </w:r>
      <w:r w:rsidR="00EC4BBA" w:rsidRPr="00957EBE">
        <w:rPr>
          <w:color w:val="000000"/>
          <w:sz w:val="24"/>
          <w:szCs w:val="24"/>
        </w:rPr>
        <w:t xml:space="preserve"> бюджет</w:t>
      </w:r>
      <w:r w:rsidR="00A5543C" w:rsidRPr="00957EBE">
        <w:rPr>
          <w:color w:val="000000"/>
          <w:sz w:val="24"/>
          <w:szCs w:val="24"/>
        </w:rPr>
        <w:t xml:space="preserve">а </w:t>
      </w:r>
      <w:r w:rsidR="00F7581D" w:rsidRPr="00957EBE">
        <w:rPr>
          <w:sz w:val="24"/>
          <w:szCs w:val="24"/>
        </w:rPr>
        <w:t xml:space="preserve">– </w:t>
      </w:r>
      <w:r w:rsidR="00EC4BBA" w:rsidRPr="00957EBE">
        <w:rPr>
          <w:b/>
          <w:color w:val="000000"/>
          <w:sz w:val="24"/>
          <w:szCs w:val="24"/>
        </w:rPr>
        <w:t>1</w:t>
      </w:r>
      <w:r w:rsidR="005C3F06" w:rsidRPr="00957EBE">
        <w:rPr>
          <w:b/>
          <w:color w:val="000000"/>
          <w:sz w:val="24"/>
          <w:szCs w:val="24"/>
        </w:rPr>
        <w:t> </w:t>
      </w:r>
      <w:r w:rsidR="00544595" w:rsidRPr="00957EBE">
        <w:rPr>
          <w:b/>
          <w:color w:val="000000"/>
          <w:sz w:val="24"/>
          <w:szCs w:val="24"/>
        </w:rPr>
        <w:t>635</w:t>
      </w:r>
      <w:r w:rsidR="00EC4BBA" w:rsidRPr="00957EBE">
        <w:rPr>
          <w:b/>
          <w:color w:val="000000"/>
          <w:sz w:val="24"/>
          <w:szCs w:val="24"/>
        </w:rPr>
        <w:t> 256 тыс.</w:t>
      </w:r>
      <w:r w:rsidR="005C3F06" w:rsidRPr="00957EBE">
        <w:rPr>
          <w:b/>
          <w:color w:val="000000"/>
          <w:sz w:val="24"/>
          <w:szCs w:val="24"/>
        </w:rPr>
        <w:t xml:space="preserve"> </w:t>
      </w:r>
      <w:r w:rsidR="00EC4BBA" w:rsidRPr="00957EBE">
        <w:rPr>
          <w:b/>
          <w:color w:val="000000"/>
          <w:sz w:val="24"/>
          <w:szCs w:val="24"/>
        </w:rPr>
        <w:t>руб.</w:t>
      </w:r>
    </w:p>
    <w:p w:rsidR="00EC4BBA" w:rsidRPr="00957EBE" w:rsidRDefault="00EC4BBA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Кассовое исполнение составило </w:t>
      </w:r>
      <w:r w:rsidR="00A5543C" w:rsidRPr="00957EBE">
        <w:rPr>
          <w:b/>
          <w:color w:val="000000"/>
          <w:sz w:val="24"/>
          <w:szCs w:val="24"/>
        </w:rPr>
        <w:t>2</w:t>
      </w:r>
      <w:r w:rsidR="00544595" w:rsidRPr="00957EBE">
        <w:rPr>
          <w:b/>
          <w:color w:val="000000"/>
          <w:sz w:val="24"/>
          <w:szCs w:val="24"/>
        </w:rPr>
        <w:t> </w:t>
      </w:r>
      <w:r w:rsidR="00A5543C" w:rsidRPr="00957EBE">
        <w:rPr>
          <w:b/>
          <w:color w:val="000000"/>
          <w:sz w:val="24"/>
          <w:szCs w:val="24"/>
        </w:rPr>
        <w:t>086</w:t>
      </w:r>
      <w:r w:rsidRPr="00957EBE">
        <w:rPr>
          <w:b/>
          <w:color w:val="000000"/>
          <w:sz w:val="24"/>
          <w:szCs w:val="24"/>
        </w:rPr>
        <w:t> </w:t>
      </w:r>
      <w:r w:rsidR="00A5543C" w:rsidRPr="00957EBE">
        <w:rPr>
          <w:b/>
          <w:color w:val="000000"/>
          <w:sz w:val="24"/>
          <w:szCs w:val="24"/>
        </w:rPr>
        <w:t>434</w:t>
      </w:r>
      <w:r w:rsidRPr="00957EBE">
        <w:rPr>
          <w:b/>
          <w:color w:val="000000"/>
          <w:sz w:val="24"/>
          <w:szCs w:val="24"/>
        </w:rPr>
        <w:t xml:space="preserve"> тыс.</w:t>
      </w:r>
      <w:r w:rsidR="00F06781" w:rsidRPr="00957EBE">
        <w:rPr>
          <w:b/>
          <w:color w:val="000000"/>
          <w:sz w:val="24"/>
          <w:szCs w:val="24"/>
        </w:rPr>
        <w:t xml:space="preserve"> </w:t>
      </w:r>
      <w:r w:rsidRPr="00957EBE">
        <w:rPr>
          <w:b/>
          <w:color w:val="000000"/>
          <w:sz w:val="24"/>
          <w:szCs w:val="24"/>
        </w:rPr>
        <w:t>руб</w:t>
      </w:r>
      <w:r w:rsidRPr="00957EBE">
        <w:rPr>
          <w:color w:val="000000"/>
          <w:sz w:val="24"/>
          <w:szCs w:val="24"/>
        </w:rPr>
        <w:t>.</w:t>
      </w:r>
      <w:r w:rsidR="00A5543C" w:rsidRPr="00957EBE">
        <w:rPr>
          <w:color w:val="000000"/>
          <w:sz w:val="24"/>
          <w:szCs w:val="24"/>
        </w:rPr>
        <w:t xml:space="preserve">, </w:t>
      </w:r>
      <w:r w:rsidRPr="00957EBE">
        <w:rPr>
          <w:color w:val="000000"/>
          <w:sz w:val="24"/>
          <w:szCs w:val="24"/>
        </w:rPr>
        <w:t xml:space="preserve">или </w:t>
      </w:r>
      <w:r w:rsidR="00A5543C" w:rsidRPr="00957EBE">
        <w:rPr>
          <w:color w:val="000000"/>
          <w:sz w:val="24"/>
          <w:szCs w:val="24"/>
        </w:rPr>
        <w:t>79</w:t>
      </w:r>
      <w:r w:rsidR="00544595" w:rsidRPr="00957EBE">
        <w:rPr>
          <w:color w:val="000000"/>
          <w:sz w:val="24"/>
          <w:szCs w:val="24"/>
        </w:rPr>
        <w:t>,</w:t>
      </w:r>
      <w:r w:rsidR="00A5543C" w:rsidRPr="00957EBE">
        <w:rPr>
          <w:color w:val="000000"/>
          <w:sz w:val="24"/>
          <w:szCs w:val="24"/>
        </w:rPr>
        <w:t>9</w:t>
      </w:r>
      <w:r w:rsidRPr="00957EBE">
        <w:rPr>
          <w:color w:val="000000"/>
          <w:sz w:val="24"/>
          <w:szCs w:val="24"/>
        </w:rPr>
        <w:t>% к утвержденному плану</w:t>
      </w:r>
      <w:r w:rsidRPr="00957EBE">
        <w:rPr>
          <w:color w:val="FF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и 9</w:t>
      </w:r>
      <w:r w:rsidR="00544595" w:rsidRPr="00957EBE">
        <w:rPr>
          <w:color w:val="000000"/>
          <w:sz w:val="24"/>
          <w:szCs w:val="24"/>
        </w:rPr>
        <w:t>9</w:t>
      </w:r>
      <w:r w:rsidRPr="00957EBE">
        <w:rPr>
          <w:color w:val="000000"/>
          <w:sz w:val="24"/>
          <w:szCs w:val="24"/>
        </w:rPr>
        <w:t>,</w:t>
      </w:r>
      <w:r w:rsidR="00A5543C" w:rsidRPr="00957EBE">
        <w:rPr>
          <w:color w:val="000000"/>
          <w:sz w:val="24"/>
          <w:szCs w:val="24"/>
        </w:rPr>
        <w:t>4</w:t>
      </w:r>
      <w:r w:rsidRPr="00957EBE">
        <w:rPr>
          <w:color w:val="000000"/>
          <w:sz w:val="24"/>
          <w:szCs w:val="24"/>
        </w:rPr>
        <w:t>% к кассовому плану отчетного периода</w:t>
      </w:r>
      <w:r w:rsidR="00A5543C" w:rsidRPr="00957EBE">
        <w:rPr>
          <w:color w:val="000000"/>
          <w:sz w:val="24"/>
          <w:szCs w:val="24"/>
        </w:rPr>
        <w:t xml:space="preserve">, в том числе за счет средств вышестоящего бюджета </w:t>
      </w:r>
      <w:r w:rsidR="00F7581D" w:rsidRPr="00957EBE">
        <w:rPr>
          <w:sz w:val="24"/>
          <w:szCs w:val="24"/>
        </w:rPr>
        <w:t>–</w:t>
      </w:r>
      <w:r w:rsidR="00A5543C" w:rsidRPr="00957EBE">
        <w:rPr>
          <w:b/>
          <w:color w:val="000000"/>
          <w:sz w:val="24"/>
          <w:szCs w:val="24"/>
        </w:rPr>
        <w:t>1 417 406 тыс. руб.</w:t>
      </w:r>
      <w:r w:rsidR="00A5543C" w:rsidRPr="00957EBE">
        <w:rPr>
          <w:color w:val="000000"/>
          <w:sz w:val="24"/>
          <w:szCs w:val="24"/>
        </w:rPr>
        <w:t>, или 86,7% к утвержденному плану</w:t>
      </w:r>
      <w:r w:rsidR="00A5543C" w:rsidRPr="00957EBE">
        <w:rPr>
          <w:color w:val="FF0000"/>
          <w:sz w:val="24"/>
          <w:szCs w:val="24"/>
        </w:rPr>
        <w:t xml:space="preserve"> </w:t>
      </w:r>
      <w:r w:rsidR="00A5543C" w:rsidRPr="00957EBE">
        <w:rPr>
          <w:color w:val="000000"/>
          <w:sz w:val="24"/>
          <w:szCs w:val="24"/>
        </w:rPr>
        <w:t>и 100% к кассовому плану</w:t>
      </w:r>
    </w:p>
    <w:p w:rsidR="005C3F06" w:rsidRPr="00957EBE" w:rsidRDefault="005C3F06" w:rsidP="00EC4BBA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</w:p>
    <w:p w:rsidR="00EC4BBA" w:rsidRPr="00957EBE" w:rsidRDefault="00EC4BBA" w:rsidP="00EC4BBA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0113 «Другие общегосударственные вопросы» </w:t>
      </w:r>
      <w:r w:rsidRPr="00957EBE">
        <w:rPr>
          <w:sz w:val="24"/>
          <w:szCs w:val="24"/>
        </w:rPr>
        <w:t xml:space="preserve">исполнение расходов составило </w:t>
      </w:r>
      <w:r w:rsidR="00B95372" w:rsidRPr="00957EBE">
        <w:rPr>
          <w:b/>
          <w:sz w:val="24"/>
          <w:szCs w:val="24"/>
        </w:rPr>
        <w:t>2</w:t>
      </w:r>
      <w:r w:rsidR="00544595" w:rsidRPr="00957EBE">
        <w:rPr>
          <w:b/>
          <w:color w:val="000000"/>
          <w:sz w:val="24"/>
          <w:szCs w:val="24"/>
        </w:rPr>
        <w:t> </w:t>
      </w:r>
      <w:r w:rsidR="00B95372" w:rsidRPr="00957EBE">
        <w:rPr>
          <w:b/>
          <w:color w:val="000000"/>
          <w:sz w:val="24"/>
          <w:szCs w:val="24"/>
        </w:rPr>
        <w:t>545</w:t>
      </w:r>
      <w:r w:rsidRPr="00957EBE">
        <w:rPr>
          <w:b/>
          <w:sz w:val="24"/>
          <w:szCs w:val="24"/>
        </w:rPr>
        <w:t xml:space="preserve"> тыс.</w:t>
      </w:r>
      <w:r w:rsidR="00746CD5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при плане </w:t>
      </w:r>
      <w:r w:rsidRPr="00957EBE">
        <w:rPr>
          <w:b/>
          <w:sz w:val="24"/>
          <w:szCs w:val="24"/>
        </w:rPr>
        <w:t>4 </w:t>
      </w:r>
      <w:r w:rsidR="00544595" w:rsidRPr="00957EBE">
        <w:rPr>
          <w:b/>
          <w:sz w:val="24"/>
          <w:szCs w:val="24"/>
        </w:rPr>
        <w:t>497</w:t>
      </w:r>
      <w:r w:rsidRPr="00957EBE">
        <w:rPr>
          <w:b/>
          <w:sz w:val="24"/>
          <w:szCs w:val="24"/>
        </w:rPr>
        <w:t xml:space="preserve"> тыс.</w:t>
      </w:r>
      <w:r w:rsidR="00746CD5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5C3F06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B95372" w:rsidRPr="00957EBE">
        <w:rPr>
          <w:sz w:val="24"/>
          <w:szCs w:val="24"/>
        </w:rPr>
        <w:t>56</w:t>
      </w:r>
      <w:r w:rsidRPr="00957EBE">
        <w:rPr>
          <w:sz w:val="24"/>
          <w:szCs w:val="24"/>
        </w:rPr>
        <w:t>,</w:t>
      </w:r>
      <w:r w:rsidR="00B95372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% к плану года. Оплачены административные штрафы</w:t>
      </w:r>
      <w:r w:rsidR="00544595" w:rsidRPr="00957EBE">
        <w:rPr>
          <w:sz w:val="24"/>
          <w:szCs w:val="24"/>
        </w:rPr>
        <w:t xml:space="preserve"> и судебные акты</w:t>
      </w:r>
      <w:r w:rsidRPr="00957EBE">
        <w:rPr>
          <w:sz w:val="24"/>
          <w:szCs w:val="24"/>
        </w:rPr>
        <w:t xml:space="preserve">, предъявленные </w:t>
      </w:r>
      <w:r w:rsidR="00544595" w:rsidRPr="00957EBE">
        <w:rPr>
          <w:sz w:val="24"/>
          <w:szCs w:val="24"/>
        </w:rPr>
        <w:t xml:space="preserve">к </w:t>
      </w:r>
      <w:r w:rsidRPr="00957EBE">
        <w:rPr>
          <w:sz w:val="24"/>
          <w:szCs w:val="24"/>
        </w:rPr>
        <w:t>администрации городского округа в связи с нарушением требований в области безопасности дорожного движения.</w:t>
      </w:r>
    </w:p>
    <w:p w:rsidR="00EC4BBA" w:rsidRPr="00957EBE" w:rsidRDefault="00EC4BBA" w:rsidP="00EC4BBA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</w:p>
    <w:p w:rsidR="00B95372" w:rsidRPr="00957EBE" w:rsidRDefault="00EC4BBA" w:rsidP="00B95372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По подразделу 0203 «Мобилизационная и вневойсковая подготовка»</w:t>
      </w:r>
      <w:r w:rsidRPr="00957EBE">
        <w:rPr>
          <w:sz w:val="24"/>
          <w:szCs w:val="24"/>
        </w:rPr>
        <w:t xml:space="preserve"> запланированы расходы в сумме </w:t>
      </w:r>
      <w:r w:rsidR="00B95372" w:rsidRPr="00957EBE">
        <w:rPr>
          <w:b/>
          <w:sz w:val="24"/>
          <w:szCs w:val="24"/>
        </w:rPr>
        <w:t>944</w:t>
      </w:r>
      <w:r w:rsidRPr="00957EBE">
        <w:rPr>
          <w:b/>
          <w:sz w:val="24"/>
          <w:szCs w:val="24"/>
        </w:rPr>
        <w:t xml:space="preserve"> тыс.</w:t>
      </w:r>
      <w:r w:rsidR="00746CD5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</w:p>
    <w:p w:rsidR="00B95372" w:rsidRPr="00957EBE" w:rsidRDefault="00B95372" w:rsidP="00B95372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за отчетный период составило </w:t>
      </w:r>
      <w:r w:rsidRPr="00957EBE">
        <w:rPr>
          <w:b/>
          <w:sz w:val="24"/>
          <w:szCs w:val="24"/>
        </w:rPr>
        <w:t>944 тыс. руб.</w:t>
      </w:r>
      <w:r w:rsidRPr="00957EBE">
        <w:rPr>
          <w:sz w:val="24"/>
          <w:szCs w:val="24"/>
        </w:rPr>
        <w:t xml:space="preserve">, или 100% к утвержденному плану, в том числе </w:t>
      </w:r>
      <w:proofErr w:type="gramStart"/>
      <w:r w:rsidRPr="00957EBE">
        <w:rPr>
          <w:sz w:val="24"/>
          <w:szCs w:val="24"/>
        </w:rPr>
        <w:t>на</w:t>
      </w:r>
      <w:proofErr w:type="gramEnd"/>
      <w:r w:rsidRPr="00957EBE">
        <w:rPr>
          <w:sz w:val="24"/>
          <w:szCs w:val="24"/>
        </w:rPr>
        <w:t>:</w:t>
      </w:r>
    </w:p>
    <w:p w:rsidR="00B95372" w:rsidRPr="00957EBE" w:rsidRDefault="00B95372" w:rsidP="00B95372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мероприятия в сфере мобилизационной и вневойсковой подготовки в сумме 29 тыс. руб. В отчетном периоде оплачены транспортные услуги МП «ТПАТП№ 3» по перевозке граждан в рамках частичной мобилизации;</w:t>
      </w:r>
    </w:p>
    <w:p w:rsidR="00B95372" w:rsidRPr="00957EBE" w:rsidRDefault="00B95372" w:rsidP="00B95372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мероприятия по организации транспортного обслуживания военнослужащих - участников СВО - в сумме 915 тыс. руб. Оплачены услуги МП </w:t>
      </w:r>
      <w:r w:rsidRPr="00957EBE">
        <w:rPr>
          <w:rFonts w:ascii="Calibri" w:hAnsi="Calibri"/>
          <w:sz w:val="24"/>
          <w:szCs w:val="24"/>
        </w:rPr>
        <w:t>«</w:t>
      </w:r>
      <w:r w:rsidRPr="00957EBE">
        <w:rPr>
          <w:sz w:val="24"/>
          <w:szCs w:val="24"/>
        </w:rPr>
        <w:t>ТПАТП№ 3</w:t>
      </w:r>
      <w:r w:rsidRPr="00957EBE">
        <w:rPr>
          <w:rFonts w:ascii="Calibri" w:hAnsi="Calibri"/>
          <w:sz w:val="24"/>
          <w:szCs w:val="24"/>
        </w:rPr>
        <w:t>»</w:t>
      </w:r>
      <w:r w:rsidRPr="00957EBE">
        <w:rPr>
          <w:sz w:val="24"/>
          <w:szCs w:val="24"/>
        </w:rPr>
        <w:t xml:space="preserve"> в соответствии с постановлениями администрации городского округа Тольятти «Об использовании бюджетных ассигнований резервного фонда администрации городского округа Тольятти».</w:t>
      </w:r>
    </w:p>
    <w:p w:rsidR="00EC4BBA" w:rsidRPr="00957EBE" w:rsidRDefault="00EC4BBA" w:rsidP="00EC4BBA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</w:p>
    <w:p w:rsidR="00D47B02" w:rsidRPr="00957EBE" w:rsidRDefault="00544595" w:rsidP="00544595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По подразделу </w:t>
      </w:r>
      <w:r w:rsidRPr="00957EBE">
        <w:rPr>
          <w:b/>
          <w:sz w:val="24"/>
          <w:szCs w:val="24"/>
        </w:rPr>
        <w:t>0310 «Защита населения и территории от чрезвычайных ситуаций природного и техногенного характера, пожарная безопасность»</w:t>
      </w:r>
      <w:r w:rsidRPr="00957EBE">
        <w:rPr>
          <w:sz w:val="24"/>
          <w:szCs w:val="24"/>
        </w:rPr>
        <w:t xml:space="preserve"> в</w:t>
      </w:r>
      <w:r w:rsidRPr="00957EBE">
        <w:rPr>
          <w:bCs/>
          <w:sz w:val="24"/>
          <w:szCs w:val="24"/>
        </w:rPr>
        <w:t xml:space="preserve">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 запланированы расходы в сумме </w:t>
      </w:r>
      <w:r w:rsidRPr="00957EBE">
        <w:rPr>
          <w:b/>
          <w:sz w:val="24"/>
          <w:szCs w:val="24"/>
        </w:rPr>
        <w:t>1 953 тыс. руб.</w:t>
      </w:r>
      <w:r w:rsidRPr="00957EBE">
        <w:rPr>
          <w:sz w:val="24"/>
          <w:szCs w:val="24"/>
        </w:rPr>
        <w:t xml:space="preserve"> на создание</w:t>
      </w:r>
      <w:proofErr w:type="gramEnd"/>
      <w:r w:rsidRPr="00957EBE">
        <w:rPr>
          <w:sz w:val="24"/>
          <w:szCs w:val="24"/>
        </w:rPr>
        <w:t xml:space="preserve"> запаса материально-технических средств (горюче-смазочные материалы) для ликвидации чрезвычайных ситуаций. </w:t>
      </w:r>
    </w:p>
    <w:p w:rsidR="00544595" w:rsidRPr="00957EBE" w:rsidRDefault="00544595" w:rsidP="00544595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Запасы ГСМ созданы в соответствии с постановлением администрации № 1333-п/1 от 20.04.2023 «О создании резерва материальных ресурсов для ликвидации чрезвычайных ситуаций природного и техногенного характера на территории городского округа Тольятти».</w:t>
      </w:r>
    </w:p>
    <w:p w:rsidR="00544595" w:rsidRPr="00957EBE" w:rsidRDefault="00544595" w:rsidP="00544595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Кассовые расходы в отчетном периоде не производились. По условиям муниципального контракта поставка ГСМ осуществляется на основании заявки, поданной при возникновении чрезвычайной ситуации.</w:t>
      </w:r>
    </w:p>
    <w:p w:rsidR="00544595" w:rsidRPr="00957EBE" w:rsidRDefault="00544595" w:rsidP="00EC4BBA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</w:p>
    <w:p w:rsidR="00EC4BBA" w:rsidRPr="00957EBE" w:rsidRDefault="00EC4BBA" w:rsidP="00EC4BBA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 0408 «Транспорт»</w:t>
      </w:r>
      <w:r w:rsidRPr="00957EBE">
        <w:rPr>
          <w:sz w:val="24"/>
          <w:szCs w:val="24"/>
        </w:rPr>
        <w:t xml:space="preserve"> в</w:t>
      </w:r>
      <w:r w:rsidRPr="00957EBE">
        <w:rPr>
          <w:bCs/>
          <w:sz w:val="24"/>
          <w:szCs w:val="24"/>
        </w:rPr>
        <w:t xml:space="preserve"> рамках муниципальной программы «Развитие транспортной системы и дорожного хозяйства городского округа Тольятти на 2021-2025гг.» по подпрограмме «Развитие городского пассажирского транспорта в городском округе Тольятти на период 2021-2025гг.» запланированы расходы в сумме </w:t>
      </w:r>
      <w:r w:rsidRPr="00957EBE">
        <w:rPr>
          <w:b/>
          <w:sz w:val="24"/>
          <w:szCs w:val="24"/>
        </w:rPr>
        <w:t>42</w:t>
      </w:r>
      <w:r w:rsidR="00092561" w:rsidRPr="00957EBE">
        <w:rPr>
          <w:b/>
          <w:sz w:val="24"/>
          <w:szCs w:val="24"/>
        </w:rPr>
        <w:t>2</w:t>
      </w:r>
      <w:r w:rsidRPr="00957EBE">
        <w:rPr>
          <w:b/>
          <w:sz w:val="24"/>
          <w:szCs w:val="24"/>
        </w:rPr>
        <w:t> </w:t>
      </w:r>
      <w:r w:rsidR="00092561" w:rsidRPr="00957EBE">
        <w:rPr>
          <w:b/>
          <w:sz w:val="24"/>
          <w:szCs w:val="24"/>
        </w:rPr>
        <w:t>341</w:t>
      </w:r>
      <w:r w:rsidRPr="00957EBE">
        <w:rPr>
          <w:b/>
          <w:sz w:val="24"/>
          <w:szCs w:val="24"/>
        </w:rPr>
        <w:t xml:space="preserve"> тыс.</w:t>
      </w:r>
      <w:r w:rsidR="005C3F06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(в том числе средства вышестоящих бюджетов 118 256 тыс.</w:t>
      </w:r>
      <w:r w:rsidR="005C3F0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руб.).</w:t>
      </w:r>
      <w:r w:rsidR="005C3F0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Исполнение за отчетный период составило </w:t>
      </w:r>
      <w:r w:rsidR="00436DAE" w:rsidRPr="00957EBE">
        <w:rPr>
          <w:b/>
          <w:sz w:val="24"/>
          <w:szCs w:val="24"/>
        </w:rPr>
        <w:t>282</w:t>
      </w:r>
      <w:r w:rsidR="00092561" w:rsidRPr="00957EBE">
        <w:rPr>
          <w:b/>
          <w:sz w:val="24"/>
          <w:szCs w:val="24"/>
        </w:rPr>
        <w:t> </w:t>
      </w:r>
      <w:r w:rsidR="00436DAE" w:rsidRPr="00957EBE">
        <w:rPr>
          <w:b/>
          <w:sz w:val="24"/>
          <w:szCs w:val="24"/>
        </w:rPr>
        <w:t>366</w:t>
      </w:r>
      <w:r w:rsidR="00092561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тыс.</w:t>
      </w:r>
      <w:r w:rsidR="005C3F06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(в том числе средства вышестоящего бюджета </w:t>
      </w:r>
      <w:r w:rsidR="00436DAE" w:rsidRPr="00957EBE">
        <w:rPr>
          <w:sz w:val="24"/>
          <w:szCs w:val="24"/>
        </w:rPr>
        <w:t>88</w:t>
      </w:r>
      <w:r w:rsidRPr="00957EBE">
        <w:rPr>
          <w:sz w:val="24"/>
          <w:szCs w:val="24"/>
        </w:rPr>
        <w:t> </w:t>
      </w:r>
      <w:r w:rsidR="00436DAE" w:rsidRPr="00957EBE">
        <w:rPr>
          <w:sz w:val="24"/>
          <w:szCs w:val="24"/>
        </w:rPr>
        <w:t>637</w:t>
      </w:r>
      <w:r w:rsidRPr="00957EBE">
        <w:rPr>
          <w:sz w:val="24"/>
          <w:szCs w:val="24"/>
        </w:rPr>
        <w:t xml:space="preserve"> тыс.</w:t>
      </w:r>
      <w:r w:rsidR="005C3F0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руб.), или </w:t>
      </w:r>
      <w:r w:rsidR="00436DAE" w:rsidRPr="00957EBE">
        <w:rPr>
          <w:sz w:val="24"/>
          <w:szCs w:val="24"/>
        </w:rPr>
        <w:t>66</w:t>
      </w:r>
      <w:r w:rsidRPr="00957EBE">
        <w:rPr>
          <w:sz w:val="24"/>
          <w:szCs w:val="24"/>
        </w:rPr>
        <w:t>,</w:t>
      </w:r>
      <w:r w:rsidR="00436DAE" w:rsidRPr="00957EBE">
        <w:rPr>
          <w:sz w:val="24"/>
          <w:szCs w:val="24"/>
        </w:rPr>
        <w:t>9</w:t>
      </w:r>
      <w:r w:rsidR="00092561" w:rsidRPr="00957EBE">
        <w:rPr>
          <w:sz w:val="24"/>
          <w:szCs w:val="24"/>
        </w:rPr>
        <w:t>%</w:t>
      </w:r>
      <w:r w:rsidRPr="00957EBE">
        <w:rPr>
          <w:sz w:val="24"/>
          <w:szCs w:val="24"/>
        </w:rPr>
        <w:t xml:space="preserve"> к утвержденному плану, в том числе:</w:t>
      </w:r>
    </w:p>
    <w:p w:rsidR="00092561" w:rsidRPr="00957EBE" w:rsidRDefault="00EC4BBA" w:rsidP="00092561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1</w:t>
      </w:r>
      <w:r w:rsidR="005C3F06" w:rsidRPr="00957EBE">
        <w:rPr>
          <w:sz w:val="24"/>
          <w:szCs w:val="24"/>
        </w:rPr>
        <w:t>) р</w:t>
      </w:r>
      <w:r w:rsidRPr="00957EBE">
        <w:rPr>
          <w:sz w:val="24"/>
          <w:szCs w:val="24"/>
        </w:rPr>
        <w:t xml:space="preserve">асходы на закупку работ, связанных с осуществлением регулярных перевозок пассажиров и багажа по регулируемым тарифам по муниципальным маршрутам автомобильным и городским наземным электрическим транспортом </w:t>
      </w:r>
      <w:r w:rsidR="00092561" w:rsidRPr="00957EBE">
        <w:rPr>
          <w:sz w:val="24"/>
          <w:szCs w:val="24"/>
        </w:rPr>
        <w:t xml:space="preserve">запланированы в сумме 255 972 тыс. руб., кассовые расходы составили </w:t>
      </w:r>
      <w:r w:rsidR="00436DAE" w:rsidRPr="00957EBE">
        <w:rPr>
          <w:sz w:val="24"/>
          <w:szCs w:val="24"/>
        </w:rPr>
        <w:t>167</w:t>
      </w:r>
      <w:r w:rsidR="00092561" w:rsidRPr="00957EBE">
        <w:rPr>
          <w:sz w:val="24"/>
          <w:szCs w:val="24"/>
        </w:rPr>
        <w:t> </w:t>
      </w:r>
      <w:r w:rsidR="00436DAE" w:rsidRPr="00957EBE">
        <w:rPr>
          <w:sz w:val="24"/>
          <w:szCs w:val="24"/>
        </w:rPr>
        <w:t>989</w:t>
      </w:r>
      <w:r w:rsidR="00092561" w:rsidRPr="00957EBE">
        <w:rPr>
          <w:sz w:val="24"/>
          <w:szCs w:val="24"/>
        </w:rPr>
        <w:t xml:space="preserve"> тыс. руб., или </w:t>
      </w:r>
      <w:r w:rsidR="00436DAE" w:rsidRPr="00957EBE">
        <w:rPr>
          <w:sz w:val="24"/>
          <w:szCs w:val="24"/>
        </w:rPr>
        <w:t>65</w:t>
      </w:r>
      <w:r w:rsidR="00092561" w:rsidRPr="00957EBE">
        <w:rPr>
          <w:sz w:val="24"/>
          <w:szCs w:val="24"/>
        </w:rPr>
        <w:t>,</w:t>
      </w:r>
      <w:r w:rsidR="00436DAE" w:rsidRPr="00957EBE">
        <w:rPr>
          <w:sz w:val="24"/>
          <w:szCs w:val="24"/>
        </w:rPr>
        <w:t>6</w:t>
      </w:r>
      <w:r w:rsidR="00092561" w:rsidRPr="00957EBE">
        <w:rPr>
          <w:sz w:val="24"/>
          <w:szCs w:val="24"/>
        </w:rPr>
        <w:t>% к плану года. Оплата производилась за фактически выполненный объем перевозок</w:t>
      </w:r>
      <w:r w:rsidR="00436DAE" w:rsidRPr="00957EBE">
        <w:rPr>
          <w:sz w:val="24"/>
          <w:szCs w:val="24"/>
        </w:rPr>
        <w:t xml:space="preserve"> за период декабрь 2022г. - август 2023г</w:t>
      </w:r>
      <w:r w:rsidR="00092561" w:rsidRPr="00957EBE">
        <w:rPr>
          <w:sz w:val="24"/>
          <w:szCs w:val="24"/>
        </w:rPr>
        <w:t>.</w:t>
      </w:r>
    </w:p>
    <w:p w:rsidR="00EC4BBA" w:rsidRPr="00957EBE" w:rsidRDefault="00EC4BBA" w:rsidP="00EC4BBA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2</w:t>
      </w:r>
      <w:r w:rsidR="00CB3D40" w:rsidRPr="00957EBE">
        <w:rPr>
          <w:sz w:val="24"/>
          <w:szCs w:val="24"/>
        </w:rPr>
        <w:t>) р</w:t>
      </w:r>
      <w:r w:rsidRPr="00957EBE">
        <w:rPr>
          <w:sz w:val="24"/>
          <w:szCs w:val="24"/>
        </w:rPr>
        <w:t>асходы по обновлению подвижного состава пассажирского транспорта для обеспечения организации регулярных перевозок по муниципальным маршрутам, запланированы в сумме 28</w:t>
      </w:r>
      <w:r w:rsidR="00DE728C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398</w:t>
      </w:r>
      <w:r w:rsidR="00DE728C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CB3D4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Заключен муниципальный контракт с АО </w:t>
      </w:r>
      <w:r w:rsidR="00CB3D40" w:rsidRPr="00957EBE">
        <w:rPr>
          <w:rFonts w:ascii="Calibri" w:hAnsi="Calibri"/>
          <w:sz w:val="24"/>
          <w:szCs w:val="24"/>
        </w:rPr>
        <w:t>«</w:t>
      </w:r>
      <w:r w:rsidRPr="00957EBE">
        <w:rPr>
          <w:sz w:val="24"/>
          <w:szCs w:val="24"/>
        </w:rPr>
        <w:t>Сбербанк Лизинг</w:t>
      </w:r>
      <w:r w:rsidR="00CB3D40" w:rsidRPr="00957EBE">
        <w:rPr>
          <w:rFonts w:ascii="Calibri" w:hAnsi="Calibri"/>
          <w:sz w:val="24"/>
          <w:szCs w:val="24"/>
        </w:rPr>
        <w:t>»</w:t>
      </w:r>
      <w:r w:rsidR="00CB3D4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на оказание услуг </w:t>
      </w:r>
      <w:r w:rsidRPr="00957EBE">
        <w:rPr>
          <w:sz w:val="24"/>
          <w:szCs w:val="24"/>
        </w:rPr>
        <w:lastRenderedPageBreak/>
        <w:t>по финансовой аренде (лизингу) автобусов марки МАЗ 203047 в количестве 19 единиц на период 2022-2028гг.</w:t>
      </w:r>
    </w:p>
    <w:p w:rsidR="00092561" w:rsidRPr="00957EBE" w:rsidRDefault="00092561" w:rsidP="00092561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Кассовые расходы составили </w:t>
      </w:r>
      <w:r w:rsidR="00800D14" w:rsidRPr="00957EBE">
        <w:rPr>
          <w:sz w:val="24"/>
          <w:szCs w:val="24"/>
        </w:rPr>
        <w:t>14</w:t>
      </w:r>
      <w:r w:rsidRPr="00957EBE">
        <w:rPr>
          <w:sz w:val="24"/>
          <w:szCs w:val="24"/>
        </w:rPr>
        <w:t> </w:t>
      </w:r>
      <w:r w:rsidR="00800D14" w:rsidRPr="00957EBE">
        <w:rPr>
          <w:sz w:val="24"/>
          <w:szCs w:val="24"/>
        </w:rPr>
        <w:t>037</w:t>
      </w:r>
      <w:r w:rsidRPr="00957EBE">
        <w:rPr>
          <w:sz w:val="24"/>
          <w:szCs w:val="24"/>
        </w:rPr>
        <w:t xml:space="preserve"> тыс. руб., или </w:t>
      </w:r>
      <w:r w:rsidR="00800D14" w:rsidRPr="00957EBE">
        <w:rPr>
          <w:sz w:val="24"/>
          <w:szCs w:val="24"/>
        </w:rPr>
        <w:t>49</w:t>
      </w:r>
      <w:r w:rsidRPr="00957EBE">
        <w:rPr>
          <w:sz w:val="24"/>
          <w:szCs w:val="24"/>
        </w:rPr>
        <w:t>,</w:t>
      </w:r>
      <w:r w:rsidR="00800D14" w:rsidRPr="00957EBE">
        <w:rPr>
          <w:sz w:val="24"/>
          <w:szCs w:val="24"/>
        </w:rPr>
        <w:t>4</w:t>
      </w:r>
      <w:r w:rsidRPr="00957EBE">
        <w:rPr>
          <w:sz w:val="24"/>
          <w:szCs w:val="24"/>
        </w:rPr>
        <w:t>% к утвержденному плану.</w:t>
      </w:r>
    </w:p>
    <w:p w:rsidR="00092561" w:rsidRPr="00957EBE" w:rsidRDefault="00092561" w:rsidP="00092561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Расчеты производятся в соответствии с графиком платежей по муниципальному контракту. </w:t>
      </w:r>
      <w:r w:rsidR="00800D14" w:rsidRPr="00957EBE">
        <w:rPr>
          <w:sz w:val="24"/>
          <w:szCs w:val="24"/>
        </w:rPr>
        <w:t>П</w:t>
      </w:r>
      <w:r w:rsidRPr="00957EBE">
        <w:rPr>
          <w:sz w:val="24"/>
          <w:szCs w:val="24"/>
        </w:rPr>
        <w:t xml:space="preserve">ервый лизинговый платеж </w:t>
      </w:r>
      <w:r w:rsidR="00800D14" w:rsidRPr="00957EBE">
        <w:rPr>
          <w:sz w:val="24"/>
          <w:szCs w:val="24"/>
        </w:rPr>
        <w:t xml:space="preserve">оплачен </w:t>
      </w:r>
      <w:r w:rsidRPr="00957EBE">
        <w:rPr>
          <w:sz w:val="24"/>
          <w:szCs w:val="24"/>
        </w:rPr>
        <w:t>в июне текущего года;</w:t>
      </w:r>
    </w:p>
    <w:p w:rsidR="00EC4BBA" w:rsidRPr="00957EBE" w:rsidRDefault="00EC4BBA" w:rsidP="00EC4BBA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>3</w:t>
      </w:r>
      <w:r w:rsidR="00CB3D40" w:rsidRPr="00957EBE">
        <w:rPr>
          <w:bCs/>
          <w:sz w:val="24"/>
          <w:szCs w:val="24"/>
        </w:rPr>
        <w:t>) с</w:t>
      </w:r>
      <w:r w:rsidRPr="00957EBE">
        <w:rPr>
          <w:bCs/>
          <w:sz w:val="24"/>
          <w:szCs w:val="24"/>
        </w:rPr>
        <w:t xml:space="preserve">убсидии на возмещение недополученных доходов при осуществлении регулярных перевозок льготных категорий граждан по муниципальным маршрутам по льготному электронному проездному билету профинансированы в сумме </w:t>
      </w:r>
      <w:r w:rsidR="00893201" w:rsidRPr="00957EBE">
        <w:rPr>
          <w:bCs/>
          <w:sz w:val="24"/>
          <w:szCs w:val="24"/>
        </w:rPr>
        <w:t>11</w:t>
      </w:r>
      <w:r w:rsidRPr="00957EBE">
        <w:rPr>
          <w:bCs/>
          <w:sz w:val="24"/>
          <w:szCs w:val="24"/>
        </w:rPr>
        <w:t> </w:t>
      </w:r>
      <w:r w:rsidR="00092561" w:rsidRPr="00957EBE">
        <w:rPr>
          <w:bCs/>
          <w:sz w:val="24"/>
          <w:szCs w:val="24"/>
        </w:rPr>
        <w:t>1</w:t>
      </w:r>
      <w:r w:rsidR="00893201" w:rsidRPr="00957EBE">
        <w:rPr>
          <w:bCs/>
          <w:sz w:val="24"/>
          <w:szCs w:val="24"/>
        </w:rPr>
        <w:t>37</w:t>
      </w:r>
      <w:r w:rsidRPr="00957EBE">
        <w:rPr>
          <w:bCs/>
          <w:sz w:val="24"/>
          <w:szCs w:val="24"/>
        </w:rPr>
        <w:t xml:space="preserve"> тыс</w:t>
      </w:r>
      <w:proofErr w:type="gramStart"/>
      <w:r w:rsidRPr="00957EBE">
        <w:rPr>
          <w:bCs/>
          <w:sz w:val="24"/>
          <w:szCs w:val="24"/>
        </w:rPr>
        <w:t>.р</w:t>
      </w:r>
      <w:proofErr w:type="gramEnd"/>
      <w:r w:rsidRPr="00957EBE">
        <w:rPr>
          <w:bCs/>
          <w:sz w:val="24"/>
          <w:szCs w:val="24"/>
        </w:rPr>
        <w:t>уб. при запланированном объеме 15 105 тыс.</w:t>
      </w:r>
      <w:r w:rsidR="00CB3D40" w:rsidRPr="00957EBE">
        <w:rPr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руб. (</w:t>
      </w:r>
      <w:r w:rsidR="00893201" w:rsidRPr="00957EBE">
        <w:rPr>
          <w:bCs/>
          <w:sz w:val="24"/>
          <w:szCs w:val="24"/>
        </w:rPr>
        <w:t>73</w:t>
      </w:r>
      <w:r w:rsidRPr="00957EBE">
        <w:rPr>
          <w:bCs/>
          <w:sz w:val="24"/>
          <w:szCs w:val="24"/>
        </w:rPr>
        <w:t>,</w:t>
      </w:r>
      <w:r w:rsidR="00893201" w:rsidRPr="00957EBE">
        <w:rPr>
          <w:bCs/>
          <w:sz w:val="24"/>
          <w:szCs w:val="24"/>
        </w:rPr>
        <w:t>7</w:t>
      </w:r>
      <w:r w:rsidRPr="00957EBE">
        <w:rPr>
          <w:bCs/>
          <w:sz w:val="24"/>
          <w:szCs w:val="24"/>
        </w:rPr>
        <w:t>% к плану)</w:t>
      </w:r>
      <w:r w:rsidR="00CB3D40" w:rsidRPr="00957EBE">
        <w:rPr>
          <w:bCs/>
          <w:sz w:val="24"/>
          <w:szCs w:val="24"/>
        </w:rPr>
        <w:t>;</w:t>
      </w:r>
    </w:p>
    <w:p w:rsidR="00EC4BBA" w:rsidRPr="00957EBE" w:rsidRDefault="00EC4BBA" w:rsidP="00EC4BBA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>4</w:t>
      </w:r>
      <w:r w:rsidR="00CB3D40" w:rsidRPr="00957EBE">
        <w:rPr>
          <w:bCs/>
          <w:sz w:val="24"/>
          <w:szCs w:val="24"/>
        </w:rPr>
        <w:t>) с</w:t>
      </w:r>
      <w:r w:rsidRPr="00957EBE">
        <w:rPr>
          <w:bCs/>
          <w:sz w:val="24"/>
          <w:szCs w:val="24"/>
        </w:rPr>
        <w:t>убсидии на предоставление услуги по перевозке маломобильных граждан специализированными автомобилями запланированы в сумме 3 854 тыс.</w:t>
      </w:r>
      <w:r w:rsidR="00CB3D40" w:rsidRPr="00957EBE">
        <w:rPr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руб.</w:t>
      </w:r>
    </w:p>
    <w:p w:rsidR="00EC4BBA" w:rsidRPr="00957EBE" w:rsidRDefault="00EC4BBA" w:rsidP="00EC4BBA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>Порядок предоставления субсидий за счет средств бюджета городского округа проходит процедуру согласования в структурных подразделениях администрации городского округа. Финансирование в отчетном периоде не производилось</w:t>
      </w:r>
      <w:r w:rsidR="00CB3D40" w:rsidRPr="00957EBE">
        <w:rPr>
          <w:bCs/>
          <w:sz w:val="24"/>
          <w:szCs w:val="24"/>
        </w:rPr>
        <w:t>;</w:t>
      </w:r>
    </w:p>
    <w:p w:rsidR="00092561" w:rsidRPr="00957EBE" w:rsidRDefault="00EC4BBA" w:rsidP="00092561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5</w:t>
      </w:r>
      <w:r w:rsidR="00CB3D40" w:rsidRPr="00957EBE">
        <w:rPr>
          <w:sz w:val="24"/>
          <w:szCs w:val="24"/>
        </w:rPr>
        <w:t>) с</w:t>
      </w:r>
      <w:r w:rsidRPr="00957EBE">
        <w:rPr>
          <w:sz w:val="24"/>
          <w:szCs w:val="24"/>
        </w:rPr>
        <w:t>убвенции областного бюджета на организацию перевозок к местам расположения садово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>дачных массивов по межмуниципальным маршрутам регулярных перевозок по регулируемым тарифам в целях возмещения недополученных доходов перевозчиков запланированы в сумме</w:t>
      </w:r>
      <w:r w:rsidRPr="00957EBE">
        <w:rPr>
          <w:b/>
          <w:sz w:val="24"/>
          <w:szCs w:val="24"/>
        </w:rPr>
        <w:t xml:space="preserve"> 43 500 тыс.</w:t>
      </w:r>
      <w:r w:rsidR="00CB3D40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092561" w:rsidRPr="00957EBE">
        <w:rPr>
          <w:b/>
          <w:sz w:val="24"/>
          <w:szCs w:val="24"/>
        </w:rPr>
        <w:t>,</w:t>
      </w:r>
      <w:r w:rsidR="00092561" w:rsidRPr="00957EBE">
        <w:rPr>
          <w:sz w:val="24"/>
          <w:szCs w:val="24"/>
        </w:rPr>
        <w:t xml:space="preserve"> кассовые расходы составили </w:t>
      </w:r>
      <w:r w:rsidR="00893201" w:rsidRPr="00957EBE">
        <w:rPr>
          <w:sz w:val="24"/>
          <w:szCs w:val="24"/>
        </w:rPr>
        <w:t>32</w:t>
      </w:r>
      <w:r w:rsidR="00092561" w:rsidRPr="00957EBE">
        <w:rPr>
          <w:sz w:val="24"/>
          <w:szCs w:val="24"/>
        </w:rPr>
        <w:t> </w:t>
      </w:r>
      <w:r w:rsidR="00893201" w:rsidRPr="00957EBE">
        <w:rPr>
          <w:sz w:val="24"/>
          <w:szCs w:val="24"/>
        </w:rPr>
        <w:t>570</w:t>
      </w:r>
      <w:r w:rsidR="00092561" w:rsidRPr="00957EBE">
        <w:rPr>
          <w:sz w:val="24"/>
          <w:szCs w:val="24"/>
        </w:rPr>
        <w:t xml:space="preserve"> тыс. руб., или </w:t>
      </w:r>
      <w:r w:rsidR="00893201" w:rsidRPr="00957EBE">
        <w:rPr>
          <w:sz w:val="24"/>
          <w:szCs w:val="24"/>
        </w:rPr>
        <w:t>74</w:t>
      </w:r>
      <w:r w:rsidR="00092561" w:rsidRPr="00957EBE">
        <w:rPr>
          <w:sz w:val="24"/>
          <w:szCs w:val="24"/>
        </w:rPr>
        <w:t>,</w:t>
      </w:r>
      <w:r w:rsidR="00893201" w:rsidRPr="00957EBE">
        <w:rPr>
          <w:sz w:val="24"/>
          <w:szCs w:val="24"/>
        </w:rPr>
        <w:t>9</w:t>
      </w:r>
      <w:r w:rsidR="00092561" w:rsidRPr="00957EBE">
        <w:rPr>
          <w:sz w:val="24"/>
          <w:szCs w:val="24"/>
        </w:rPr>
        <w:t>% к плану года</w:t>
      </w:r>
      <w:r w:rsidR="00893201" w:rsidRPr="00957EBE">
        <w:rPr>
          <w:sz w:val="24"/>
          <w:szCs w:val="24"/>
        </w:rPr>
        <w:t>;</w:t>
      </w:r>
    </w:p>
    <w:p w:rsidR="00EC4BBA" w:rsidRPr="00957EBE" w:rsidRDefault="00EC4BBA" w:rsidP="00CB3D40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6</w:t>
      </w:r>
      <w:r w:rsidR="00CB3D40" w:rsidRPr="00957EBE">
        <w:rPr>
          <w:sz w:val="24"/>
          <w:szCs w:val="24"/>
        </w:rPr>
        <w:t>) с</w:t>
      </w:r>
      <w:r w:rsidRPr="00957EBE">
        <w:rPr>
          <w:sz w:val="24"/>
          <w:szCs w:val="24"/>
        </w:rPr>
        <w:t xml:space="preserve">убсидии на возмещение затрат на оплату лизинговых платежей за 50 единиц автобусов большого класса, работающих на газомоторном топливе, приобретенных </w:t>
      </w:r>
      <w:r w:rsidR="00092561" w:rsidRPr="00957EBE">
        <w:rPr>
          <w:sz w:val="24"/>
          <w:szCs w:val="24"/>
        </w:rPr>
        <w:t xml:space="preserve">в 2020 году </w:t>
      </w:r>
      <w:r w:rsidRPr="00957EBE">
        <w:rPr>
          <w:sz w:val="24"/>
          <w:szCs w:val="24"/>
        </w:rPr>
        <w:t>в рамках национального проекта «Безопасные качественные дороги</w:t>
      </w:r>
      <w:r w:rsidR="00092561" w:rsidRPr="00957EBE">
        <w:rPr>
          <w:rFonts w:ascii="Calibri" w:hAnsi="Calibri"/>
          <w:sz w:val="24"/>
          <w:szCs w:val="24"/>
        </w:rPr>
        <w:t>»</w:t>
      </w:r>
      <w:r w:rsidRPr="00957EBE">
        <w:rPr>
          <w:sz w:val="24"/>
          <w:szCs w:val="24"/>
        </w:rPr>
        <w:t>, запланированы в сумме 75</w:t>
      </w:r>
      <w:r w:rsidR="005B36BB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512</w:t>
      </w:r>
      <w:r w:rsidR="005B36BB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5B36BB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руб. (в том числе областной бюджет - 74 756 тыс.</w:t>
      </w:r>
      <w:r w:rsidR="00092561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руб.).</w:t>
      </w:r>
    </w:p>
    <w:p w:rsidR="00EC4BBA" w:rsidRPr="00957EBE" w:rsidRDefault="00EC4BBA" w:rsidP="00EC4BBA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Кассовые расходы составили </w:t>
      </w:r>
      <w:r w:rsidR="00893201" w:rsidRPr="00957EBE">
        <w:rPr>
          <w:sz w:val="24"/>
          <w:szCs w:val="24"/>
        </w:rPr>
        <w:t>56</w:t>
      </w:r>
      <w:r w:rsidRPr="00957EBE">
        <w:rPr>
          <w:sz w:val="24"/>
          <w:szCs w:val="24"/>
        </w:rPr>
        <w:t> </w:t>
      </w:r>
      <w:r w:rsidR="00893201" w:rsidRPr="00957EBE">
        <w:rPr>
          <w:sz w:val="24"/>
          <w:szCs w:val="24"/>
        </w:rPr>
        <w:t>633</w:t>
      </w:r>
      <w:r w:rsidRPr="00957EBE">
        <w:rPr>
          <w:sz w:val="24"/>
          <w:szCs w:val="24"/>
        </w:rPr>
        <w:t xml:space="preserve"> тыс.</w:t>
      </w:r>
      <w:r w:rsidR="00B01BF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(в том числе средства областного бюджета - </w:t>
      </w:r>
      <w:r w:rsidR="00893201" w:rsidRPr="00957EBE">
        <w:rPr>
          <w:sz w:val="24"/>
          <w:szCs w:val="24"/>
        </w:rPr>
        <w:t>56</w:t>
      </w:r>
      <w:r w:rsidR="00092561" w:rsidRPr="00957EBE">
        <w:rPr>
          <w:sz w:val="24"/>
          <w:szCs w:val="24"/>
        </w:rPr>
        <w:t> </w:t>
      </w:r>
      <w:r w:rsidR="00893201" w:rsidRPr="00957EBE">
        <w:rPr>
          <w:sz w:val="24"/>
          <w:szCs w:val="24"/>
        </w:rPr>
        <w:t>067</w:t>
      </w:r>
      <w:r w:rsidR="00092561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тыс.</w:t>
      </w:r>
      <w:r w:rsidR="00B01BF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</w:t>
      </w:r>
      <w:r w:rsidR="00B01BF0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893201" w:rsidRPr="00957EBE">
        <w:rPr>
          <w:sz w:val="24"/>
          <w:szCs w:val="24"/>
        </w:rPr>
        <w:t>75</w:t>
      </w:r>
      <w:r w:rsidRPr="00957EBE">
        <w:rPr>
          <w:sz w:val="24"/>
          <w:szCs w:val="24"/>
        </w:rPr>
        <w:t>% к утвержденному плану.</w:t>
      </w:r>
    </w:p>
    <w:p w:rsidR="00825997" w:rsidRPr="00957EBE" w:rsidRDefault="00825997" w:rsidP="00EC4BBA">
      <w:pPr>
        <w:spacing w:line="276" w:lineRule="auto"/>
        <w:ind w:firstLine="709"/>
        <w:jc w:val="both"/>
        <w:rPr>
          <w:sz w:val="24"/>
          <w:szCs w:val="24"/>
        </w:rPr>
      </w:pPr>
    </w:p>
    <w:p w:rsidR="00EC4BBA" w:rsidRPr="00957EBE" w:rsidRDefault="00EC4BBA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 xml:space="preserve">Бюджетные ассигнования </w:t>
      </w:r>
      <w:r w:rsidRPr="00957EBE">
        <w:rPr>
          <w:b/>
          <w:sz w:val="24"/>
          <w:szCs w:val="24"/>
        </w:rPr>
        <w:t xml:space="preserve">по подразделу 0409 «Дорожное хозяйство (дорожные фонды)» </w:t>
      </w:r>
      <w:r w:rsidRPr="00957EBE">
        <w:rPr>
          <w:sz w:val="24"/>
          <w:szCs w:val="24"/>
        </w:rPr>
        <w:t xml:space="preserve">предусмотрены в сумме </w:t>
      </w:r>
      <w:r w:rsidRPr="00957EBE">
        <w:rPr>
          <w:b/>
          <w:sz w:val="24"/>
          <w:szCs w:val="24"/>
        </w:rPr>
        <w:t>2 </w:t>
      </w:r>
      <w:r w:rsidR="001168DC" w:rsidRPr="00957EBE">
        <w:rPr>
          <w:b/>
          <w:sz w:val="24"/>
          <w:szCs w:val="24"/>
        </w:rPr>
        <w:t>1</w:t>
      </w:r>
      <w:r w:rsidR="00E664E5" w:rsidRPr="00957EBE">
        <w:rPr>
          <w:b/>
          <w:sz w:val="24"/>
          <w:szCs w:val="24"/>
        </w:rPr>
        <w:t>80</w:t>
      </w:r>
      <w:r w:rsidRPr="00957EBE">
        <w:rPr>
          <w:b/>
          <w:sz w:val="24"/>
          <w:szCs w:val="24"/>
        </w:rPr>
        <w:t> </w:t>
      </w:r>
      <w:r w:rsidR="00E664E5" w:rsidRPr="00957EBE">
        <w:rPr>
          <w:b/>
          <w:sz w:val="24"/>
          <w:szCs w:val="24"/>
        </w:rPr>
        <w:t>533</w:t>
      </w:r>
      <w:r w:rsidRPr="00957EBE">
        <w:rPr>
          <w:b/>
          <w:sz w:val="24"/>
          <w:szCs w:val="24"/>
        </w:rPr>
        <w:t xml:space="preserve"> тыс.</w:t>
      </w:r>
      <w:r w:rsidR="00B01BF0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 </w:t>
      </w:r>
      <w:r w:rsidRPr="00957EBE">
        <w:rPr>
          <w:sz w:val="24"/>
          <w:szCs w:val="24"/>
        </w:rPr>
        <w:t xml:space="preserve">(в том числе средства </w:t>
      </w:r>
      <w:proofErr w:type="gramStart"/>
      <w:r w:rsidRPr="00957EBE">
        <w:rPr>
          <w:sz w:val="24"/>
          <w:szCs w:val="24"/>
        </w:rPr>
        <w:t>вышестоящих</w:t>
      </w:r>
      <w:proofErr w:type="gramEnd"/>
      <w:r w:rsidRPr="00957EBE">
        <w:rPr>
          <w:sz w:val="24"/>
          <w:szCs w:val="24"/>
        </w:rPr>
        <w:t xml:space="preserve"> бюджетов 1 </w:t>
      </w:r>
      <w:r w:rsidR="001168DC" w:rsidRPr="00957EBE">
        <w:rPr>
          <w:sz w:val="24"/>
          <w:szCs w:val="24"/>
        </w:rPr>
        <w:t>51</w:t>
      </w:r>
      <w:r w:rsidRPr="00957EBE">
        <w:rPr>
          <w:sz w:val="24"/>
          <w:szCs w:val="24"/>
        </w:rPr>
        <w:t>7 000 тыс.</w:t>
      </w:r>
      <w:r w:rsidR="0059358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</w:t>
      </w:r>
      <w:r w:rsidR="00593584" w:rsidRPr="00957EBE">
        <w:rPr>
          <w:sz w:val="24"/>
          <w:szCs w:val="24"/>
        </w:rPr>
        <w:t xml:space="preserve">. </w:t>
      </w:r>
      <w:r w:rsidRPr="00957EBE">
        <w:rPr>
          <w:color w:val="000000"/>
          <w:sz w:val="24"/>
          <w:szCs w:val="24"/>
        </w:rPr>
        <w:t xml:space="preserve">Кассовое исполнение за отчетный период составило </w:t>
      </w:r>
      <w:r w:rsidR="00E664E5" w:rsidRPr="00957EBE">
        <w:rPr>
          <w:b/>
          <w:color w:val="000000"/>
          <w:sz w:val="24"/>
          <w:szCs w:val="24"/>
        </w:rPr>
        <w:t>1 798</w:t>
      </w:r>
      <w:r w:rsidRPr="00957EBE">
        <w:rPr>
          <w:b/>
          <w:color w:val="000000"/>
          <w:sz w:val="24"/>
          <w:szCs w:val="24"/>
        </w:rPr>
        <w:t> </w:t>
      </w:r>
      <w:r w:rsidR="00E664E5" w:rsidRPr="00957EBE">
        <w:rPr>
          <w:b/>
          <w:color w:val="000000"/>
          <w:sz w:val="24"/>
          <w:szCs w:val="24"/>
        </w:rPr>
        <w:t>014</w:t>
      </w:r>
      <w:r w:rsidRPr="00957EBE">
        <w:rPr>
          <w:b/>
          <w:color w:val="000000"/>
          <w:sz w:val="24"/>
          <w:szCs w:val="24"/>
        </w:rPr>
        <w:t> тыс.</w:t>
      </w:r>
      <w:r w:rsidR="00593584" w:rsidRPr="00957EBE">
        <w:rPr>
          <w:b/>
          <w:color w:val="000000"/>
          <w:sz w:val="24"/>
          <w:szCs w:val="24"/>
        </w:rPr>
        <w:t xml:space="preserve"> </w:t>
      </w:r>
      <w:r w:rsidRPr="00957EBE">
        <w:rPr>
          <w:b/>
          <w:color w:val="000000"/>
          <w:sz w:val="24"/>
          <w:szCs w:val="24"/>
        </w:rPr>
        <w:t xml:space="preserve">руб. </w:t>
      </w:r>
      <w:r w:rsidRPr="00957EBE">
        <w:rPr>
          <w:color w:val="000000"/>
          <w:sz w:val="24"/>
          <w:szCs w:val="24"/>
        </w:rPr>
        <w:t>(</w:t>
      </w:r>
      <w:r w:rsidR="00E664E5" w:rsidRPr="00957EBE">
        <w:rPr>
          <w:color w:val="000000"/>
          <w:sz w:val="24"/>
          <w:szCs w:val="24"/>
        </w:rPr>
        <w:t>1</w:t>
      </w:r>
      <w:r w:rsidR="00E664E5" w:rsidRPr="00957EBE">
        <w:rPr>
          <w:b/>
          <w:color w:val="000000"/>
          <w:sz w:val="24"/>
          <w:szCs w:val="24"/>
        </w:rPr>
        <w:t> </w:t>
      </w:r>
      <w:r w:rsidR="00E664E5" w:rsidRPr="00957EBE">
        <w:rPr>
          <w:color w:val="000000"/>
          <w:sz w:val="24"/>
          <w:szCs w:val="24"/>
        </w:rPr>
        <w:t>328</w:t>
      </w:r>
      <w:r w:rsidRPr="00957EBE">
        <w:rPr>
          <w:color w:val="000000"/>
          <w:sz w:val="24"/>
          <w:szCs w:val="24"/>
        </w:rPr>
        <w:t> </w:t>
      </w:r>
      <w:r w:rsidR="00E664E5" w:rsidRPr="00957EBE">
        <w:rPr>
          <w:color w:val="000000"/>
          <w:sz w:val="24"/>
          <w:szCs w:val="24"/>
        </w:rPr>
        <w:t>769</w:t>
      </w:r>
      <w:r w:rsidRPr="00957EBE">
        <w:rPr>
          <w:color w:val="000000"/>
          <w:sz w:val="24"/>
          <w:szCs w:val="24"/>
        </w:rPr>
        <w:t xml:space="preserve"> тыс.</w:t>
      </w:r>
      <w:r w:rsidR="00593584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 xml:space="preserve">руб. </w:t>
      </w:r>
      <w:r w:rsidRPr="00957EBE">
        <w:rPr>
          <w:b/>
          <w:color w:val="000000"/>
          <w:sz w:val="24"/>
          <w:szCs w:val="24"/>
        </w:rPr>
        <w:t>-</w:t>
      </w:r>
      <w:r w:rsidRPr="00957EBE">
        <w:rPr>
          <w:color w:val="000000"/>
          <w:sz w:val="24"/>
          <w:szCs w:val="24"/>
        </w:rPr>
        <w:t xml:space="preserve"> средства вышестоящего бюджета), или </w:t>
      </w:r>
      <w:r w:rsidR="00E664E5" w:rsidRPr="00957EBE">
        <w:rPr>
          <w:color w:val="000000"/>
          <w:sz w:val="24"/>
          <w:szCs w:val="24"/>
        </w:rPr>
        <w:t>82</w:t>
      </w:r>
      <w:r w:rsidRPr="00957EBE">
        <w:rPr>
          <w:color w:val="000000"/>
          <w:sz w:val="24"/>
          <w:szCs w:val="24"/>
        </w:rPr>
        <w:t>,</w:t>
      </w:r>
      <w:r w:rsidR="00E664E5" w:rsidRPr="00957EBE">
        <w:rPr>
          <w:color w:val="000000"/>
          <w:sz w:val="24"/>
          <w:szCs w:val="24"/>
        </w:rPr>
        <w:t>5</w:t>
      </w:r>
      <w:r w:rsidRPr="00957EBE">
        <w:rPr>
          <w:color w:val="000000"/>
          <w:sz w:val="24"/>
          <w:szCs w:val="24"/>
        </w:rPr>
        <w:t>% к утвержденному плану.</w:t>
      </w:r>
    </w:p>
    <w:p w:rsidR="00C76A9F" w:rsidRPr="00957EBE" w:rsidRDefault="00EC4BBA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>В рамках муниципальной программы «Развитие транспортной системы и дорожного хозяйства городского округа Тольятти на 2021-2025гг.» предусмотрены расходы в сумме 2 </w:t>
      </w:r>
      <w:r w:rsidR="001168DC" w:rsidRPr="00957EBE">
        <w:rPr>
          <w:sz w:val="24"/>
          <w:szCs w:val="24"/>
        </w:rPr>
        <w:t>1</w:t>
      </w:r>
      <w:r w:rsidR="00E664E5" w:rsidRPr="00957EBE">
        <w:rPr>
          <w:sz w:val="24"/>
          <w:szCs w:val="24"/>
        </w:rPr>
        <w:t>76 333</w:t>
      </w:r>
      <w:r w:rsidR="00E664E5" w:rsidRPr="00957EBE">
        <w:rPr>
          <w:b/>
          <w:color w:val="000000"/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825997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(в том числе средства вышестоящего бюджета</w:t>
      </w:r>
      <w:r w:rsidR="00825997" w:rsidRPr="00957EBE">
        <w:rPr>
          <w:sz w:val="24"/>
          <w:szCs w:val="24"/>
        </w:rPr>
        <w:t xml:space="preserve"> -</w:t>
      </w:r>
      <w:r w:rsidRPr="00957EBE">
        <w:rPr>
          <w:sz w:val="24"/>
          <w:szCs w:val="24"/>
        </w:rPr>
        <w:t xml:space="preserve"> 1 </w:t>
      </w:r>
      <w:r w:rsidR="001168DC" w:rsidRPr="00957EBE">
        <w:rPr>
          <w:sz w:val="24"/>
          <w:szCs w:val="24"/>
        </w:rPr>
        <w:t>517</w:t>
      </w:r>
      <w:r w:rsidRPr="00957EBE">
        <w:rPr>
          <w:sz w:val="24"/>
          <w:szCs w:val="24"/>
        </w:rPr>
        <w:t> 000 тыс.</w:t>
      </w:r>
      <w:r w:rsidR="00825997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руб.).</w:t>
      </w:r>
      <w:r w:rsidRPr="00957EBE">
        <w:rPr>
          <w:color w:val="FF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 xml:space="preserve">Кассовое исполнение за отчетный период составило </w:t>
      </w:r>
      <w:r w:rsidR="00E664E5" w:rsidRPr="00957EBE">
        <w:rPr>
          <w:color w:val="000000"/>
          <w:sz w:val="24"/>
          <w:szCs w:val="24"/>
        </w:rPr>
        <w:t>1 797 484 </w:t>
      </w:r>
      <w:r w:rsidRPr="00957EBE">
        <w:rPr>
          <w:color w:val="000000"/>
          <w:sz w:val="24"/>
          <w:szCs w:val="24"/>
        </w:rPr>
        <w:t>тыс.</w:t>
      </w:r>
      <w:r w:rsidR="00825997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руб. (</w:t>
      </w:r>
      <w:r w:rsidR="00E664E5" w:rsidRPr="00957EBE">
        <w:rPr>
          <w:color w:val="000000"/>
          <w:sz w:val="24"/>
          <w:szCs w:val="24"/>
        </w:rPr>
        <w:t>1</w:t>
      </w:r>
      <w:r w:rsidR="00E664E5" w:rsidRPr="00957EBE">
        <w:rPr>
          <w:b/>
          <w:color w:val="000000"/>
          <w:sz w:val="24"/>
          <w:szCs w:val="24"/>
        </w:rPr>
        <w:t> </w:t>
      </w:r>
      <w:r w:rsidR="00E664E5" w:rsidRPr="00957EBE">
        <w:rPr>
          <w:color w:val="000000"/>
          <w:sz w:val="24"/>
          <w:szCs w:val="24"/>
        </w:rPr>
        <w:t xml:space="preserve">328 769 тыс. руб. </w:t>
      </w:r>
      <w:r w:rsidRPr="00957EBE">
        <w:rPr>
          <w:color w:val="000000"/>
          <w:sz w:val="24"/>
          <w:szCs w:val="24"/>
        </w:rPr>
        <w:t>- средства вышестоящего бюджета)</w:t>
      </w:r>
      <w:r w:rsidR="00825997" w:rsidRPr="00957EBE">
        <w:rPr>
          <w:color w:val="000000"/>
          <w:sz w:val="24"/>
          <w:szCs w:val="24"/>
        </w:rPr>
        <w:t>,</w:t>
      </w:r>
      <w:r w:rsidRPr="00957EBE">
        <w:rPr>
          <w:color w:val="000000"/>
          <w:sz w:val="24"/>
          <w:szCs w:val="24"/>
        </w:rPr>
        <w:t xml:space="preserve"> или </w:t>
      </w:r>
      <w:r w:rsidR="00E664E5" w:rsidRPr="00957EBE">
        <w:rPr>
          <w:color w:val="000000"/>
          <w:sz w:val="24"/>
          <w:szCs w:val="24"/>
        </w:rPr>
        <w:t>82</w:t>
      </w:r>
      <w:r w:rsidR="001168DC" w:rsidRPr="00957EBE">
        <w:rPr>
          <w:color w:val="000000"/>
          <w:sz w:val="24"/>
          <w:szCs w:val="24"/>
        </w:rPr>
        <w:t>,</w:t>
      </w:r>
      <w:r w:rsidR="00E664E5" w:rsidRPr="00957EBE">
        <w:rPr>
          <w:color w:val="000000"/>
          <w:sz w:val="24"/>
          <w:szCs w:val="24"/>
        </w:rPr>
        <w:t>5</w:t>
      </w:r>
      <w:r w:rsidRPr="00957EBE">
        <w:rPr>
          <w:color w:val="000000"/>
          <w:sz w:val="24"/>
          <w:szCs w:val="24"/>
        </w:rPr>
        <w:t>% к утвержденному плану</w:t>
      </w:r>
      <w:r w:rsidR="00C76A9F" w:rsidRPr="00957EBE">
        <w:rPr>
          <w:color w:val="000000"/>
          <w:sz w:val="24"/>
          <w:szCs w:val="24"/>
        </w:rPr>
        <w:t>, в том числе:</w:t>
      </w:r>
    </w:p>
    <w:p w:rsidR="00EC4BBA" w:rsidRPr="00957EBE" w:rsidRDefault="009F01A7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>1) п</w:t>
      </w:r>
      <w:r w:rsidR="00EC4BBA" w:rsidRPr="00957EBE">
        <w:rPr>
          <w:sz w:val="24"/>
          <w:szCs w:val="24"/>
        </w:rPr>
        <w:t>о подпрограмме «Содержание улично-дорожной сети городского округа Тольятти на период 2021-2025гг.» финансирование составило</w:t>
      </w:r>
      <w:r w:rsidR="00EC4BBA" w:rsidRPr="00957EBE">
        <w:rPr>
          <w:color w:val="FF0000"/>
          <w:sz w:val="24"/>
          <w:szCs w:val="24"/>
        </w:rPr>
        <w:t xml:space="preserve"> </w:t>
      </w:r>
      <w:r w:rsidR="00EC4BBA" w:rsidRPr="00957EBE">
        <w:rPr>
          <w:color w:val="000000"/>
          <w:sz w:val="24"/>
          <w:szCs w:val="24"/>
        </w:rPr>
        <w:t>1</w:t>
      </w:r>
      <w:r w:rsidR="003D5CB9" w:rsidRPr="00957EBE">
        <w:rPr>
          <w:color w:val="000000"/>
          <w:sz w:val="24"/>
          <w:szCs w:val="24"/>
        </w:rPr>
        <w:t>66</w:t>
      </w:r>
      <w:r w:rsidR="00EC4BBA" w:rsidRPr="00957EBE">
        <w:rPr>
          <w:color w:val="000000"/>
          <w:sz w:val="24"/>
          <w:szCs w:val="24"/>
        </w:rPr>
        <w:t> </w:t>
      </w:r>
      <w:r w:rsidR="003D5CB9" w:rsidRPr="00957EBE">
        <w:rPr>
          <w:color w:val="000000"/>
          <w:sz w:val="24"/>
          <w:szCs w:val="24"/>
        </w:rPr>
        <w:t>160</w:t>
      </w:r>
      <w:r w:rsidR="00EC4BBA" w:rsidRPr="00957EBE">
        <w:rPr>
          <w:color w:val="000000"/>
          <w:sz w:val="24"/>
          <w:szCs w:val="24"/>
        </w:rPr>
        <w:t xml:space="preserve"> тыс.</w:t>
      </w:r>
      <w:r w:rsidR="00C76A9F" w:rsidRPr="00957EBE">
        <w:rPr>
          <w:color w:val="000000"/>
          <w:sz w:val="24"/>
          <w:szCs w:val="24"/>
        </w:rPr>
        <w:t xml:space="preserve"> </w:t>
      </w:r>
      <w:r w:rsidR="00EC4BBA" w:rsidRPr="00957EBE">
        <w:rPr>
          <w:color w:val="000000"/>
          <w:sz w:val="24"/>
          <w:szCs w:val="24"/>
        </w:rPr>
        <w:t>руб. при плане 2</w:t>
      </w:r>
      <w:r w:rsidR="003D5CB9" w:rsidRPr="00957EBE">
        <w:rPr>
          <w:color w:val="000000"/>
          <w:sz w:val="24"/>
          <w:szCs w:val="24"/>
        </w:rPr>
        <w:t>59</w:t>
      </w:r>
      <w:r w:rsidR="00EC4BBA" w:rsidRPr="00957EBE">
        <w:rPr>
          <w:color w:val="000000"/>
          <w:sz w:val="24"/>
          <w:szCs w:val="24"/>
        </w:rPr>
        <w:t> </w:t>
      </w:r>
      <w:r w:rsidR="003D5CB9" w:rsidRPr="00957EBE">
        <w:rPr>
          <w:color w:val="000000"/>
          <w:sz w:val="24"/>
          <w:szCs w:val="24"/>
        </w:rPr>
        <w:t>254</w:t>
      </w:r>
      <w:r w:rsidR="00EC4BBA" w:rsidRPr="00957EBE">
        <w:rPr>
          <w:color w:val="000000"/>
          <w:sz w:val="24"/>
          <w:szCs w:val="24"/>
        </w:rPr>
        <w:t xml:space="preserve"> тыс.</w:t>
      </w:r>
      <w:r w:rsidR="00C76A9F" w:rsidRPr="00957EBE">
        <w:rPr>
          <w:color w:val="000000"/>
          <w:sz w:val="24"/>
          <w:szCs w:val="24"/>
        </w:rPr>
        <w:t xml:space="preserve"> </w:t>
      </w:r>
      <w:r w:rsidR="00EC4BBA" w:rsidRPr="00957EBE">
        <w:rPr>
          <w:color w:val="000000"/>
          <w:sz w:val="24"/>
          <w:szCs w:val="24"/>
        </w:rPr>
        <w:t>руб. (</w:t>
      </w:r>
      <w:r w:rsidR="00385D6E" w:rsidRPr="00957EBE">
        <w:rPr>
          <w:color w:val="000000"/>
          <w:sz w:val="24"/>
          <w:szCs w:val="24"/>
        </w:rPr>
        <w:t>6</w:t>
      </w:r>
      <w:r w:rsidR="003D5CB9" w:rsidRPr="00957EBE">
        <w:rPr>
          <w:color w:val="000000"/>
          <w:sz w:val="24"/>
          <w:szCs w:val="24"/>
        </w:rPr>
        <w:t>4</w:t>
      </w:r>
      <w:r w:rsidR="00EC4BBA" w:rsidRPr="00957EBE">
        <w:rPr>
          <w:color w:val="000000"/>
          <w:sz w:val="24"/>
          <w:szCs w:val="24"/>
        </w:rPr>
        <w:t>,</w:t>
      </w:r>
      <w:r w:rsidR="003D5CB9" w:rsidRPr="00957EBE">
        <w:rPr>
          <w:color w:val="000000"/>
          <w:sz w:val="24"/>
          <w:szCs w:val="24"/>
        </w:rPr>
        <w:t>1</w:t>
      </w:r>
      <w:r w:rsidR="00EC4BBA" w:rsidRPr="00957EBE">
        <w:rPr>
          <w:color w:val="000000"/>
          <w:sz w:val="24"/>
          <w:szCs w:val="24"/>
        </w:rPr>
        <w:t>% к плану).</w:t>
      </w:r>
    </w:p>
    <w:p w:rsidR="003D5CB9" w:rsidRPr="00957EBE" w:rsidRDefault="003D5CB9" w:rsidP="003D5CB9">
      <w:pPr>
        <w:tabs>
          <w:tab w:val="left" w:pos="567"/>
          <w:tab w:val="left" w:pos="709"/>
          <w:tab w:val="left" w:pos="851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Оплата произведена за фактически выполненные работы по СУДС за период декабрь</w:t>
      </w:r>
      <w:r w:rsidR="006D02B6" w:rsidRPr="00957EBE">
        <w:rPr>
          <w:b/>
          <w:color w:val="000000"/>
          <w:sz w:val="24"/>
          <w:szCs w:val="24"/>
        </w:rPr>
        <w:t> </w:t>
      </w:r>
      <w:r w:rsidRPr="00957EBE">
        <w:rPr>
          <w:sz w:val="24"/>
          <w:szCs w:val="24"/>
        </w:rPr>
        <w:t>2022г.</w:t>
      </w:r>
      <w:r w:rsidR="006D02B6" w:rsidRPr="00957EBE">
        <w:rPr>
          <w:b/>
          <w:color w:val="000000"/>
          <w:sz w:val="24"/>
          <w:szCs w:val="24"/>
        </w:rPr>
        <w:t> </w:t>
      </w:r>
      <w:r w:rsidRPr="00957EBE">
        <w:rPr>
          <w:sz w:val="24"/>
          <w:szCs w:val="24"/>
        </w:rPr>
        <w:t>– август 2023г.</w:t>
      </w:r>
    </w:p>
    <w:p w:rsidR="00EC4BBA" w:rsidRPr="00957EBE" w:rsidRDefault="00EC4BBA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За ненадлежащее исполнение контракта </w:t>
      </w:r>
      <w:r w:rsidR="003D5CB9" w:rsidRPr="00957EBE">
        <w:rPr>
          <w:color w:val="000000"/>
          <w:sz w:val="24"/>
          <w:szCs w:val="24"/>
        </w:rPr>
        <w:t>в</w:t>
      </w:r>
      <w:r w:rsidRPr="00957EBE">
        <w:rPr>
          <w:color w:val="000000"/>
          <w:sz w:val="24"/>
          <w:szCs w:val="24"/>
        </w:rPr>
        <w:t xml:space="preserve"> отчётн</w:t>
      </w:r>
      <w:r w:rsidR="003D5CB9" w:rsidRPr="00957EBE">
        <w:rPr>
          <w:color w:val="000000"/>
          <w:sz w:val="24"/>
          <w:szCs w:val="24"/>
        </w:rPr>
        <w:t>ом</w:t>
      </w:r>
      <w:r w:rsidRPr="00957EBE">
        <w:rPr>
          <w:color w:val="000000"/>
          <w:sz w:val="24"/>
          <w:szCs w:val="24"/>
        </w:rPr>
        <w:t xml:space="preserve"> период</w:t>
      </w:r>
      <w:r w:rsidR="003D5CB9" w:rsidRPr="00957EBE">
        <w:rPr>
          <w:color w:val="000000"/>
          <w:sz w:val="24"/>
          <w:szCs w:val="24"/>
        </w:rPr>
        <w:t>е</w:t>
      </w:r>
      <w:r w:rsidRPr="00957EBE">
        <w:rPr>
          <w:color w:val="000000"/>
          <w:sz w:val="24"/>
          <w:szCs w:val="24"/>
        </w:rPr>
        <w:t xml:space="preserve"> с подрядчика на основании претензий удержана и перечислена в доход бюджета неустойка в сумме </w:t>
      </w:r>
      <w:r w:rsidR="003D5CB9" w:rsidRPr="00957EBE">
        <w:rPr>
          <w:color w:val="000000"/>
          <w:sz w:val="24"/>
          <w:szCs w:val="24"/>
        </w:rPr>
        <w:t>993</w:t>
      </w:r>
      <w:r w:rsidRPr="00957EBE">
        <w:rPr>
          <w:color w:val="000000"/>
          <w:sz w:val="24"/>
          <w:szCs w:val="24"/>
        </w:rPr>
        <w:t xml:space="preserve"> тыс.</w:t>
      </w:r>
      <w:r w:rsidR="009F01A7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руб.</w:t>
      </w:r>
      <w:r w:rsidR="009F01A7" w:rsidRPr="00957EBE">
        <w:rPr>
          <w:color w:val="000000"/>
          <w:sz w:val="24"/>
          <w:szCs w:val="24"/>
        </w:rPr>
        <w:t>;</w:t>
      </w:r>
    </w:p>
    <w:p w:rsidR="00EC4BBA" w:rsidRPr="00957EBE" w:rsidRDefault="00EC4BBA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proofErr w:type="gramStart"/>
      <w:r w:rsidRPr="00957EBE">
        <w:rPr>
          <w:sz w:val="24"/>
          <w:szCs w:val="24"/>
        </w:rPr>
        <w:t>2</w:t>
      </w:r>
      <w:r w:rsidR="009F01A7" w:rsidRPr="00957EBE">
        <w:rPr>
          <w:sz w:val="24"/>
          <w:szCs w:val="24"/>
        </w:rPr>
        <w:t>) п</w:t>
      </w:r>
      <w:r w:rsidRPr="00957EBE">
        <w:rPr>
          <w:sz w:val="24"/>
          <w:szCs w:val="24"/>
        </w:rPr>
        <w:t>о подпрограмме «Модернизация и развитие автомобильных дорог общего пользования местного значения городского округа Тольятти на 2021-2025 годы» запланированы расходы в сумме 1 </w:t>
      </w:r>
      <w:r w:rsidR="00385D6E" w:rsidRPr="00957EBE">
        <w:rPr>
          <w:sz w:val="24"/>
          <w:szCs w:val="24"/>
        </w:rPr>
        <w:t>79</w:t>
      </w:r>
      <w:r w:rsidR="00B06662" w:rsidRPr="00957EBE">
        <w:rPr>
          <w:sz w:val="24"/>
          <w:szCs w:val="24"/>
        </w:rPr>
        <w:t>0</w:t>
      </w:r>
      <w:r w:rsidRPr="00957EBE">
        <w:rPr>
          <w:sz w:val="24"/>
          <w:szCs w:val="24"/>
        </w:rPr>
        <w:t> </w:t>
      </w:r>
      <w:r w:rsidR="00B06662" w:rsidRPr="00957EBE">
        <w:rPr>
          <w:sz w:val="24"/>
          <w:szCs w:val="24"/>
        </w:rPr>
        <w:t>239</w:t>
      </w:r>
      <w:r w:rsidRPr="00957EBE">
        <w:rPr>
          <w:sz w:val="24"/>
          <w:szCs w:val="24"/>
        </w:rPr>
        <w:t xml:space="preserve"> тыс.</w:t>
      </w:r>
      <w:r w:rsidR="00800E43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(средства вышестоящего бюджета 1 </w:t>
      </w:r>
      <w:r w:rsidR="00385D6E" w:rsidRPr="00957EBE">
        <w:rPr>
          <w:sz w:val="24"/>
          <w:szCs w:val="24"/>
        </w:rPr>
        <w:t>517</w:t>
      </w:r>
      <w:r w:rsidRPr="00957EBE">
        <w:rPr>
          <w:sz w:val="24"/>
          <w:szCs w:val="24"/>
        </w:rPr>
        <w:t> 000 тыс.</w:t>
      </w:r>
      <w:r w:rsidR="00800E43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руб.), кассовые расходы составили </w:t>
      </w:r>
      <w:r w:rsidR="00B06662" w:rsidRPr="00957EBE">
        <w:rPr>
          <w:sz w:val="24"/>
          <w:szCs w:val="24"/>
        </w:rPr>
        <w:t>1</w:t>
      </w:r>
      <w:r w:rsidR="00B06662" w:rsidRPr="00957EBE">
        <w:rPr>
          <w:b/>
          <w:color w:val="000000"/>
          <w:sz w:val="24"/>
          <w:szCs w:val="24"/>
        </w:rPr>
        <w:t> </w:t>
      </w:r>
      <w:r w:rsidR="00B06662" w:rsidRPr="00957EBE">
        <w:rPr>
          <w:sz w:val="24"/>
          <w:szCs w:val="24"/>
        </w:rPr>
        <w:t>569</w:t>
      </w:r>
      <w:r w:rsidRPr="00957EBE">
        <w:rPr>
          <w:sz w:val="24"/>
          <w:szCs w:val="24"/>
        </w:rPr>
        <w:t> </w:t>
      </w:r>
      <w:r w:rsidR="00B06662" w:rsidRPr="00957EBE">
        <w:rPr>
          <w:sz w:val="24"/>
          <w:szCs w:val="24"/>
        </w:rPr>
        <w:t>649</w:t>
      </w:r>
      <w:r w:rsidRPr="00957EBE">
        <w:rPr>
          <w:color w:val="000000"/>
          <w:sz w:val="24"/>
          <w:szCs w:val="24"/>
        </w:rPr>
        <w:t xml:space="preserve"> тыс.</w:t>
      </w:r>
      <w:r w:rsidR="00800E43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 xml:space="preserve">руб. (средства вышестоящего бюджета </w:t>
      </w:r>
      <w:r w:rsidR="00B06662" w:rsidRPr="00957EBE">
        <w:rPr>
          <w:color w:val="000000"/>
          <w:sz w:val="24"/>
          <w:szCs w:val="24"/>
        </w:rPr>
        <w:t>1</w:t>
      </w:r>
      <w:r w:rsidR="00B06662" w:rsidRPr="00957EBE">
        <w:rPr>
          <w:b/>
          <w:color w:val="000000"/>
          <w:sz w:val="24"/>
          <w:szCs w:val="24"/>
        </w:rPr>
        <w:t> </w:t>
      </w:r>
      <w:r w:rsidR="00B06662" w:rsidRPr="00957EBE">
        <w:rPr>
          <w:color w:val="000000"/>
          <w:sz w:val="24"/>
          <w:szCs w:val="24"/>
        </w:rPr>
        <w:t>328</w:t>
      </w:r>
      <w:r w:rsidRPr="00957EBE">
        <w:rPr>
          <w:color w:val="000000"/>
          <w:sz w:val="24"/>
          <w:szCs w:val="24"/>
        </w:rPr>
        <w:t> </w:t>
      </w:r>
      <w:r w:rsidR="00B06662" w:rsidRPr="00957EBE">
        <w:rPr>
          <w:color w:val="000000"/>
          <w:sz w:val="24"/>
          <w:szCs w:val="24"/>
        </w:rPr>
        <w:t>769</w:t>
      </w:r>
      <w:r w:rsidRPr="00957EBE">
        <w:rPr>
          <w:color w:val="000000"/>
          <w:sz w:val="24"/>
          <w:szCs w:val="24"/>
        </w:rPr>
        <w:t xml:space="preserve"> тыс.</w:t>
      </w:r>
      <w:r w:rsidR="00800E43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 xml:space="preserve">руб.), или </w:t>
      </w:r>
      <w:r w:rsidR="00B06662" w:rsidRPr="00957EBE">
        <w:rPr>
          <w:color w:val="000000"/>
          <w:sz w:val="24"/>
          <w:szCs w:val="24"/>
        </w:rPr>
        <w:t>87</w:t>
      </w:r>
      <w:r w:rsidRPr="00957EBE">
        <w:rPr>
          <w:color w:val="000000"/>
          <w:sz w:val="24"/>
          <w:szCs w:val="24"/>
        </w:rPr>
        <w:t>,</w:t>
      </w:r>
      <w:r w:rsidR="00B06662" w:rsidRPr="00957EBE">
        <w:rPr>
          <w:color w:val="000000"/>
          <w:sz w:val="24"/>
          <w:szCs w:val="24"/>
        </w:rPr>
        <w:t>7</w:t>
      </w:r>
      <w:r w:rsidRPr="00957EBE">
        <w:rPr>
          <w:color w:val="000000"/>
          <w:sz w:val="24"/>
          <w:szCs w:val="24"/>
        </w:rPr>
        <w:t>%, из них:</w:t>
      </w:r>
      <w:proofErr w:type="gramEnd"/>
    </w:p>
    <w:p w:rsidR="00EC4BBA" w:rsidRPr="00957EBE" w:rsidRDefault="009F01A7" w:rsidP="00EC4BB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 xml:space="preserve">- </w:t>
      </w:r>
      <w:r w:rsidR="00EC4BBA" w:rsidRPr="00957EBE">
        <w:rPr>
          <w:sz w:val="24"/>
          <w:szCs w:val="24"/>
        </w:rPr>
        <w:t xml:space="preserve">бюджетные инвестиции в объекты капитального строительства запланированы в сумме </w:t>
      </w:r>
      <w:r w:rsidR="000D5616" w:rsidRPr="00957EBE">
        <w:rPr>
          <w:sz w:val="24"/>
          <w:szCs w:val="24"/>
        </w:rPr>
        <w:t>12</w:t>
      </w:r>
      <w:r w:rsidR="00EC4BBA" w:rsidRPr="00957EBE">
        <w:rPr>
          <w:sz w:val="24"/>
          <w:szCs w:val="24"/>
        </w:rPr>
        <w:t> </w:t>
      </w:r>
      <w:r w:rsidR="000D5616" w:rsidRPr="00957EBE">
        <w:rPr>
          <w:sz w:val="24"/>
          <w:szCs w:val="24"/>
        </w:rPr>
        <w:t>203</w:t>
      </w:r>
      <w:r w:rsidR="00EC4BBA" w:rsidRPr="00957EBE">
        <w:rPr>
          <w:sz w:val="24"/>
          <w:szCs w:val="24"/>
        </w:rPr>
        <w:t xml:space="preserve"> тыс.</w:t>
      </w:r>
      <w:r w:rsidRPr="00957EBE">
        <w:rPr>
          <w:sz w:val="24"/>
          <w:szCs w:val="24"/>
        </w:rPr>
        <w:t xml:space="preserve"> </w:t>
      </w:r>
      <w:r w:rsidR="00EC4BBA" w:rsidRPr="00957EBE">
        <w:rPr>
          <w:sz w:val="24"/>
          <w:szCs w:val="24"/>
        </w:rPr>
        <w:t>руб. Кассовые расходы в отчетном периоде не производились</w:t>
      </w:r>
      <w:r w:rsidR="00B06662" w:rsidRPr="00957EBE">
        <w:rPr>
          <w:sz w:val="24"/>
          <w:szCs w:val="24"/>
        </w:rPr>
        <w:t>. Проектная документация не прошла государственную экспертизу в связи с отсутствием технологического присоединения к электрическим сетям. В настоящее время отраслевым департаментом направлена заявка для заключения договора на технологическое присоединение к электросетям</w:t>
      </w:r>
      <w:r w:rsidRPr="00957EBE">
        <w:rPr>
          <w:sz w:val="24"/>
          <w:szCs w:val="24"/>
        </w:rPr>
        <w:t>;</w:t>
      </w:r>
    </w:p>
    <w:p w:rsidR="000D5616" w:rsidRPr="00957EBE" w:rsidRDefault="009F01A7" w:rsidP="00EC4BB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</w:t>
      </w:r>
      <w:r w:rsidR="00EC4BBA" w:rsidRPr="00957EBE">
        <w:rPr>
          <w:sz w:val="24"/>
          <w:szCs w:val="24"/>
        </w:rPr>
        <w:t>мероприятия в сфере дорожного хозяйства запланированы в сумме 1</w:t>
      </w:r>
      <w:r w:rsidR="00B06662" w:rsidRPr="00957EBE">
        <w:rPr>
          <w:sz w:val="24"/>
          <w:szCs w:val="24"/>
        </w:rPr>
        <w:t>67</w:t>
      </w:r>
      <w:r w:rsidR="00EC4BBA" w:rsidRPr="00957EBE">
        <w:rPr>
          <w:sz w:val="24"/>
          <w:szCs w:val="24"/>
        </w:rPr>
        <w:t> </w:t>
      </w:r>
      <w:r w:rsidR="00B06662" w:rsidRPr="00957EBE">
        <w:rPr>
          <w:sz w:val="24"/>
          <w:szCs w:val="24"/>
        </w:rPr>
        <w:t>632</w:t>
      </w:r>
      <w:r w:rsidR="00EC4BBA" w:rsidRPr="00957EBE">
        <w:rPr>
          <w:sz w:val="24"/>
          <w:szCs w:val="24"/>
        </w:rPr>
        <w:t xml:space="preserve"> тыс.</w:t>
      </w:r>
      <w:r w:rsidR="000D5616" w:rsidRPr="00957EBE">
        <w:rPr>
          <w:sz w:val="24"/>
          <w:szCs w:val="24"/>
        </w:rPr>
        <w:t xml:space="preserve"> </w:t>
      </w:r>
      <w:r w:rsidR="00EC4BBA" w:rsidRPr="00957EBE">
        <w:rPr>
          <w:sz w:val="24"/>
          <w:szCs w:val="24"/>
        </w:rPr>
        <w:t>руб.</w:t>
      </w:r>
      <w:r w:rsidR="000D5616" w:rsidRPr="00957EBE">
        <w:rPr>
          <w:sz w:val="24"/>
          <w:szCs w:val="24"/>
        </w:rPr>
        <w:t>,</w:t>
      </w:r>
      <w:r w:rsidR="00EC4BBA" w:rsidRPr="00957EBE">
        <w:rPr>
          <w:sz w:val="24"/>
          <w:szCs w:val="24"/>
        </w:rPr>
        <w:t xml:space="preserve"> </w:t>
      </w:r>
      <w:r w:rsidR="000D5616" w:rsidRPr="00957EBE">
        <w:rPr>
          <w:sz w:val="24"/>
          <w:szCs w:val="24"/>
        </w:rPr>
        <w:t xml:space="preserve">финансирование составило </w:t>
      </w:r>
      <w:r w:rsidR="00B06662" w:rsidRPr="00957EBE">
        <w:rPr>
          <w:sz w:val="24"/>
          <w:szCs w:val="24"/>
        </w:rPr>
        <w:t>15</w:t>
      </w:r>
      <w:r w:rsidR="000D5616" w:rsidRPr="00957EBE">
        <w:rPr>
          <w:sz w:val="24"/>
          <w:szCs w:val="24"/>
        </w:rPr>
        <w:t>9 </w:t>
      </w:r>
      <w:r w:rsidR="00B06662" w:rsidRPr="00957EBE">
        <w:rPr>
          <w:sz w:val="24"/>
          <w:szCs w:val="24"/>
        </w:rPr>
        <w:t>066</w:t>
      </w:r>
      <w:r w:rsidR="000D5616" w:rsidRPr="00957EBE">
        <w:rPr>
          <w:sz w:val="24"/>
          <w:szCs w:val="24"/>
        </w:rPr>
        <w:t xml:space="preserve"> тыс. руб.</w:t>
      </w:r>
    </w:p>
    <w:p w:rsidR="00AE48EB" w:rsidRPr="00957EBE" w:rsidRDefault="00AE48EB" w:rsidP="00AE48E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отчетном периоде оплачены выполненные работы </w:t>
      </w:r>
      <w:proofErr w:type="gramStart"/>
      <w:r w:rsidRPr="00957EBE">
        <w:rPr>
          <w:sz w:val="24"/>
          <w:szCs w:val="24"/>
        </w:rPr>
        <w:t>по</w:t>
      </w:r>
      <w:proofErr w:type="gramEnd"/>
      <w:r w:rsidRPr="00957EBE">
        <w:rPr>
          <w:sz w:val="24"/>
          <w:szCs w:val="24"/>
        </w:rPr>
        <w:t>:</w:t>
      </w:r>
    </w:p>
    <w:p w:rsidR="00AE48EB" w:rsidRPr="00957EBE" w:rsidRDefault="00AE48EB" w:rsidP="00AE48EB">
      <w:pPr>
        <w:pStyle w:val="af7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>ремонту автомобильных дорог ООО «МАКАНТОН» - 115 000 тыс. руб., в том числе: ремонт в местах подтопления - 25 000 тыс. руб., ремонт «картами» - 90 000 тыс. руб.;</w:t>
      </w:r>
      <w:proofErr w:type="gramEnd"/>
    </w:p>
    <w:p w:rsidR="00AE48EB" w:rsidRPr="00957EBE" w:rsidRDefault="00AE48EB" w:rsidP="00AE48EB">
      <w:pPr>
        <w:pStyle w:val="af7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капитальному ремонту и ремонту дворовых территорий многоквартирных домов и проездов к дворовым территориям - 38 565 тыс. руб.;</w:t>
      </w:r>
    </w:p>
    <w:p w:rsidR="00AE48EB" w:rsidRPr="00957EBE" w:rsidRDefault="00AE48EB" w:rsidP="00AE48EB">
      <w:pPr>
        <w:pStyle w:val="af7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отсыпке </w:t>
      </w:r>
      <w:proofErr w:type="spellStart"/>
      <w:r w:rsidRPr="00957EBE">
        <w:rPr>
          <w:rFonts w:ascii="Times New Roman" w:hAnsi="Times New Roman"/>
          <w:sz w:val="24"/>
          <w:szCs w:val="24"/>
        </w:rPr>
        <w:t>асфальтогранулятом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автомобильных дорог - 1 619 тыс. руб.;</w:t>
      </w:r>
    </w:p>
    <w:p w:rsidR="00AE48EB" w:rsidRPr="00957EBE" w:rsidRDefault="00AE48EB" w:rsidP="00AE48EB">
      <w:pPr>
        <w:pStyle w:val="af7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обеспечению безопасности участников дорожного движения - 3 361 тыс. руб.;</w:t>
      </w:r>
    </w:p>
    <w:p w:rsidR="00AE48EB" w:rsidRPr="00957EBE" w:rsidRDefault="00AE48EB" w:rsidP="00AE48E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Оплачены оказанные услуги </w:t>
      </w:r>
      <w:proofErr w:type="gramStart"/>
      <w:r w:rsidRPr="00957EBE">
        <w:rPr>
          <w:sz w:val="24"/>
          <w:szCs w:val="24"/>
        </w:rPr>
        <w:t>по</w:t>
      </w:r>
      <w:proofErr w:type="gramEnd"/>
      <w:r w:rsidRPr="00957EBE">
        <w:rPr>
          <w:sz w:val="24"/>
          <w:szCs w:val="24"/>
        </w:rPr>
        <w:t>:</w:t>
      </w:r>
    </w:p>
    <w:p w:rsidR="00AE48EB" w:rsidRPr="00957EBE" w:rsidRDefault="00AE48EB" w:rsidP="00AE48EB">
      <w:pPr>
        <w:pStyle w:val="af7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осуществлению строительного контроля на объекте «Капитальный ремонт путепровода через автодорогу Восточная завода – часть улицы Борковской» - 52 тыс. руб.;</w:t>
      </w:r>
    </w:p>
    <w:p w:rsidR="00AE48EB" w:rsidRPr="00957EBE" w:rsidRDefault="00AE48EB" w:rsidP="00AE48EB">
      <w:pPr>
        <w:pStyle w:val="af7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подготовке экспертных заключений по результатам </w:t>
      </w:r>
      <w:proofErr w:type="gramStart"/>
      <w:r w:rsidRPr="00957EBE">
        <w:rPr>
          <w:rFonts w:ascii="Times New Roman" w:hAnsi="Times New Roman"/>
          <w:sz w:val="24"/>
          <w:szCs w:val="24"/>
        </w:rPr>
        <w:t>проведения лабораторных испытаний асфальтобетонных покрытий проезжей части автодорог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и тротуаров на объектах ремонта дорог - 137 тыс. руб.;</w:t>
      </w:r>
    </w:p>
    <w:p w:rsidR="00AE48EB" w:rsidRPr="00957EBE" w:rsidRDefault="00AE48EB" w:rsidP="00AE48EB">
      <w:pPr>
        <w:pStyle w:val="af7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диагностике и оценке транспортно-эксплуатационного состояния автомобильных дорог – 232 тыс. руб., </w:t>
      </w:r>
    </w:p>
    <w:p w:rsidR="00EC4BBA" w:rsidRPr="00957EBE" w:rsidRDefault="00AE48EB" w:rsidP="00AE48EB">
      <w:pPr>
        <w:pStyle w:val="af7"/>
        <w:numPr>
          <w:ilvl w:val="0"/>
          <w:numId w:val="3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проведению негосударственной экспертизы обоснования начальной (максимальной) цены контракта на выполнение работ по ремонту автомобильных дорог – 100 тыс. руб.</w:t>
      </w:r>
      <w:r w:rsidR="009F01A7" w:rsidRPr="00957EBE">
        <w:rPr>
          <w:rFonts w:ascii="Times New Roman" w:hAnsi="Times New Roman"/>
          <w:sz w:val="24"/>
          <w:szCs w:val="24"/>
        </w:rPr>
        <w:t>;</w:t>
      </w:r>
    </w:p>
    <w:p w:rsidR="005209DD" w:rsidRPr="00957EBE" w:rsidRDefault="009F01A7" w:rsidP="00EC4BB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</w:t>
      </w:r>
      <w:r w:rsidR="00EC4BBA" w:rsidRPr="00957EBE">
        <w:rPr>
          <w:sz w:val="24"/>
          <w:szCs w:val="24"/>
        </w:rPr>
        <w:t xml:space="preserve">на обеспечение долевого софинансирования в рамках подпрограммы «Модернизация и развитие автомобильных дорог общего пользования местного значения городского округа Тольятти на 2021-2025 годы» предусмотрены расходы сумме </w:t>
      </w:r>
      <w:r w:rsidR="00781445" w:rsidRPr="00957EBE">
        <w:rPr>
          <w:sz w:val="24"/>
          <w:szCs w:val="24"/>
        </w:rPr>
        <w:t>867</w:t>
      </w:r>
      <w:r w:rsidR="00EC4BBA" w:rsidRPr="00957EBE">
        <w:rPr>
          <w:sz w:val="24"/>
          <w:szCs w:val="24"/>
        </w:rPr>
        <w:t> </w:t>
      </w:r>
      <w:r w:rsidR="005209DD" w:rsidRPr="00957EBE">
        <w:rPr>
          <w:sz w:val="24"/>
          <w:szCs w:val="24"/>
        </w:rPr>
        <w:t>3</w:t>
      </w:r>
      <w:r w:rsidR="00781445" w:rsidRPr="00957EBE">
        <w:rPr>
          <w:sz w:val="24"/>
          <w:szCs w:val="24"/>
        </w:rPr>
        <w:t>04</w:t>
      </w:r>
      <w:r w:rsidR="00EC4BBA" w:rsidRPr="00957EBE">
        <w:rPr>
          <w:sz w:val="24"/>
          <w:szCs w:val="24"/>
        </w:rPr>
        <w:t xml:space="preserve"> тыс.</w:t>
      </w:r>
      <w:r w:rsidRPr="00957EBE">
        <w:rPr>
          <w:sz w:val="24"/>
          <w:szCs w:val="24"/>
        </w:rPr>
        <w:t xml:space="preserve"> </w:t>
      </w:r>
      <w:r w:rsidR="00EC4BBA" w:rsidRPr="00957EBE">
        <w:rPr>
          <w:sz w:val="24"/>
          <w:szCs w:val="24"/>
        </w:rPr>
        <w:t>руб. (средства вышестоящего бюджета</w:t>
      </w:r>
      <w:r w:rsidRPr="00957EBE">
        <w:rPr>
          <w:sz w:val="24"/>
          <w:szCs w:val="24"/>
        </w:rPr>
        <w:t xml:space="preserve"> -</w:t>
      </w:r>
      <w:r w:rsidR="00EC4BBA" w:rsidRPr="00957EBE">
        <w:rPr>
          <w:sz w:val="24"/>
          <w:szCs w:val="24"/>
        </w:rPr>
        <w:t xml:space="preserve"> </w:t>
      </w:r>
      <w:r w:rsidR="00781445" w:rsidRPr="00957EBE">
        <w:rPr>
          <w:sz w:val="24"/>
          <w:szCs w:val="24"/>
        </w:rPr>
        <w:t>817</w:t>
      </w:r>
      <w:r w:rsidR="00EC4BBA" w:rsidRPr="00957EBE">
        <w:rPr>
          <w:sz w:val="24"/>
          <w:szCs w:val="24"/>
        </w:rPr>
        <w:t> 000 тыс.</w:t>
      </w:r>
      <w:r w:rsidR="00342CA2" w:rsidRPr="00957EBE">
        <w:rPr>
          <w:sz w:val="24"/>
          <w:szCs w:val="24"/>
        </w:rPr>
        <w:t xml:space="preserve"> </w:t>
      </w:r>
      <w:r w:rsidR="00EC4BBA" w:rsidRPr="00957EBE">
        <w:rPr>
          <w:sz w:val="24"/>
          <w:szCs w:val="24"/>
        </w:rPr>
        <w:t>руб.)</w:t>
      </w:r>
      <w:r w:rsidR="005209DD" w:rsidRPr="00957EBE">
        <w:rPr>
          <w:sz w:val="24"/>
          <w:szCs w:val="24"/>
        </w:rPr>
        <w:t>, в том числе:</w:t>
      </w:r>
    </w:p>
    <w:p w:rsidR="005209DD" w:rsidRPr="00957EBE" w:rsidRDefault="005209DD" w:rsidP="003E7194">
      <w:pPr>
        <w:numPr>
          <w:ilvl w:val="0"/>
          <w:numId w:val="28"/>
        </w:numPr>
        <w:spacing w:line="276" w:lineRule="auto"/>
        <w:ind w:left="0"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ремонт и капитальный ремонт автомобильных дорог – 538 217 тыс. руб. Кассовые расходы в отчетном периоде составили </w:t>
      </w:r>
      <w:r w:rsidR="009102C0" w:rsidRPr="00957EBE">
        <w:rPr>
          <w:rFonts w:eastAsia="Calibri"/>
          <w:color w:val="000000"/>
          <w:sz w:val="24"/>
          <w:szCs w:val="24"/>
          <w:lang w:eastAsia="en-US"/>
        </w:rPr>
        <w:t>376</w:t>
      </w:r>
      <w:r w:rsidRPr="00957EBE">
        <w:rPr>
          <w:rFonts w:eastAsia="Calibri"/>
          <w:color w:val="000000"/>
          <w:sz w:val="24"/>
          <w:szCs w:val="24"/>
          <w:lang w:eastAsia="en-US"/>
        </w:rPr>
        <w:t> </w:t>
      </w:r>
      <w:r w:rsidR="009102C0" w:rsidRPr="00957EBE">
        <w:rPr>
          <w:rFonts w:eastAsia="Calibri"/>
          <w:color w:val="000000"/>
          <w:sz w:val="24"/>
          <w:szCs w:val="24"/>
          <w:lang w:eastAsia="en-US"/>
        </w:rPr>
        <w:t>101</w:t>
      </w: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тыс. руб. (</w:t>
      </w:r>
      <w:r w:rsidR="009102C0" w:rsidRPr="00957EBE">
        <w:rPr>
          <w:rFonts w:eastAsia="Calibri"/>
          <w:color w:val="000000"/>
          <w:sz w:val="24"/>
          <w:szCs w:val="24"/>
          <w:lang w:eastAsia="en-US"/>
        </w:rPr>
        <w:t>69,9</w:t>
      </w:r>
      <w:r w:rsidRPr="00957EBE">
        <w:rPr>
          <w:rFonts w:eastAsia="Calibri"/>
          <w:color w:val="000000"/>
          <w:sz w:val="24"/>
          <w:szCs w:val="24"/>
          <w:lang w:eastAsia="en-US"/>
        </w:rPr>
        <w:t>%), в том числе оплачены работы:</w:t>
      </w:r>
    </w:p>
    <w:p w:rsidR="005209DD" w:rsidRPr="00957EBE" w:rsidRDefault="005209DD" w:rsidP="005209DD">
      <w:pPr>
        <w:spacing w:line="276" w:lineRule="auto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- по капитальному ремонту путепровода через автодорогу </w:t>
      </w:r>
      <w:proofErr w:type="gramStart"/>
      <w:r w:rsidRPr="00957EBE">
        <w:rPr>
          <w:rFonts w:eastAsia="Calibri"/>
          <w:color w:val="000000"/>
          <w:sz w:val="24"/>
          <w:szCs w:val="24"/>
          <w:lang w:eastAsia="en-US"/>
        </w:rPr>
        <w:t>Восточная</w:t>
      </w:r>
      <w:proofErr w:type="gramEnd"/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завода-часть улицы Борковской - 2</w:t>
      </w:r>
      <w:r w:rsidR="00774C9B" w:rsidRPr="00957EBE">
        <w:rPr>
          <w:rFonts w:eastAsia="Calibri"/>
          <w:color w:val="000000"/>
          <w:sz w:val="24"/>
          <w:szCs w:val="24"/>
          <w:lang w:eastAsia="en-US"/>
        </w:rPr>
        <w:t>6</w:t>
      </w:r>
      <w:r w:rsidRPr="00957EBE">
        <w:rPr>
          <w:rFonts w:eastAsia="Calibri"/>
          <w:color w:val="000000"/>
          <w:sz w:val="24"/>
          <w:szCs w:val="24"/>
          <w:lang w:eastAsia="en-US"/>
        </w:rPr>
        <w:t> </w:t>
      </w:r>
      <w:r w:rsidR="00774C9B" w:rsidRPr="00957EBE">
        <w:rPr>
          <w:rFonts w:eastAsia="Calibri"/>
          <w:color w:val="000000"/>
          <w:sz w:val="24"/>
          <w:szCs w:val="24"/>
          <w:lang w:eastAsia="en-US"/>
        </w:rPr>
        <w:t>567</w:t>
      </w: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тыс. руб.;</w:t>
      </w:r>
    </w:p>
    <w:p w:rsidR="005209DD" w:rsidRPr="00957EBE" w:rsidRDefault="005209DD" w:rsidP="005209DD">
      <w:pPr>
        <w:spacing w:line="276" w:lineRule="auto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- по ремонту автомобильной дороги по Поволжскому шоссе от ул. Громовой </w:t>
      </w:r>
      <w:proofErr w:type="gramStart"/>
      <w:r w:rsidRPr="00957EBE">
        <w:rPr>
          <w:rFonts w:eastAsia="Calibri"/>
          <w:color w:val="000000"/>
          <w:sz w:val="24"/>
          <w:szCs w:val="24"/>
          <w:lang w:eastAsia="en-US"/>
        </w:rPr>
        <w:t>до</w:t>
      </w:r>
      <w:proofErr w:type="gramEnd"/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с/о 232 по Поволжскому шоссе - </w:t>
      </w:r>
      <w:r w:rsidR="00774C9B" w:rsidRPr="00957EBE">
        <w:rPr>
          <w:rFonts w:eastAsia="Calibri"/>
          <w:color w:val="000000"/>
          <w:sz w:val="24"/>
          <w:szCs w:val="24"/>
          <w:lang w:eastAsia="en-US"/>
        </w:rPr>
        <w:t>317</w:t>
      </w:r>
      <w:r w:rsidRPr="00957EBE">
        <w:rPr>
          <w:rFonts w:eastAsia="Calibri"/>
          <w:color w:val="000000"/>
          <w:sz w:val="24"/>
          <w:szCs w:val="24"/>
          <w:lang w:eastAsia="en-US"/>
        </w:rPr>
        <w:t> </w:t>
      </w:r>
      <w:r w:rsidR="00774C9B" w:rsidRPr="00957EBE">
        <w:rPr>
          <w:rFonts w:eastAsia="Calibri"/>
          <w:color w:val="000000"/>
          <w:sz w:val="24"/>
          <w:szCs w:val="24"/>
          <w:lang w:eastAsia="en-US"/>
        </w:rPr>
        <w:t>153</w:t>
      </w: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тыс. руб.;</w:t>
      </w:r>
    </w:p>
    <w:p w:rsidR="005209DD" w:rsidRPr="00957EBE" w:rsidRDefault="005209DD" w:rsidP="005209DD">
      <w:pPr>
        <w:spacing w:line="276" w:lineRule="auto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- по ремонту 2-х автомобильных дорог (по ул. </w:t>
      </w:r>
      <w:proofErr w:type="gramStart"/>
      <w:r w:rsidRPr="00957EBE">
        <w:rPr>
          <w:rFonts w:eastAsia="Calibri"/>
          <w:color w:val="000000"/>
          <w:sz w:val="24"/>
          <w:szCs w:val="24"/>
          <w:lang w:eastAsia="en-US"/>
        </w:rPr>
        <w:t>Вокзальная</w:t>
      </w:r>
      <w:proofErr w:type="gramEnd"/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вдоль железнодорожного вокзала и Фабричного проезда от здания № 46 по ул. Коммунальной до ул. Вокзальная) </w:t>
      </w:r>
      <w:r w:rsidR="00774C9B" w:rsidRPr="00957EBE">
        <w:rPr>
          <w:rFonts w:eastAsia="Calibri"/>
          <w:color w:val="000000"/>
          <w:sz w:val="24"/>
          <w:szCs w:val="24"/>
          <w:lang w:eastAsia="en-US"/>
        </w:rPr>
        <w:t>– 32 381</w:t>
      </w: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тыс. руб.;</w:t>
      </w:r>
    </w:p>
    <w:p w:rsidR="005209DD" w:rsidRPr="00957EBE" w:rsidRDefault="005209DD" w:rsidP="003E7194">
      <w:pPr>
        <w:numPr>
          <w:ilvl w:val="0"/>
          <w:numId w:val="28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содержание УДС – 212 314 тыс. руб. Кассовые расходы составили </w:t>
      </w:r>
      <w:r w:rsidR="00774C9B" w:rsidRPr="00957EBE">
        <w:rPr>
          <w:color w:val="000000"/>
          <w:sz w:val="24"/>
          <w:szCs w:val="24"/>
        </w:rPr>
        <w:t>180</w:t>
      </w:r>
      <w:r w:rsidRPr="00957EBE">
        <w:rPr>
          <w:color w:val="000000"/>
          <w:sz w:val="24"/>
          <w:szCs w:val="24"/>
        </w:rPr>
        <w:t> </w:t>
      </w:r>
      <w:r w:rsidR="00774C9B" w:rsidRPr="00957EBE">
        <w:rPr>
          <w:color w:val="000000"/>
          <w:sz w:val="24"/>
          <w:szCs w:val="24"/>
        </w:rPr>
        <w:t>968</w:t>
      </w:r>
      <w:r w:rsidRPr="00957EBE">
        <w:rPr>
          <w:color w:val="000000"/>
          <w:sz w:val="24"/>
          <w:szCs w:val="24"/>
        </w:rPr>
        <w:t xml:space="preserve"> тыс. руб. (</w:t>
      </w:r>
      <w:r w:rsidR="00774C9B" w:rsidRPr="00957EBE">
        <w:rPr>
          <w:color w:val="000000"/>
          <w:sz w:val="24"/>
          <w:szCs w:val="24"/>
        </w:rPr>
        <w:t>85</w:t>
      </w:r>
      <w:r w:rsidRPr="00957EBE">
        <w:rPr>
          <w:color w:val="000000"/>
          <w:sz w:val="24"/>
          <w:szCs w:val="24"/>
        </w:rPr>
        <w:t>,</w:t>
      </w:r>
      <w:r w:rsidR="00774C9B" w:rsidRPr="00957EBE">
        <w:rPr>
          <w:color w:val="000000"/>
          <w:sz w:val="24"/>
          <w:szCs w:val="24"/>
        </w:rPr>
        <w:t>2</w:t>
      </w:r>
      <w:r w:rsidRPr="00957EBE">
        <w:rPr>
          <w:color w:val="000000"/>
          <w:sz w:val="24"/>
          <w:szCs w:val="24"/>
        </w:rPr>
        <w:t xml:space="preserve">%). Оплачены работы по муниципальному контракту, заключенному с ООО </w:t>
      </w:r>
      <w:r w:rsidRPr="00957EBE">
        <w:rPr>
          <w:rFonts w:ascii="Calibri" w:hAnsi="Calibri"/>
          <w:color w:val="000000"/>
          <w:sz w:val="24"/>
          <w:szCs w:val="24"/>
        </w:rPr>
        <w:t>«</w:t>
      </w:r>
      <w:r w:rsidRPr="00957EBE">
        <w:rPr>
          <w:color w:val="000000"/>
          <w:sz w:val="24"/>
          <w:szCs w:val="24"/>
        </w:rPr>
        <w:t>ДРСУ</w:t>
      </w:r>
      <w:r w:rsidRPr="00957EBE">
        <w:rPr>
          <w:rFonts w:ascii="Calibri" w:hAnsi="Calibri"/>
          <w:color w:val="000000"/>
          <w:sz w:val="24"/>
          <w:szCs w:val="24"/>
        </w:rPr>
        <w:t>»</w:t>
      </w:r>
      <w:r w:rsidRPr="00957EBE">
        <w:rPr>
          <w:color w:val="000000"/>
          <w:sz w:val="24"/>
          <w:szCs w:val="24"/>
        </w:rPr>
        <w:t xml:space="preserve"> на содержание автомобильных дорог;</w:t>
      </w:r>
    </w:p>
    <w:p w:rsidR="00EC4BBA" w:rsidRPr="00957EBE" w:rsidRDefault="009F01A7" w:rsidP="00EC4BB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</w:t>
      </w:r>
      <w:r w:rsidR="00EC4BBA" w:rsidRPr="00957EBE">
        <w:rPr>
          <w:sz w:val="24"/>
          <w:szCs w:val="24"/>
        </w:rPr>
        <w:t xml:space="preserve"> на финансовое обеспечение дорожной деятельности в рамках реализации национального проекта «Безопасные качественные дороги» предусмотрены средства на проведение капитального ремонта и </w:t>
      </w:r>
      <w:proofErr w:type="gramStart"/>
      <w:r w:rsidR="00EC4BBA" w:rsidRPr="00957EBE">
        <w:rPr>
          <w:sz w:val="24"/>
          <w:szCs w:val="24"/>
        </w:rPr>
        <w:t>ремонта</w:t>
      </w:r>
      <w:proofErr w:type="gramEnd"/>
      <w:r w:rsidR="00EC4BBA" w:rsidRPr="00957EBE">
        <w:rPr>
          <w:sz w:val="24"/>
          <w:szCs w:val="24"/>
        </w:rPr>
        <w:t xml:space="preserve"> автомобильных дорог на общую сумму 743 100 тыс.</w:t>
      </w:r>
      <w:r w:rsidRPr="00957EBE">
        <w:rPr>
          <w:sz w:val="24"/>
          <w:szCs w:val="24"/>
        </w:rPr>
        <w:t xml:space="preserve"> </w:t>
      </w:r>
      <w:r w:rsidR="00EC4BBA" w:rsidRPr="00957EBE">
        <w:rPr>
          <w:sz w:val="24"/>
          <w:szCs w:val="24"/>
        </w:rPr>
        <w:t>руб. (средства областного бюджета - 700 000 тыс.</w:t>
      </w:r>
      <w:r w:rsidRPr="00957EBE">
        <w:rPr>
          <w:sz w:val="24"/>
          <w:szCs w:val="24"/>
        </w:rPr>
        <w:t xml:space="preserve"> </w:t>
      </w:r>
      <w:r w:rsidR="00EC4BBA" w:rsidRPr="00957EBE">
        <w:rPr>
          <w:sz w:val="24"/>
          <w:szCs w:val="24"/>
        </w:rPr>
        <w:t>руб.).</w:t>
      </w:r>
    </w:p>
    <w:p w:rsidR="00EC4BBA" w:rsidRPr="00957EBE" w:rsidRDefault="00EC4BBA" w:rsidP="00EC4BB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Кассовое исполнение составило </w:t>
      </w:r>
      <w:r w:rsidR="00EE3936" w:rsidRPr="00957EBE">
        <w:rPr>
          <w:color w:val="000000"/>
          <w:sz w:val="24"/>
          <w:szCs w:val="24"/>
        </w:rPr>
        <w:t>740</w:t>
      </w:r>
      <w:r w:rsidRPr="00957EBE">
        <w:rPr>
          <w:color w:val="000000"/>
          <w:sz w:val="24"/>
          <w:szCs w:val="24"/>
        </w:rPr>
        <w:t> </w:t>
      </w:r>
      <w:r w:rsidR="00EE3936" w:rsidRPr="00957EBE">
        <w:rPr>
          <w:color w:val="000000"/>
          <w:sz w:val="24"/>
          <w:szCs w:val="24"/>
        </w:rPr>
        <w:t>155</w:t>
      </w:r>
      <w:r w:rsidRPr="00957EBE">
        <w:rPr>
          <w:color w:val="000000"/>
          <w:sz w:val="24"/>
          <w:szCs w:val="24"/>
        </w:rPr>
        <w:t xml:space="preserve"> тыс.</w:t>
      </w:r>
      <w:r w:rsidR="009C3A15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руб. (средства</w:t>
      </w:r>
      <w:r w:rsidRPr="00957EBE">
        <w:rPr>
          <w:sz w:val="24"/>
          <w:szCs w:val="24"/>
        </w:rPr>
        <w:t xml:space="preserve"> областного бюджета </w:t>
      </w:r>
      <w:r w:rsidR="00EE3936" w:rsidRPr="00957EBE">
        <w:rPr>
          <w:sz w:val="24"/>
          <w:szCs w:val="24"/>
        </w:rPr>
        <w:t>697 226</w:t>
      </w:r>
      <w:r w:rsidR="00EE3936" w:rsidRPr="00957EBE">
        <w:rPr>
          <w:rFonts w:eastAsia="Calibri"/>
          <w:color w:val="000000"/>
          <w:sz w:val="24"/>
          <w:szCs w:val="24"/>
          <w:lang w:eastAsia="en-US"/>
        </w:rPr>
        <w:t> </w:t>
      </w:r>
      <w:r w:rsidRPr="00957EBE">
        <w:rPr>
          <w:sz w:val="24"/>
          <w:szCs w:val="24"/>
        </w:rPr>
        <w:t>тыс.</w:t>
      </w:r>
      <w:r w:rsidR="009C3A15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</w:t>
      </w:r>
      <w:r w:rsidR="00342CA2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EE3936" w:rsidRPr="00957EBE">
        <w:rPr>
          <w:sz w:val="24"/>
          <w:szCs w:val="24"/>
        </w:rPr>
        <w:t>99</w:t>
      </w:r>
      <w:r w:rsidR="005209DD" w:rsidRPr="00957EBE">
        <w:rPr>
          <w:sz w:val="24"/>
          <w:szCs w:val="24"/>
        </w:rPr>
        <w:t>,</w:t>
      </w:r>
      <w:r w:rsidR="00EE3936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% к утвержденному плану.</w:t>
      </w:r>
    </w:p>
    <w:p w:rsidR="00EC4BBA" w:rsidRPr="00957EBE" w:rsidRDefault="00EC4BBA" w:rsidP="00EC4BBA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отчетном периоде </w:t>
      </w:r>
      <w:r w:rsidR="005209DD" w:rsidRPr="00957EBE">
        <w:rPr>
          <w:color w:val="000000"/>
          <w:sz w:val="24"/>
          <w:szCs w:val="24"/>
        </w:rPr>
        <w:t xml:space="preserve">оплачены работы </w:t>
      </w:r>
      <w:r w:rsidRPr="00957EBE">
        <w:rPr>
          <w:sz w:val="24"/>
          <w:szCs w:val="24"/>
        </w:rPr>
        <w:t xml:space="preserve">в рамках заключенного муниципального контракта с АО </w:t>
      </w:r>
      <w:r w:rsidR="009F01A7" w:rsidRPr="00957EBE">
        <w:rPr>
          <w:rFonts w:ascii="Calibri" w:hAnsi="Calibri"/>
          <w:sz w:val="24"/>
          <w:szCs w:val="24"/>
        </w:rPr>
        <w:t>«</w:t>
      </w:r>
      <w:r w:rsidRPr="00957EBE">
        <w:rPr>
          <w:sz w:val="24"/>
          <w:szCs w:val="24"/>
        </w:rPr>
        <w:t xml:space="preserve">БАЛТИЙСКАЯ СТРОИТЕЛЬНАЯ КОМПАНИЯ-СПБ» от 23.08.2022 на выполнение работ по </w:t>
      </w:r>
      <w:r w:rsidRPr="00957EBE">
        <w:rPr>
          <w:sz w:val="24"/>
          <w:szCs w:val="24"/>
        </w:rPr>
        <w:lastRenderedPageBreak/>
        <w:t>ремонту автомобильных дорог общего пользования местного значения городского округа Тольятти (7 объектов)</w:t>
      </w:r>
      <w:r w:rsidR="009F01A7" w:rsidRPr="00957EBE">
        <w:rPr>
          <w:sz w:val="24"/>
          <w:szCs w:val="24"/>
        </w:rPr>
        <w:t>;</w:t>
      </w:r>
    </w:p>
    <w:p w:rsidR="00EC4BBA" w:rsidRPr="00957EBE" w:rsidRDefault="00EC4BBA" w:rsidP="00EC4BBA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>3</w:t>
      </w:r>
      <w:r w:rsidR="009F01A7" w:rsidRPr="00957EBE">
        <w:rPr>
          <w:sz w:val="24"/>
          <w:szCs w:val="24"/>
        </w:rPr>
        <w:t>) п</w:t>
      </w:r>
      <w:r w:rsidRPr="00957EBE">
        <w:rPr>
          <w:sz w:val="24"/>
          <w:szCs w:val="24"/>
        </w:rPr>
        <w:t>о подпрограмме «Повышение безопасности дорожного движения на период 2021-2025гг.» профинансированы расходы</w:t>
      </w:r>
      <w:r w:rsidRPr="00957EBE">
        <w:rPr>
          <w:color w:val="FF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 xml:space="preserve">в сумме </w:t>
      </w:r>
      <w:r w:rsidR="00290B98" w:rsidRPr="00957EBE">
        <w:rPr>
          <w:color w:val="000000"/>
          <w:sz w:val="24"/>
          <w:szCs w:val="24"/>
        </w:rPr>
        <w:t>61</w:t>
      </w:r>
      <w:r w:rsidRPr="00957EBE">
        <w:rPr>
          <w:color w:val="000000"/>
          <w:sz w:val="24"/>
          <w:szCs w:val="24"/>
        </w:rPr>
        <w:t> </w:t>
      </w:r>
      <w:r w:rsidR="00290B98" w:rsidRPr="00957EBE">
        <w:rPr>
          <w:color w:val="000000"/>
          <w:sz w:val="24"/>
          <w:szCs w:val="24"/>
        </w:rPr>
        <w:t>675</w:t>
      </w:r>
      <w:r w:rsidRPr="00957EBE">
        <w:rPr>
          <w:color w:val="000000"/>
          <w:sz w:val="24"/>
          <w:szCs w:val="24"/>
        </w:rPr>
        <w:t xml:space="preserve"> тыс.</w:t>
      </w:r>
      <w:r w:rsidR="009F01A7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руб. при плане 1</w:t>
      </w:r>
      <w:r w:rsidR="00A73F4D" w:rsidRPr="00957EBE">
        <w:rPr>
          <w:color w:val="000000"/>
          <w:sz w:val="24"/>
          <w:szCs w:val="24"/>
        </w:rPr>
        <w:t>2</w:t>
      </w:r>
      <w:r w:rsidR="00290B98" w:rsidRPr="00957EBE">
        <w:rPr>
          <w:color w:val="000000"/>
          <w:sz w:val="24"/>
          <w:szCs w:val="24"/>
        </w:rPr>
        <w:t>6</w:t>
      </w:r>
      <w:r w:rsidRPr="00957EBE">
        <w:rPr>
          <w:color w:val="000000"/>
          <w:sz w:val="24"/>
          <w:szCs w:val="24"/>
        </w:rPr>
        <w:t> </w:t>
      </w:r>
      <w:r w:rsidR="00A73F4D" w:rsidRPr="00957EBE">
        <w:rPr>
          <w:color w:val="000000"/>
          <w:sz w:val="24"/>
          <w:szCs w:val="24"/>
        </w:rPr>
        <w:t>8</w:t>
      </w:r>
      <w:r w:rsidR="00290B98" w:rsidRPr="00957EBE">
        <w:rPr>
          <w:color w:val="000000"/>
          <w:sz w:val="24"/>
          <w:szCs w:val="24"/>
        </w:rPr>
        <w:t>40</w:t>
      </w:r>
      <w:r w:rsidRPr="00957EBE">
        <w:rPr>
          <w:color w:val="000000"/>
          <w:sz w:val="24"/>
          <w:szCs w:val="24"/>
        </w:rPr>
        <w:t xml:space="preserve"> тыс.</w:t>
      </w:r>
      <w:r w:rsidR="009F01A7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руб. (</w:t>
      </w:r>
      <w:r w:rsidR="00290B98" w:rsidRPr="00957EBE">
        <w:rPr>
          <w:color w:val="000000"/>
          <w:sz w:val="24"/>
          <w:szCs w:val="24"/>
        </w:rPr>
        <w:t>48</w:t>
      </w:r>
      <w:r w:rsidRPr="00957EBE">
        <w:rPr>
          <w:color w:val="000000"/>
          <w:sz w:val="24"/>
          <w:szCs w:val="24"/>
        </w:rPr>
        <w:t>,</w:t>
      </w:r>
      <w:r w:rsidR="00290B98" w:rsidRPr="00957EBE">
        <w:rPr>
          <w:color w:val="000000"/>
          <w:sz w:val="24"/>
          <w:szCs w:val="24"/>
        </w:rPr>
        <w:t>6</w:t>
      </w:r>
      <w:r w:rsidRPr="00957EBE">
        <w:rPr>
          <w:color w:val="000000"/>
          <w:sz w:val="24"/>
          <w:szCs w:val="24"/>
        </w:rPr>
        <w:t>% к плану), в том числе:</w:t>
      </w:r>
    </w:p>
    <w:p w:rsidR="00F36407" w:rsidRPr="00957EBE" w:rsidRDefault="00CA6868" w:rsidP="00CA6868">
      <w:pPr>
        <w:pStyle w:val="a5"/>
        <w:numPr>
          <w:ilvl w:val="0"/>
          <w:numId w:val="6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на выполнение работ и оказание услуг для муниципальных нужд кассовое исполнение составило 2 560 тыс. руб. из запланированных расходов в сумме 28 103 тыс. руб.</w:t>
      </w:r>
    </w:p>
    <w:p w:rsidR="00CA6868" w:rsidRPr="00957EBE" w:rsidRDefault="00CA6868" w:rsidP="00F36407">
      <w:pPr>
        <w:pStyle w:val="a5"/>
        <w:spacing w:after="0" w:line="276" w:lineRule="auto"/>
        <w:ind w:left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Оплачены работы:</w:t>
      </w:r>
    </w:p>
    <w:p w:rsidR="00CA6868" w:rsidRPr="00957EBE" w:rsidRDefault="00CA6868" w:rsidP="00CA686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EBE">
        <w:rPr>
          <w:rFonts w:ascii="Times New Roman" w:hAnsi="Times New Roman" w:cs="Times New Roman"/>
          <w:sz w:val="24"/>
          <w:szCs w:val="24"/>
        </w:rPr>
        <w:t>- проектно-изыскательские работы по устройству линий наружного электроосвещения мест концентрации ДТП - 1 071 тыс. руб.;</w:t>
      </w:r>
    </w:p>
    <w:p w:rsidR="00CA6868" w:rsidRPr="00957EBE" w:rsidRDefault="00CA6868" w:rsidP="00CA686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EBE">
        <w:rPr>
          <w:rFonts w:ascii="Times New Roman" w:hAnsi="Times New Roman" w:cs="Times New Roman"/>
          <w:sz w:val="24"/>
          <w:szCs w:val="24"/>
        </w:rPr>
        <w:t>- устройство искусственных дорожных неровностей - 1 210 тыс. руб.;</w:t>
      </w:r>
    </w:p>
    <w:p w:rsidR="00CA6868" w:rsidRPr="00957EBE" w:rsidRDefault="00CA6868" w:rsidP="00CA6868">
      <w:pPr>
        <w:shd w:val="clear" w:color="auto" w:fill="FFFFFF"/>
        <w:spacing w:line="276" w:lineRule="auto"/>
        <w:ind w:right="-24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устройство пешеходных дорожек – 98 тыс. руб.;</w:t>
      </w:r>
    </w:p>
    <w:p w:rsidR="00CA6868" w:rsidRPr="00957EBE" w:rsidRDefault="00CA6868" w:rsidP="00CA6868">
      <w:pPr>
        <w:shd w:val="clear" w:color="auto" w:fill="FFFFFF"/>
        <w:spacing w:line="276" w:lineRule="auto"/>
        <w:ind w:right="-24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мероприятия по обеспечению безопасности дорожного движения – 181 тыс. руб.</w:t>
      </w:r>
    </w:p>
    <w:p w:rsidR="00CA6868" w:rsidRPr="00957EBE" w:rsidRDefault="00CA6868" w:rsidP="00CA6868">
      <w:pPr>
        <w:shd w:val="clear" w:color="auto" w:fill="FFFFFF"/>
        <w:spacing w:line="276" w:lineRule="auto"/>
        <w:ind w:right="-24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текущем периоде заключены муниципальные контракты на выполнение работ по устройству ЛНО, тротуаров и парковочных площадок, переносу и устройству ООТ, а также выполнение проектно-изыскательских работ по мероприятиям, направленным на повышение безопасности дорожного движения. Выполнение работ по указанным муниципальным контрактам ожидается в </w:t>
      </w:r>
      <w:r w:rsidRPr="00957EBE">
        <w:rPr>
          <w:sz w:val="24"/>
          <w:szCs w:val="24"/>
          <w:lang w:val="en-US"/>
        </w:rPr>
        <w:t>IV</w:t>
      </w:r>
      <w:r w:rsidRPr="00957EBE">
        <w:rPr>
          <w:sz w:val="24"/>
          <w:szCs w:val="24"/>
        </w:rPr>
        <w:t xml:space="preserve"> квартале 2023 года;</w:t>
      </w:r>
    </w:p>
    <w:p w:rsidR="00CA6868" w:rsidRPr="00957EBE" w:rsidRDefault="00CA6868" w:rsidP="00CA6868">
      <w:pPr>
        <w:pStyle w:val="a5"/>
        <w:numPr>
          <w:ilvl w:val="0"/>
          <w:numId w:val="6"/>
        </w:numPr>
        <w:tabs>
          <w:tab w:val="left" w:pos="709"/>
        </w:tabs>
        <w:spacing w:after="0" w:line="276" w:lineRule="auto"/>
        <w:ind w:left="0" w:right="49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на обеспечение выполнения функций муниципального казённого учреждения «Центр организации дорожного движения» в сумме 59 115 тыс. руб. при плане 98 737 тыс. руб. (59,9% к плану).</w:t>
      </w:r>
    </w:p>
    <w:p w:rsidR="00CA6868" w:rsidRPr="00957EBE" w:rsidRDefault="00CA6868" w:rsidP="00CA6868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Оплачены фактически выполненные работы на основании предъявленных расчетных документов:</w:t>
      </w:r>
    </w:p>
    <w:p w:rsidR="00CA6868" w:rsidRPr="00957EBE" w:rsidRDefault="00CA6868" w:rsidP="00CA6868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содержание светофорных объектов: произведена замена 112 модулей, экстренных вызовов – 88, ремонт контроллеров – 7 шт., ремонт светофоров – 317 шт.;</w:t>
      </w:r>
    </w:p>
    <w:p w:rsidR="00CA6868" w:rsidRPr="00957EBE" w:rsidRDefault="00CA6868" w:rsidP="00CA6868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- содержание дорожных знаков: установлено – 504 шт., заменено и восстановлено – 541 шт., демонтировано – 96 шт., поправлено – 369 шт.;</w:t>
      </w:r>
      <w:proofErr w:type="gramEnd"/>
    </w:p>
    <w:p w:rsidR="00CA6868" w:rsidRPr="00957EBE" w:rsidRDefault="00CA6868" w:rsidP="00CA6868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пешеходные ограждения: заменено и восстановлено секций – 10 шт., отремонтировано – 36 секций, демонтировано – 70 секций;</w:t>
      </w:r>
    </w:p>
    <w:p w:rsidR="00CA6868" w:rsidRPr="00957EBE" w:rsidRDefault="00CA6868" w:rsidP="00CA6868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павильоны ООТ: установлено 2 павильона, восстановлено – 9 павильонов, отремонтировано - 61 павильон, помывка – 11 павильонов.</w:t>
      </w:r>
    </w:p>
    <w:p w:rsidR="001634CF" w:rsidRPr="00957EBE" w:rsidRDefault="001634CF" w:rsidP="001634CF">
      <w:pPr>
        <w:spacing w:line="276" w:lineRule="auto"/>
        <w:ind w:right="-24" w:firstLine="709"/>
        <w:jc w:val="both"/>
        <w:rPr>
          <w:sz w:val="24"/>
          <w:szCs w:val="24"/>
        </w:rPr>
      </w:pPr>
    </w:p>
    <w:p w:rsidR="001634CF" w:rsidRPr="00957EBE" w:rsidRDefault="001634CF" w:rsidP="001634CF">
      <w:pPr>
        <w:spacing w:line="276" w:lineRule="auto"/>
        <w:ind w:right="-24" w:firstLine="709"/>
        <w:jc w:val="both"/>
        <w:rPr>
          <w:b/>
          <w:sz w:val="24"/>
          <w:szCs w:val="24"/>
        </w:rPr>
      </w:pPr>
      <w:r w:rsidRPr="00957EBE">
        <w:rPr>
          <w:sz w:val="24"/>
          <w:szCs w:val="24"/>
        </w:rPr>
        <w:t xml:space="preserve">Среднесписочная численность учреждения за отчетный период составила 32 человека. Расходы на денежное содержание работников учреждения составили </w:t>
      </w:r>
      <w:r w:rsidR="00B06662" w:rsidRPr="00957EBE">
        <w:rPr>
          <w:sz w:val="24"/>
          <w:szCs w:val="24"/>
        </w:rPr>
        <w:t>10</w:t>
      </w:r>
      <w:r w:rsidRPr="00957EBE">
        <w:rPr>
          <w:sz w:val="24"/>
          <w:szCs w:val="24"/>
        </w:rPr>
        <w:t> </w:t>
      </w:r>
      <w:r w:rsidR="00B06662" w:rsidRPr="00957EBE">
        <w:rPr>
          <w:sz w:val="24"/>
          <w:szCs w:val="24"/>
        </w:rPr>
        <w:t>190</w:t>
      </w:r>
      <w:r w:rsidRPr="00957EBE">
        <w:rPr>
          <w:sz w:val="24"/>
          <w:szCs w:val="24"/>
        </w:rPr>
        <w:t xml:space="preserve"> тыс. руб.</w:t>
      </w:r>
    </w:p>
    <w:p w:rsidR="001634CF" w:rsidRPr="00957EBE" w:rsidRDefault="001634CF" w:rsidP="001634CF">
      <w:pPr>
        <w:spacing w:line="276" w:lineRule="auto"/>
        <w:ind w:right="-24" w:firstLine="709"/>
        <w:jc w:val="both"/>
        <w:rPr>
          <w:sz w:val="24"/>
          <w:szCs w:val="24"/>
        </w:rPr>
      </w:pPr>
    </w:p>
    <w:p w:rsidR="001634CF" w:rsidRPr="00957EBE" w:rsidRDefault="001634CF" w:rsidP="001634CF">
      <w:pPr>
        <w:spacing w:line="276" w:lineRule="auto"/>
        <w:ind w:right="-24"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 xml:space="preserve">В рамках </w:t>
      </w:r>
      <w:r w:rsidRPr="00957EBE">
        <w:rPr>
          <w:b/>
          <w:sz w:val="24"/>
          <w:szCs w:val="24"/>
        </w:rPr>
        <w:t>непрограммных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расходов</w:t>
      </w:r>
      <w:r w:rsidRPr="00957EBE">
        <w:rPr>
          <w:sz w:val="24"/>
          <w:szCs w:val="24"/>
        </w:rPr>
        <w:t xml:space="preserve"> предусмотрены ассигнования в сумме</w:t>
      </w:r>
      <w:r w:rsidRPr="00957EBE">
        <w:rPr>
          <w:color w:val="000000"/>
          <w:sz w:val="24"/>
          <w:szCs w:val="24"/>
        </w:rPr>
        <w:t xml:space="preserve"> 4 200 тыс. руб. на оплату административных штрафов, предъявленных МКУ «Центр организации дорожного движения». Кассовые расходы составили 530 тыс. руб. (12,6% к плану).</w:t>
      </w:r>
    </w:p>
    <w:p w:rsidR="001D60FE" w:rsidRPr="00957EBE" w:rsidRDefault="001D60FE" w:rsidP="00EC4BBA">
      <w:pPr>
        <w:spacing w:line="276" w:lineRule="auto"/>
        <w:ind w:firstLine="709"/>
        <w:jc w:val="both"/>
        <w:rPr>
          <w:sz w:val="24"/>
          <w:szCs w:val="24"/>
        </w:rPr>
      </w:pPr>
    </w:p>
    <w:p w:rsidR="008143D3" w:rsidRPr="00957EBE" w:rsidRDefault="00EC4BBA" w:rsidP="00EC4BBA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 xml:space="preserve">Бюджетные ассигнования </w:t>
      </w: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0503 «Благоустройство»</w:t>
      </w:r>
      <w:r w:rsidRPr="00957EBE">
        <w:rPr>
          <w:sz w:val="24"/>
          <w:szCs w:val="24"/>
        </w:rPr>
        <w:t xml:space="preserve"> при плане </w:t>
      </w:r>
      <w:r w:rsidRPr="00957EBE">
        <w:rPr>
          <w:b/>
          <w:sz w:val="24"/>
          <w:szCs w:val="24"/>
        </w:rPr>
        <w:t>8</w:t>
      </w:r>
      <w:r w:rsidR="001624D5" w:rsidRPr="00957EBE">
        <w:rPr>
          <w:b/>
          <w:sz w:val="24"/>
          <w:szCs w:val="24"/>
        </w:rPr>
        <w:t>68</w:t>
      </w:r>
      <w:r w:rsidRPr="00957EBE">
        <w:rPr>
          <w:b/>
          <w:sz w:val="24"/>
          <w:szCs w:val="24"/>
        </w:rPr>
        <w:t xml:space="preserve"> тыс.</w:t>
      </w:r>
      <w:r w:rsidR="008143D3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освоены </w:t>
      </w:r>
      <w:r w:rsidR="008143D3" w:rsidRPr="00957EBE">
        <w:rPr>
          <w:sz w:val="24"/>
          <w:szCs w:val="24"/>
        </w:rPr>
        <w:t>в</w:t>
      </w:r>
      <w:r w:rsidRPr="00957EBE">
        <w:rPr>
          <w:sz w:val="24"/>
          <w:szCs w:val="24"/>
        </w:rPr>
        <w:t xml:space="preserve"> сумм</w:t>
      </w:r>
      <w:r w:rsidR="008143D3" w:rsidRPr="00957EBE">
        <w:rPr>
          <w:sz w:val="24"/>
          <w:szCs w:val="24"/>
        </w:rPr>
        <w:t>е</w:t>
      </w:r>
      <w:r w:rsidRPr="00957EBE">
        <w:rPr>
          <w:sz w:val="24"/>
          <w:szCs w:val="24"/>
        </w:rPr>
        <w:t xml:space="preserve"> </w:t>
      </w:r>
      <w:r w:rsidR="001624D5" w:rsidRPr="00957EBE">
        <w:rPr>
          <w:b/>
          <w:sz w:val="24"/>
          <w:szCs w:val="24"/>
        </w:rPr>
        <w:t>646</w:t>
      </w:r>
      <w:r w:rsidRPr="00957EBE">
        <w:rPr>
          <w:b/>
          <w:sz w:val="24"/>
          <w:szCs w:val="24"/>
        </w:rPr>
        <w:t xml:space="preserve"> тыс.</w:t>
      </w:r>
      <w:r w:rsidR="008143D3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</w:t>
      </w:r>
      <w:r w:rsidRPr="00957EBE">
        <w:rPr>
          <w:b/>
          <w:color w:val="000000"/>
          <w:sz w:val="24"/>
          <w:szCs w:val="24"/>
        </w:rPr>
        <w:t>.,</w:t>
      </w:r>
      <w:r w:rsidRPr="00957EBE">
        <w:rPr>
          <w:color w:val="000000"/>
          <w:sz w:val="24"/>
          <w:szCs w:val="24"/>
        </w:rPr>
        <w:t xml:space="preserve"> или </w:t>
      </w:r>
      <w:r w:rsidR="001624D5" w:rsidRPr="00957EBE">
        <w:rPr>
          <w:color w:val="000000"/>
          <w:sz w:val="24"/>
          <w:szCs w:val="24"/>
        </w:rPr>
        <w:t>74</w:t>
      </w:r>
      <w:r w:rsidRPr="00957EBE">
        <w:rPr>
          <w:color w:val="000000"/>
          <w:sz w:val="24"/>
          <w:szCs w:val="24"/>
        </w:rPr>
        <w:t>,</w:t>
      </w:r>
      <w:r w:rsidR="001624D5" w:rsidRPr="00957EBE">
        <w:rPr>
          <w:color w:val="000000"/>
          <w:sz w:val="24"/>
          <w:szCs w:val="24"/>
        </w:rPr>
        <w:t>4</w:t>
      </w:r>
      <w:r w:rsidRPr="00957EBE">
        <w:rPr>
          <w:color w:val="000000"/>
          <w:sz w:val="24"/>
          <w:szCs w:val="24"/>
        </w:rPr>
        <w:t>% к утвержденному плану.</w:t>
      </w:r>
    </w:p>
    <w:p w:rsidR="00EC4BBA" w:rsidRPr="00957EBE" w:rsidRDefault="00EC4BBA" w:rsidP="00EC4BBA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 отчетном периоде профинансированы выполненные работы по содержанию трех подземных пешеходных переходов в Автозаводском районе, двух пешеходных путепроводов в Комсомольском районе, одного пешеходного путепровода и одного подземного пешеходного перехода в Центральном районе.</w:t>
      </w:r>
    </w:p>
    <w:p w:rsidR="00EC4BBA" w:rsidRPr="00957EBE" w:rsidRDefault="00EC4BBA" w:rsidP="00EC4BBA">
      <w:pPr>
        <w:pStyle w:val="a5"/>
        <w:tabs>
          <w:tab w:val="left" w:pos="709"/>
        </w:tabs>
        <w:spacing w:after="0" w:line="276" w:lineRule="auto"/>
        <w:ind w:firstLine="709"/>
        <w:jc w:val="both"/>
        <w:rPr>
          <w:sz w:val="24"/>
          <w:szCs w:val="24"/>
        </w:rPr>
      </w:pPr>
    </w:p>
    <w:p w:rsidR="00C471D7" w:rsidRPr="00957EBE" w:rsidRDefault="00EC4BBA" w:rsidP="00EC4BBA">
      <w:pPr>
        <w:pStyle w:val="a5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lastRenderedPageBreak/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1003 «Социальное обеспечение населения»</w:t>
      </w:r>
      <w:r w:rsidRPr="00957EBE">
        <w:rPr>
          <w:sz w:val="24"/>
          <w:szCs w:val="24"/>
        </w:rPr>
        <w:t xml:space="preserve"> </w:t>
      </w:r>
      <w:r w:rsidR="001D60FE" w:rsidRPr="00957EBE">
        <w:rPr>
          <w:sz w:val="24"/>
          <w:szCs w:val="24"/>
        </w:rPr>
        <w:t xml:space="preserve">в </w:t>
      </w:r>
      <w:r w:rsidRPr="00957EBE">
        <w:rPr>
          <w:sz w:val="24"/>
          <w:szCs w:val="24"/>
        </w:rPr>
        <w:t xml:space="preserve">соответствии с постановлениями администрации городского округа Тольятти «Об использовании бюджетных ассигнований резервного фонда администрации городского округа Тольятти» </w:t>
      </w:r>
      <w:r w:rsidR="00C471D7" w:rsidRPr="00957EBE">
        <w:rPr>
          <w:sz w:val="24"/>
          <w:szCs w:val="24"/>
        </w:rPr>
        <w:t xml:space="preserve">оплачены услуги по организации транспортного обслуживания для проведения церемоний прощания с погибшими участниками СВО в сумме </w:t>
      </w:r>
      <w:r w:rsidR="00C471D7" w:rsidRPr="00957EBE">
        <w:rPr>
          <w:b/>
          <w:sz w:val="24"/>
          <w:szCs w:val="24"/>
        </w:rPr>
        <w:t>1 </w:t>
      </w:r>
      <w:r w:rsidR="004B05F4" w:rsidRPr="00957EBE">
        <w:rPr>
          <w:b/>
          <w:sz w:val="24"/>
          <w:szCs w:val="24"/>
        </w:rPr>
        <w:t>919</w:t>
      </w:r>
      <w:r w:rsidR="00C471D7" w:rsidRPr="00957EBE">
        <w:rPr>
          <w:b/>
          <w:sz w:val="24"/>
          <w:szCs w:val="24"/>
        </w:rPr>
        <w:t xml:space="preserve"> тыс.</w:t>
      </w:r>
      <w:r w:rsidR="00354C9A" w:rsidRPr="00957EBE">
        <w:rPr>
          <w:b/>
          <w:sz w:val="24"/>
          <w:szCs w:val="24"/>
        </w:rPr>
        <w:t xml:space="preserve"> </w:t>
      </w:r>
      <w:r w:rsidR="00C471D7" w:rsidRPr="00957EBE">
        <w:rPr>
          <w:b/>
          <w:sz w:val="24"/>
          <w:szCs w:val="24"/>
        </w:rPr>
        <w:t>руб.</w:t>
      </w:r>
      <w:r w:rsidR="00C471D7" w:rsidRPr="00957EBE">
        <w:rPr>
          <w:sz w:val="24"/>
          <w:szCs w:val="24"/>
        </w:rPr>
        <w:t xml:space="preserve"> (1</w:t>
      </w:r>
      <w:r w:rsidR="004B05F4" w:rsidRPr="00957EBE">
        <w:rPr>
          <w:sz w:val="24"/>
          <w:szCs w:val="24"/>
        </w:rPr>
        <w:t>12</w:t>
      </w:r>
      <w:r w:rsidR="00C471D7" w:rsidRPr="00957EBE">
        <w:rPr>
          <w:sz w:val="24"/>
          <w:szCs w:val="24"/>
        </w:rPr>
        <w:t xml:space="preserve">% к </w:t>
      </w:r>
      <w:r w:rsidR="00354C9A" w:rsidRPr="00957EBE">
        <w:rPr>
          <w:sz w:val="24"/>
          <w:szCs w:val="24"/>
        </w:rPr>
        <w:t xml:space="preserve">утвержденному </w:t>
      </w:r>
      <w:r w:rsidR="00C471D7" w:rsidRPr="00957EBE">
        <w:rPr>
          <w:sz w:val="24"/>
          <w:szCs w:val="24"/>
        </w:rPr>
        <w:t>плану</w:t>
      </w:r>
      <w:r w:rsidR="00354C9A" w:rsidRPr="00957EBE">
        <w:rPr>
          <w:sz w:val="24"/>
          <w:szCs w:val="24"/>
        </w:rPr>
        <w:t xml:space="preserve"> </w:t>
      </w:r>
      <w:r w:rsidR="00354C9A" w:rsidRPr="00957EBE">
        <w:rPr>
          <w:b/>
          <w:sz w:val="24"/>
          <w:szCs w:val="24"/>
        </w:rPr>
        <w:t>1 713 тыс. руб.</w:t>
      </w:r>
      <w:r w:rsidR="00C471D7" w:rsidRPr="00957EBE">
        <w:rPr>
          <w:sz w:val="24"/>
          <w:szCs w:val="24"/>
        </w:rPr>
        <w:t>).</w:t>
      </w:r>
      <w:proofErr w:type="gramEnd"/>
    </w:p>
    <w:p w:rsidR="008B4801" w:rsidRPr="008B4801" w:rsidRDefault="008B4801" w:rsidP="008B4801">
      <w:pPr>
        <w:pStyle w:val="a5"/>
        <w:tabs>
          <w:tab w:val="left" w:pos="0"/>
        </w:tabs>
        <w:spacing w:line="276" w:lineRule="auto"/>
        <w:ind w:right="49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Ассигнования в сумме 206 тыс. руб. уточнены Решением Думы от 18.10.2023 № 38 «О внесении изменений в решение Думы городского округа Тольятти от 23.11.2022 № 1418 «О бюджете городского округа Тольятти на 2023 год и плановый период 2024 и 2025 годов».</w:t>
      </w:r>
    </w:p>
    <w:p w:rsidR="00EC4BBA" w:rsidRPr="00957EBE" w:rsidRDefault="00EC4BBA" w:rsidP="00EC4BBA">
      <w:pPr>
        <w:pStyle w:val="ac"/>
        <w:spacing w:line="276" w:lineRule="auto"/>
        <w:ind w:firstLine="709"/>
        <w:rPr>
          <w:bCs/>
          <w:szCs w:val="24"/>
        </w:rPr>
      </w:pPr>
      <w:r w:rsidRPr="00957EBE">
        <w:rPr>
          <w:bCs/>
          <w:szCs w:val="24"/>
        </w:rPr>
        <w:t>Информация по национальным проектам</w:t>
      </w:r>
    </w:p>
    <w:p w:rsidR="00EC4BBA" w:rsidRPr="00957EBE" w:rsidRDefault="00EC4BBA" w:rsidP="00EC4BBA">
      <w:pPr>
        <w:pStyle w:val="a3"/>
        <w:spacing w:line="276" w:lineRule="auto"/>
        <w:jc w:val="right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>тыс. руб.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8"/>
        <w:gridCol w:w="1582"/>
        <w:gridCol w:w="1780"/>
        <w:gridCol w:w="1476"/>
        <w:gridCol w:w="1865"/>
      </w:tblGrid>
      <w:tr w:rsidR="00EC4BBA" w:rsidRPr="00957EBE" w:rsidTr="006105A2">
        <w:trPr>
          <w:trHeight w:val="473"/>
        </w:trPr>
        <w:tc>
          <w:tcPr>
            <w:tcW w:w="1789" w:type="pct"/>
            <w:shd w:val="clear" w:color="auto" w:fill="auto"/>
          </w:tcPr>
          <w:p w:rsidR="00EC4BBA" w:rsidRPr="00957EBE" w:rsidRDefault="0034226E" w:rsidP="006105A2">
            <w:pPr>
              <w:pStyle w:val="a3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Мероприятия</w:t>
            </w:r>
          </w:p>
        </w:tc>
        <w:tc>
          <w:tcPr>
            <w:tcW w:w="764" w:type="pct"/>
          </w:tcPr>
          <w:p w:rsidR="00EC4BBA" w:rsidRPr="00957EBE" w:rsidRDefault="00EC4BBA" w:rsidP="006105A2">
            <w:pPr>
              <w:pStyle w:val="a3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КФСР</w:t>
            </w:r>
          </w:p>
        </w:tc>
        <w:tc>
          <w:tcPr>
            <w:tcW w:w="859" w:type="pct"/>
            <w:shd w:val="clear" w:color="auto" w:fill="auto"/>
          </w:tcPr>
          <w:p w:rsidR="00EC4BBA" w:rsidRPr="00957EBE" w:rsidRDefault="00EC4BBA" w:rsidP="006105A2">
            <w:pPr>
              <w:pStyle w:val="a3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План</w:t>
            </w:r>
          </w:p>
        </w:tc>
        <w:tc>
          <w:tcPr>
            <w:tcW w:w="713" w:type="pct"/>
            <w:shd w:val="clear" w:color="auto" w:fill="auto"/>
          </w:tcPr>
          <w:p w:rsidR="00EC4BBA" w:rsidRPr="00957EBE" w:rsidRDefault="00EC4BBA" w:rsidP="006105A2">
            <w:pPr>
              <w:pStyle w:val="a3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Факт</w:t>
            </w:r>
          </w:p>
        </w:tc>
        <w:tc>
          <w:tcPr>
            <w:tcW w:w="874" w:type="pct"/>
            <w:shd w:val="clear" w:color="auto" w:fill="auto"/>
          </w:tcPr>
          <w:p w:rsidR="00EC4BBA" w:rsidRPr="00957EBE" w:rsidRDefault="00EC4BBA" w:rsidP="006105A2">
            <w:pPr>
              <w:pStyle w:val="a3"/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957EBE">
              <w:rPr>
                <w:sz w:val="24"/>
                <w:szCs w:val="24"/>
              </w:rPr>
              <w:t>% исполнения</w:t>
            </w:r>
          </w:p>
        </w:tc>
      </w:tr>
      <w:tr w:rsidR="00EC4BBA" w:rsidRPr="00957EBE" w:rsidTr="006105A2">
        <w:trPr>
          <w:trHeight w:val="371"/>
        </w:trPr>
        <w:tc>
          <w:tcPr>
            <w:tcW w:w="5000" w:type="pct"/>
            <w:gridSpan w:val="5"/>
          </w:tcPr>
          <w:p w:rsidR="00EC4BBA" w:rsidRPr="00957EBE" w:rsidRDefault="00EC4BBA" w:rsidP="00B11DB4">
            <w:pPr>
              <w:pStyle w:val="a3"/>
              <w:spacing w:line="276" w:lineRule="auto"/>
              <w:ind w:firstLine="0"/>
              <w:jc w:val="center"/>
              <w:rPr>
                <w:b w:val="0"/>
                <w:bCs/>
                <w:sz w:val="24"/>
                <w:szCs w:val="24"/>
              </w:rPr>
            </w:pPr>
            <w:r w:rsidRPr="00957EBE">
              <w:rPr>
                <w:b w:val="0"/>
                <w:bCs/>
                <w:sz w:val="24"/>
                <w:szCs w:val="24"/>
              </w:rPr>
              <w:t>Безопасные качественные дороги</w:t>
            </w:r>
          </w:p>
        </w:tc>
      </w:tr>
      <w:tr w:rsidR="00EC4BBA" w:rsidRPr="00A92CA5" w:rsidTr="006105A2">
        <w:tc>
          <w:tcPr>
            <w:tcW w:w="1789" w:type="pct"/>
            <w:shd w:val="clear" w:color="auto" w:fill="auto"/>
          </w:tcPr>
          <w:p w:rsidR="00EC4BBA" w:rsidRPr="00957EBE" w:rsidRDefault="00EC4BBA" w:rsidP="006105A2">
            <w:pPr>
              <w:pStyle w:val="a3"/>
              <w:spacing w:line="276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Ремонт автомобильных дорог местного значения</w:t>
            </w:r>
          </w:p>
        </w:tc>
        <w:tc>
          <w:tcPr>
            <w:tcW w:w="764" w:type="pct"/>
            <w:vAlign w:val="center"/>
          </w:tcPr>
          <w:p w:rsidR="00EC4BBA" w:rsidRPr="00957EBE" w:rsidRDefault="00EC4BBA" w:rsidP="00937069">
            <w:pPr>
              <w:pStyle w:val="a3"/>
              <w:spacing w:line="276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0409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EC4BBA" w:rsidRPr="00957EBE" w:rsidRDefault="00EC4BBA" w:rsidP="00937069">
            <w:pPr>
              <w:pStyle w:val="a3"/>
              <w:spacing w:line="276" w:lineRule="auto"/>
              <w:ind w:firstLine="0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743 100</w:t>
            </w:r>
          </w:p>
        </w:tc>
        <w:tc>
          <w:tcPr>
            <w:tcW w:w="713" w:type="pct"/>
            <w:shd w:val="clear" w:color="auto" w:fill="auto"/>
            <w:vAlign w:val="center"/>
          </w:tcPr>
          <w:p w:rsidR="00EC4BBA" w:rsidRPr="00957EBE" w:rsidRDefault="004B05F4" w:rsidP="004B05F4">
            <w:pPr>
              <w:pStyle w:val="a3"/>
              <w:spacing w:line="276" w:lineRule="auto"/>
              <w:ind w:firstLine="0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740</w:t>
            </w:r>
            <w:r w:rsidR="00EC4BBA" w:rsidRPr="00957EBE">
              <w:rPr>
                <w:b w:val="0"/>
                <w:sz w:val="24"/>
                <w:szCs w:val="24"/>
              </w:rPr>
              <w:t> </w:t>
            </w:r>
            <w:r w:rsidRPr="00957EBE">
              <w:rPr>
                <w:b w:val="0"/>
                <w:sz w:val="24"/>
                <w:szCs w:val="24"/>
              </w:rPr>
              <w:t>155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EC4BBA" w:rsidRPr="00A92CA5" w:rsidRDefault="004B05F4" w:rsidP="004B05F4">
            <w:pPr>
              <w:pStyle w:val="a3"/>
              <w:spacing w:line="276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99</w:t>
            </w:r>
            <w:r w:rsidR="00EC4BBA" w:rsidRPr="00957EBE">
              <w:rPr>
                <w:b w:val="0"/>
                <w:sz w:val="24"/>
                <w:szCs w:val="24"/>
              </w:rPr>
              <w:t>,</w:t>
            </w:r>
            <w:r w:rsidRPr="00957EBE">
              <w:rPr>
                <w:b w:val="0"/>
                <w:sz w:val="24"/>
                <w:szCs w:val="24"/>
              </w:rPr>
              <w:t>6</w:t>
            </w:r>
          </w:p>
        </w:tc>
      </w:tr>
    </w:tbl>
    <w:p w:rsidR="00F074D7" w:rsidRPr="00A92CA5" w:rsidRDefault="00F074D7" w:rsidP="00C93203">
      <w:pPr>
        <w:pStyle w:val="280"/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A92CA5">
        <w:rPr>
          <w:b/>
          <w:sz w:val="24"/>
          <w:szCs w:val="24"/>
        </w:rPr>
        <w:t>Д</w:t>
      </w:r>
      <w:r w:rsidR="00DD4AA6" w:rsidRPr="00A92CA5">
        <w:rPr>
          <w:b/>
          <w:sz w:val="24"/>
          <w:szCs w:val="24"/>
        </w:rPr>
        <w:t>епартамент экономического развития</w:t>
      </w:r>
    </w:p>
    <w:p w:rsidR="00C93203" w:rsidRPr="00957EBE" w:rsidRDefault="00C32478" w:rsidP="00C9320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57EBE">
        <w:rPr>
          <w:rFonts w:eastAsia="Calibri"/>
          <w:sz w:val="24"/>
          <w:szCs w:val="24"/>
          <w:lang w:eastAsia="en-US"/>
        </w:rPr>
        <w:t xml:space="preserve">Бюджетные ассигнования по главному распорядителю утверждены в размере </w:t>
      </w:r>
      <w:r w:rsidR="00C93203" w:rsidRPr="00957EBE">
        <w:rPr>
          <w:b/>
          <w:bCs/>
          <w:sz w:val="24"/>
          <w:szCs w:val="24"/>
        </w:rPr>
        <w:t>29</w:t>
      </w:r>
      <w:r w:rsidRPr="00957EBE">
        <w:rPr>
          <w:color w:val="000000"/>
          <w:sz w:val="24"/>
          <w:szCs w:val="24"/>
        </w:rPr>
        <w:t> </w:t>
      </w:r>
      <w:r w:rsidR="00C93203" w:rsidRPr="00957EBE">
        <w:rPr>
          <w:b/>
          <w:bCs/>
          <w:sz w:val="24"/>
          <w:szCs w:val="24"/>
        </w:rPr>
        <w:t>123</w:t>
      </w:r>
      <w:r w:rsidRPr="00957EBE">
        <w:rPr>
          <w:color w:val="000000"/>
          <w:sz w:val="24"/>
          <w:szCs w:val="24"/>
        </w:rPr>
        <w:t> </w:t>
      </w:r>
      <w:r w:rsidR="00C93203" w:rsidRPr="00957EBE">
        <w:rPr>
          <w:b/>
          <w:bCs/>
          <w:sz w:val="24"/>
          <w:szCs w:val="24"/>
        </w:rPr>
        <w:t>тыс.</w:t>
      </w:r>
      <w:r w:rsidRPr="00957EBE">
        <w:rPr>
          <w:color w:val="000000"/>
          <w:sz w:val="24"/>
          <w:szCs w:val="24"/>
        </w:rPr>
        <w:t> </w:t>
      </w:r>
      <w:r w:rsidR="00C93203" w:rsidRPr="00957EBE">
        <w:rPr>
          <w:b/>
          <w:bCs/>
          <w:sz w:val="24"/>
          <w:szCs w:val="24"/>
        </w:rPr>
        <w:t>руб.</w:t>
      </w:r>
    </w:p>
    <w:p w:rsidR="00C93203" w:rsidRPr="00957EBE" w:rsidRDefault="00C93203" w:rsidP="00C9320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Исполнение в отчетном периоде составило </w:t>
      </w:r>
      <w:r w:rsidR="00C32478" w:rsidRPr="00957EBE">
        <w:rPr>
          <w:b/>
          <w:bCs/>
          <w:sz w:val="24"/>
          <w:szCs w:val="24"/>
        </w:rPr>
        <w:t>21</w:t>
      </w:r>
      <w:r w:rsidR="00354C46" w:rsidRPr="00957EBE">
        <w:rPr>
          <w:b/>
          <w:color w:val="000000"/>
          <w:sz w:val="24"/>
          <w:szCs w:val="24"/>
        </w:rPr>
        <w:t> </w:t>
      </w:r>
      <w:r w:rsidR="00C32478" w:rsidRPr="00957EBE">
        <w:rPr>
          <w:b/>
          <w:color w:val="000000"/>
          <w:sz w:val="24"/>
          <w:szCs w:val="24"/>
        </w:rPr>
        <w:t>699</w:t>
      </w:r>
      <w:r w:rsidRPr="00957EBE">
        <w:rPr>
          <w:b/>
          <w:bCs/>
          <w:sz w:val="24"/>
          <w:szCs w:val="24"/>
        </w:rPr>
        <w:t xml:space="preserve"> тыс. руб.,</w:t>
      </w:r>
      <w:r w:rsidRPr="00957EBE">
        <w:rPr>
          <w:bCs/>
          <w:sz w:val="24"/>
          <w:szCs w:val="24"/>
        </w:rPr>
        <w:t xml:space="preserve"> или </w:t>
      </w:r>
      <w:r w:rsidR="002022FE" w:rsidRPr="00957EBE">
        <w:rPr>
          <w:bCs/>
          <w:sz w:val="24"/>
          <w:szCs w:val="24"/>
        </w:rPr>
        <w:t>7</w:t>
      </w:r>
      <w:r w:rsidR="00C32478" w:rsidRPr="00957EBE">
        <w:rPr>
          <w:bCs/>
          <w:sz w:val="24"/>
          <w:szCs w:val="24"/>
        </w:rPr>
        <w:t>4</w:t>
      </w:r>
      <w:r w:rsidRPr="00957EBE">
        <w:rPr>
          <w:bCs/>
          <w:sz w:val="24"/>
          <w:szCs w:val="24"/>
        </w:rPr>
        <w:t>,</w:t>
      </w:r>
      <w:r w:rsidR="00C32478" w:rsidRPr="00957EBE">
        <w:rPr>
          <w:bCs/>
          <w:sz w:val="24"/>
          <w:szCs w:val="24"/>
        </w:rPr>
        <w:t>5</w:t>
      </w:r>
      <w:r w:rsidRPr="00957EBE">
        <w:rPr>
          <w:bCs/>
          <w:sz w:val="24"/>
          <w:szCs w:val="24"/>
        </w:rPr>
        <w:t>% от утвержденного плана и 100% от кассового плана, в том числе:</w:t>
      </w:r>
    </w:p>
    <w:p w:rsidR="00354C46" w:rsidRPr="00957EBE" w:rsidRDefault="00354C46" w:rsidP="00C93203">
      <w:pPr>
        <w:suppressAutoHyphens/>
        <w:spacing w:line="276" w:lineRule="auto"/>
        <w:ind w:firstLine="709"/>
        <w:jc w:val="both"/>
        <w:rPr>
          <w:kern w:val="1"/>
          <w:sz w:val="24"/>
          <w:szCs w:val="24"/>
        </w:rPr>
      </w:pPr>
    </w:p>
    <w:p w:rsidR="00C93203" w:rsidRPr="00957EBE" w:rsidRDefault="00C93203" w:rsidP="00C93203">
      <w:pPr>
        <w:suppressAutoHyphens/>
        <w:spacing w:line="276" w:lineRule="auto"/>
        <w:ind w:firstLine="709"/>
        <w:jc w:val="both"/>
        <w:rPr>
          <w:kern w:val="1"/>
          <w:sz w:val="24"/>
          <w:szCs w:val="24"/>
        </w:rPr>
      </w:pPr>
      <w:r w:rsidRPr="00957EBE">
        <w:rPr>
          <w:kern w:val="1"/>
          <w:sz w:val="24"/>
          <w:szCs w:val="24"/>
        </w:rPr>
        <w:t xml:space="preserve">- </w:t>
      </w:r>
      <w:r w:rsidRPr="00957EBE">
        <w:rPr>
          <w:b/>
          <w:kern w:val="1"/>
          <w:sz w:val="24"/>
          <w:szCs w:val="24"/>
        </w:rPr>
        <w:t xml:space="preserve">по </w:t>
      </w:r>
      <w:r w:rsidR="00354C46" w:rsidRPr="00957EBE">
        <w:rPr>
          <w:b/>
          <w:kern w:val="1"/>
          <w:sz w:val="24"/>
          <w:szCs w:val="24"/>
        </w:rPr>
        <w:t>под</w:t>
      </w:r>
      <w:r w:rsidRPr="00957EBE">
        <w:rPr>
          <w:b/>
          <w:kern w:val="1"/>
          <w:sz w:val="24"/>
          <w:szCs w:val="24"/>
        </w:rPr>
        <w:t>разделу</w:t>
      </w:r>
      <w:r w:rsidRPr="00957EBE">
        <w:rPr>
          <w:kern w:val="1"/>
          <w:sz w:val="24"/>
          <w:szCs w:val="24"/>
        </w:rPr>
        <w:t xml:space="preserve"> </w:t>
      </w:r>
      <w:r w:rsidRPr="00957EBE">
        <w:rPr>
          <w:b/>
          <w:kern w:val="1"/>
          <w:sz w:val="24"/>
          <w:szCs w:val="24"/>
        </w:rPr>
        <w:t>0113 «Другие общегосударственные вопросы»</w:t>
      </w:r>
      <w:r w:rsidRPr="00957EBE">
        <w:rPr>
          <w:kern w:val="1"/>
          <w:sz w:val="24"/>
          <w:szCs w:val="24"/>
        </w:rPr>
        <w:t xml:space="preserve"> - </w:t>
      </w:r>
      <w:r w:rsidR="007C705D" w:rsidRPr="00957EBE">
        <w:rPr>
          <w:b/>
          <w:kern w:val="1"/>
          <w:sz w:val="24"/>
          <w:szCs w:val="24"/>
        </w:rPr>
        <w:t>2</w:t>
      </w:r>
      <w:r w:rsidR="002022FE" w:rsidRPr="00957EBE">
        <w:rPr>
          <w:b/>
          <w:color w:val="000000"/>
          <w:sz w:val="24"/>
          <w:szCs w:val="24"/>
        </w:rPr>
        <w:t> </w:t>
      </w:r>
      <w:r w:rsidR="007C705D" w:rsidRPr="00957EBE">
        <w:rPr>
          <w:b/>
          <w:color w:val="000000"/>
          <w:sz w:val="24"/>
          <w:szCs w:val="24"/>
        </w:rPr>
        <w:t>278</w:t>
      </w:r>
      <w:r w:rsidRPr="00957EBE">
        <w:rPr>
          <w:b/>
          <w:kern w:val="1"/>
          <w:sz w:val="24"/>
          <w:szCs w:val="24"/>
        </w:rPr>
        <w:t xml:space="preserve"> тыс. руб.,</w:t>
      </w:r>
      <w:r w:rsidRPr="00957EBE">
        <w:rPr>
          <w:kern w:val="1"/>
          <w:sz w:val="24"/>
          <w:szCs w:val="24"/>
        </w:rPr>
        <w:t xml:space="preserve"> или </w:t>
      </w:r>
      <w:r w:rsidR="007C705D" w:rsidRPr="00957EBE">
        <w:rPr>
          <w:kern w:val="1"/>
          <w:sz w:val="24"/>
          <w:szCs w:val="24"/>
        </w:rPr>
        <w:t>70</w:t>
      </w:r>
      <w:r w:rsidRPr="00957EBE">
        <w:rPr>
          <w:kern w:val="1"/>
          <w:sz w:val="24"/>
          <w:szCs w:val="24"/>
        </w:rPr>
        <w:t>,</w:t>
      </w:r>
      <w:r w:rsidR="002022FE" w:rsidRPr="00957EBE">
        <w:rPr>
          <w:kern w:val="1"/>
          <w:sz w:val="24"/>
          <w:szCs w:val="24"/>
        </w:rPr>
        <w:t>6</w:t>
      </w:r>
      <w:r w:rsidRPr="00957EBE">
        <w:rPr>
          <w:kern w:val="1"/>
          <w:sz w:val="24"/>
          <w:szCs w:val="24"/>
        </w:rPr>
        <w:t xml:space="preserve">% к утвержденному плану </w:t>
      </w:r>
      <w:r w:rsidRPr="00957EBE">
        <w:rPr>
          <w:b/>
          <w:kern w:val="1"/>
          <w:sz w:val="24"/>
          <w:szCs w:val="24"/>
        </w:rPr>
        <w:t>3</w:t>
      </w:r>
      <w:r w:rsidR="00354C46" w:rsidRPr="00957EBE">
        <w:rPr>
          <w:color w:val="000000"/>
          <w:sz w:val="24"/>
          <w:szCs w:val="24"/>
        </w:rPr>
        <w:t> </w:t>
      </w:r>
      <w:r w:rsidRPr="00957EBE">
        <w:rPr>
          <w:b/>
          <w:kern w:val="1"/>
          <w:sz w:val="24"/>
          <w:szCs w:val="24"/>
        </w:rPr>
        <w:t>227</w:t>
      </w:r>
      <w:r w:rsidRPr="00957EBE">
        <w:rPr>
          <w:kern w:val="1"/>
          <w:sz w:val="24"/>
          <w:szCs w:val="24"/>
        </w:rPr>
        <w:t xml:space="preserve"> </w:t>
      </w:r>
      <w:r w:rsidRPr="00957EBE">
        <w:rPr>
          <w:b/>
          <w:kern w:val="1"/>
          <w:sz w:val="24"/>
          <w:szCs w:val="24"/>
        </w:rPr>
        <w:t>тыс. руб.,</w:t>
      </w:r>
      <w:r w:rsidRPr="00957EBE">
        <w:rPr>
          <w:kern w:val="1"/>
          <w:sz w:val="24"/>
          <w:szCs w:val="24"/>
        </w:rPr>
        <w:t xml:space="preserve"> в т.ч.:</w:t>
      </w:r>
    </w:p>
    <w:p w:rsidR="00C93203" w:rsidRPr="00957EBE" w:rsidRDefault="00C93203" w:rsidP="00C93203">
      <w:pPr>
        <w:suppressAutoHyphens/>
        <w:spacing w:line="276" w:lineRule="auto"/>
        <w:ind w:firstLine="709"/>
        <w:jc w:val="both"/>
        <w:rPr>
          <w:rFonts w:eastAsia="Arial"/>
          <w:color w:val="000000"/>
          <w:kern w:val="1"/>
          <w:sz w:val="24"/>
          <w:szCs w:val="24"/>
        </w:rPr>
      </w:pPr>
      <w:r w:rsidRPr="00957EBE">
        <w:rPr>
          <w:iCs/>
          <w:kern w:val="1"/>
          <w:sz w:val="24"/>
          <w:szCs w:val="24"/>
        </w:rPr>
        <w:t xml:space="preserve">- на реализацию мероприятий муниципальной программы </w:t>
      </w:r>
      <w:r w:rsidRPr="00957EBE">
        <w:rPr>
          <w:kern w:val="1"/>
          <w:sz w:val="24"/>
          <w:szCs w:val="24"/>
        </w:rPr>
        <w:t>«Развитие информационно-телекоммуникационной инфраструктуры городского округа Тольятти на 2022 – 2026 годы»</w:t>
      </w:r>
      <w:r w:rsidRPr="00957EBE">
        <w:rPr>
          <w:rFonts w:eastAsia="Arial"/>
          <w:color w:val="000000"/>
          <w:kern w:val="1"/>
          <w:sz w:val="24"/>
          <w:szCs w:val="24"/>
        </w:rPr>
        <w:t xml:space="preserve"> - </w:t>
      </w:r>
      <w:r w:rsidR="007C705D" w:rsidRPr="00957EBE">
        <w:rPr>
          <w:rFonts w:eastAsia="Arial"/>
          <w:b/>
          <w:color w:val="000000"/>
          <w:kern w:val="1"/>
          <w:sz w:val="24"/>
          <w:szCs w:val="24"/>
        </w:rPr>
        <w:t>1</w:t>
      </w:r>
      <w:r w:rsidR="007C705D" w:rsidRPr="00957EBE">
        <w:rPr>
          <w:b/>
          <w:color w:val="000000"/>
          <w:sz w:val="24"/>
          <w:szCs w:val="24"/>
        </w:rPr>
        <w:t> </w:t>
      </w:r>
      <w:r w:rsidR="007C705D" w:rsidRPr="00957EBE">
        <w:rPr>
          <w:rFonts w:eastAsia="Arial"/>
          <w:b/>
          <w:color w:val="000000"/>
          <w:kern w:val="1"/>
          <w:sz w:val="24"/>
          <w:szCs w:val="24"/>
        </w:rPr>
        <w:t>490</w:t>
      </w:r>
      <w:r w:rsidR="002022FE" w:rsidRPr="00957EBE">
        <w:rPr>
          <w:b/>
          <w:color w:val="000000"/>
          <w:sz w:val="24"/>
          <w:szCs w:val="24"/>
        </w:rPr>
        <w:t> </w:t>
      </w:r>
      <w:r w:rsidRPr="00957EBE">
        <w:rPr>
          <w:b/>
          <w:bCs/>
          <w:iCs/>
          <w:kern w:val="1"/>
          <w:sz w:val="24"/>
          <w:szCs w:val="24"/>
        </w:rPr>
        <w:t>тыс. руб.</w:t>
      </w:r>
      <w:r w:rsidRPr="00957EBE">
        <w:rPr>
          <w:iCs/>
          <w:kern w:val="1"/>
          <w:sz w:val="24"/>
          <w:szCs w:val="24"/>
        </w:rPr>
        <w:t xml:space="preserve">, что составляет </w:t>
      </w:r>
      <w:r w:rsidR="007C705D" w:rsidRPr="00957EBE">
        <w:rPr>
          <w:iCs/>
          <w:kern w:val="1"/>
          <w:sz w:val="24"/>
          <w:szCs w:val="24"/>
        </w:rPr>
        <w:t>73</w:t>
      </w:r>
      <w:r w:rsidRPr="00957EBE">
        <w:rPr>
          <w:iCs/>
          <w:kern w:val="1"/>
          <w:sz w:val="24"/>
          <w:szCs w:val="24"/>
        </w:rPr>
        <w:t>,</w:t>
      </w:r>
      <w:r w:rsidR="007C705D" w:rsidRPr="00957EBE">
        <w:rPr>
          <w:iCs/>
          <w:kern w:val="1"/>
          <w:sz w:val="24"/>
          <w:szCs w:val="24"/>
        </w:rPr>
        <w:t>7</w:t>
      </w:r>
      <w:r w:rsidRPr="00957EBE">
        <w:rPr>
          <w:kern w:val="1"/>
          <w:sz w:val="24"/>
          <w:szCs w:val="24"/>
        </w:rPr>
        <w:t>% от утвержденного плана</w:t>
      </w:r>
      <w:r w:rsidRPr="00957EBE">
        <w:rPr>
          <w:rFonts w:eastAsia="Arial"/>
          <w:color w:val="000000"/>
          <w:kern w:val="1"/>
          <w:sz w:val="24"/>
          <w:szCs w:val="24"/>
        </w:rPr>
        <w:t xml:space="preserve"> </w:t>
      </w:r>
      <w:r w:rsidRPr="00957EBE">
        <w:rPr>
          <w:rFonts w:eastAsia="Arial"/>
          <w:b/>
          <w:color w:val="000000"/>
          <w:kern w:val="1"/>
          <w:sz w:val="24"/>
          <w:szCs w:val="24"/>
        </w:rPr>
        <w:t>2</w:t>
      </w:r>
      <w:r w:rsidR="00354C46" w:rsidRPr="00957EBE">
        <w:rPr>
          <w:color w:val="000000"/>
          <w:sz w:val="24"/>
          <w:szCs w:val="24"/>
        </w:rPr>
        <w:t> </w:t>
      </w:r>
      <w:r w:rsidRPr="00957EBE">
        <w:rPr>
          <w:rFonts w:eastAsia="Arial"/>
          <w:b/>
          <w:color w:val="000000"/>
          <w:kern w:val="1"/>
          <w:sz w:val="24"/>
          <w:szCs w:val="24"/>
        </w:rPr>
        <w:t>022</w:t>
      </w:r>
      <w:r w:rsidRPr="00957EBE">
        <w:rPr>
          <w:rFonts w:eastAsia="Arial"/>
          <w:color w:val="000000"/>
          <w:kern w:val="1"/>
          <w:sz w:val="24"/>
          <w:szCs w:val="24"/>
        </w:rPr>
        <w:t xml:space="preserve"> </w:t>
      </w:r>
      <w:r w:rsidRPr="00957EBE">
        <w:rPr>
          <w:rFonts w:eastAsia="Arial"/>
          <w:b/>
          <w:bCs/>
          <w:color w:val="000000"/>
          <w:kern w:val="1"/>
          <w:sz w:val="24"/>
          <w:szCs w:val="24"/>
        </w:rPr>
        <w:t>тыс.</w:t>
      </w:r>
      <w:r w:rsidR="00354C46" w:rsidRPr="00957EBE">
        <w:rPr>
          <w:rFonts w:eastAsia="Arial"/>
          <w:b/>
          <w:bCs/>
          <w:color w:val="000000"/>
          <w:kern w:val="1"/>
          <w:sz w:val="24"/>
          <w:szCs w:val="24"/>
        </w:rPr>
        <w:t xml:space="preserve"> </w:t>
      </w:r>
      <w:r w:rsidRPr="00957EBE">
        <w:rPr>
          <w:rFonts w:eastAsia="Arial"/>
          <w:b/>
          <w:bCs/>
          <w:color w:val="000000"/>
          <w:kern w:val="1"/>
          <w:sz w:val="24"/>
          <w:szCs w:val="24"/>
        </w:rPr>
        <w:t>руб.,</w:t>
      </w:r>
      <w:r w:rsidRPr="00957EBE">
        <w:rPr>
          <w:kern w:val="1"/>
          <w:sz w:val="24"/>
          <w:szCs w:val="24"/>
        </w:rPr>
        <w:t xml:space="preserve"> </w:t>
      </w:r>
      <w:r w:rsidRPr="00957EBE">
        <w:rPr>
          <w:rFonts w:eastAsia="Arial"/>
          <w:color w:val="000000"/>
          <w:kern w:val="1"/>
          <w:sz w:val="24"/>
          <w:szCs w:val="24"/>
        </w:rPr>
        <w:t>в соответствии с условиями муниципального контракта на сопровождение информационной системы</w:t>
      </w:r>
      <w:r w:rsidR="00354C46" w:rsidRPr="00957EBE">
        <w:rPr>
          <w:rFonts w:eastAsia="Arial"/>
          <w:color w:val="000000"/>
          <w:kern w:val="1"/>
          <w:sz w:val="24"/>
          <w:szCs w:val="24"/>
        </w:rPr>
        <w:t>;</w:t>
      </w:r>
    </w:p>
    <w:p w:rsidR="00C93203" w:rsidRPr="00957EBE" w:rsidRDefault="00C93203" w:rsidP="00C93203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iCs/>
          <w:kern w:val="1"/>
          <w:sz w:val="24"/>
          <w:szCs w:val="24"/>
        </w:rPr>
        <w:t xml:space="preserve">- на реализацию мероприятий муниципальной программы «Развитие органов местного самоуправления городского округа Тольятти на 2023-2028 годы» - </w:t>
      </w:r>
      <w:r w:rsidR="007C705D" w:rsidRPr="00957EBE">
        <w:rPr>
          <w:b/>
          <w:iCs/>
          <w:kern w:val="1"/>
          <w:sz w:val="24"/>
          <w:szCs w:val="24"/>
        </w:rPr>
        <w:t>788</w:t>
      </w:r>
      <w:r w:rsidRPr="00957EBE">
        <w:rPr>
          <w:b/>
          <w:iCs/>
          <w:kern w:val="1"/>
          <w:sz w:val="24"/>
          <w:szCs w:val="24"/>
        </w:rPr>
        <w:t xml:space="preserve"> тыс. руб.,</w:t>
      </w:r>
      <w:r w:rsidRPr="00957EBE">
        <w:rPr>
          <w:iCs/>
          <w:kern w:val="1"/>
          <w:sz w:val="24"/>
          <w:szCs w:val="24"/>
        </w:rPr>
        <w:t xml:space="preserve"> что составляет </w:t>
      </w:r>
      <w:r w:rsidR="007C705D" w:rsidRPr="00957EBE">
        <w:rPr>
          <w:iCs/>
          <w:kern w:val="1"/>
          <w:sz w:val="24"/>
          <w:szCs w:val="24"/>
        </w:rPr>
        <w:t>71</w:t>
      </w:r>
      <w:r w:rsidRPr="00957EBE">
        <w:rPr>
          <w:iCs/>
          <w:kern w:val="1"/>
          <w:sz w:val="24"/>
          <w:szCs w:val="24"/>
        </w:rPr>
        <w:t>,</w:t>
      </w:r>
      <w:r w:rsidR="002022FE" w:rsidRPr="00957EBE">
        <w:rPr>
          <w:iCs/>
          <w:kern w:val="1"/>
          <w:sz w:val="24"/>
          <w:szCs w:val="24"/>
        </w:rPr>
        <w:t>3</w:t>
      </w:r>
      <w:r w:rsidRPr="00957EBE">
        <w:rPr>
          <w:kern w:val="1"/>
          <w:sz w:val="24"/>
          <w:szCs w:val="24"/>
        </w:rPr>
        <w:t xml:space="preserve">% от утвержденного плана </w:t>
      </w:r>
      <w:r w:rsidRPr="00957EBE">
        <w:rPr>
          <w:b/>
          <w:iCs/>
          <w:kern w:val="1"/>
          <w:sz w:val="24"/>
          <w:szCs w:val="24"/>
        </w:rPr>
        <w:t>1</w:t>
      </w:r>
      <w:r w:rsidR="00354C46" w:rsidRPr="00957EBE">
        <w:rPr>
          <w:color w:val="000000"/>
          <w:sz w:val="24"/>
          <w:szCs w:val="24"/>
        </w:rPr>
        <w:t> </w:t>
      </w:r>
      <w:r w:rsidRPr="00957EBE">
        <w:rPr>
          <w:b/>
          <w:iCs/>
          <w:kern w:val="1"/>
          <w:sz w:val="24"/>
          <w:szCs w:val="24"/>
        </w:rPr>
        <w:t>105 тыс. руб.</w:t>
      </w:r>
      <w:r w:rsidRPr="00957EBE">
        <w:rPr>
          <w:kern w:val="1"/>
          <w:sz w:val="24"/>
          <w:szCs w:val="24"/>
        </w:rPr>
        <w:t xml:space="preserve"> </w:t>
      </w:r>
      <w:r w:rsidRPr="00957EBE">
        <w:rPr>
          <w:rFonts w:eastAsia="Arial"/>
          <w:color w:val="000000"/>
          <w:kern w:val="1"/>
          <w:sz w:val="24"/>
          <w:szCs w:val="24"/>
        </w:rPr>
        <w:t xml:space="preserve">в соответствии с условиями муниципального контракта на предоставление </w:t>
      </w:r>
      <w:r w:rsidRPr="00957EBE">
        <w:rPr>
          <w:iCs/>
          <w:kern w:val="1"/>
          <w:sz w:val="24"/>
          <w:szCs w:val="24"/>
        </w:rPr>
        <w:t xml:space="preserve">информационно-статистических услуг, оказываемых территориальным органом федеральной службы государственной статистики по Самарской области. </w:t>
      </w:r>
      <w:r w:rsidRPr="00957EBE">
        <w:rPr>
          <w:sz w:val="24"/>
          <w:szCs w:val="24"/>
        </w:rPr>
        <w:t>О</w:t>
      </w:r>
      <w:r w:rsidRPr="00957EBE">
        <w:rPr>
          <w:bCs/>
          <w:iCs/>
          <w:sz w:val="24"/>
          <w:szCs w:val="24"/>
        </w:rPr>
        <w:t>плата расходов производилась за фактически оказанные услуги.</w:t>
      </w:r>
    </w:p>
    <w:p w:rsidR="00C93203" w:rsidRPr="00957EBE" w:rsidRDefault="002022FE" w:rsidP="002022FE">
      <w:pPr>
        <w:suppressAutoHyphens/>
        <w:spacing w:line="276" w:lineRule="auto"/>
        <w:ind w:firstLine="709"/>
        <w:jc w:val="both"/>
        <w:rPr>
          <w:kern w:val="1"/>
          <w:sz w:val="24"/>
          <w:szCs w:val="24"/>
        </w:rPr>
      </w:pPr>
      <w:r w:rsidRPr="00957EBE">
        <w:rPr>
          <w:sz w:val="24"/>
          <w:szCs w:val="24"/>
        </w:rPr>
        <w:t xml:space="preserve">Расходы по непрограммным расходам, утвержденным на мероприятия по повышению инвестиционной привлекательности городского округа Тольятти в размере </w:t>
      </w:r>
      <w:r w:rsidRPr="00957EBE">
        <w:rPr>
          <w:b/>
          <w:bCs/>
          <w:sz w:val="24"/>
          <w:szCs w:val="24"/>
        </w:rPr>
        <w:t xml:space="preserve">100 тыс. руб., </w:t>
      </w:r>
      <w:r w:rsidRPr="00957EBE">
        <w:rPr>
          <w:bCs/>
          <w:sz w:val="24"/>
          <w:szCs w:val="24"/>
        </w:rPr>
        <w:t>в</w:t>
      </w:r>
      <w:r w:rsidRPr="00957EBE">
        <w:rPr>
          <w:sz w:val="24"/>
          <w:szCs w:val="24"/>
        </w:rPr>
        <w:t xml:space="preserve"> отчетном периоде не производились</w:t>
      </w:r>
      <w:bookmarkStart w:id="2" w:name="_Hlk133476488"/>
      <w:r w:rsidR="00C93203" w:rsidRPr="00957EBE">
        <w:rPr>
          <w:kern w:val="1"/>
          <w:sz w:val="24"/>
          <w:szCs w:val="24"/>
        </w:rPr>
        <w:t>.</w:t>
      </w:r>
      <w:bookmarkEnd w:id="2"/>
      <w:r w:rsidRPr="00957EBE">
        <w:rPr>
          <w:kern w:val="1"/>
          <w:sz w:val="24"/>
          <w:szCs w:val="24"/>
        </w:rPr>
        <w:t xml:space="preserve"> </w:t>
      </w:r>
      <w:r w:rsidR="00C93203" w:rsidRPr="00957EBE">
        <w:rPr>
          <w:kern w:val="1"/>
          <w:sz w:val="24"/>
          <w:szCs w:val="24"/>
        </w:rPr>
        <w:t xml:space="preserve">Расходование средств запланировано на </w:t>
      </w:r>
      <w:r w:rsidRPr="00957EBE">
        <w:rPr>
          <w:kern w:val="1"/>
          <w:sz w:val="24"/>
          <w:szCs w:val="24"/>
        </w:rPr>
        <w:t>4</w:t>
      </w:r>
      <w:r w:rsidR="00C93203" w:rsidRPr="00957EBE">
        <w:rPr>
          <w:kern w:val="1"/>
          <w:sz w:val="24"/>
          <w:szCs w:val="24"/>
        </w:rPr>
        <w:t xml:space="preserve"> квартал 2023 года</w:t>
      </w:r>
      <w:r w:rsidR="00354C46" w:rsidRPr="00957EBE">
        <w:rPr>
          <w:kern w:val="1"/>
          <w:sz w:val="24"/>
          <w:szCs w:val="24"/>
        </w:rPr>
        <w:t>;</w:t>
      </w:r>
    </w:p>
    <w:p w:rsidR="00354C46" w:rsidRPr="00957EBE" w:rsidRDefault="00354C46" w:rsidP="00C93203">
      <w:pPr>
        <w:suppressAutoHyphens/>
        <w:spacing w:line="276" w:lineRule="auto"/>
        <w:ind w:firstLine="709"/>
        <w:jc w:val="both"/>
        <w:rPr>
          <w:kern w:val="1"/>
          <w:sz w:val="24"/>
          <w:szCs w:val="24"/>
        </w:rPr>
      </w:pPr>
    </w:p>
    <w:p w:rsidR="00C93203" w:rsidRPr="00957EBE" w:rsidRDefault="00C93203" w:rsidP="00C93203">
      <w:pPr>
        <w:suppressAutoHyphens/>
        <w:spacing w:line="276" w:lineRule="auto"/>
        <w:ind w:firstLine="709"/>
        <w:jc w:val="both"/>
        <w:rPr>
          <w:kern w:val="1"/>
          <w:sz w:val="24"/>
          <w:szCs w:val="24"/>
        </w:rPr>
      </w:pPr>
      <w:r w:rsidRPr="00957EBE">
        <w:rPr>
          <w:kern w:val="1"/>
          <w:sz w:val="24"/>
          <w:szCs w:val="24"/>
        </w:rPr>
        <w:t xml:space="preserve">- </w:t>
      </w:r>
      <w:r w:rsidRPr="00957EBE">
        <w:rPr>
          <w:b/>
          <w:kern w:val="1"/>
          <w:sz w:val="24"/>
          <w:szCs w:val="24"/>
        </w:rPr>
        <w:t xml:space="preserve">по </w:t>
      </w:r>
      <w:r w:rsidR="002022FE" w:rsidRPr="00957EBE">
        <w:rPr>
          <w:b/>
          <w:kern w:val="1"/>
          <w:sz w:val="24"/>
          <w:szCs w:val="24"/>
        </w:rPr>
        <w:t>под</w:t>
      </w:r>
      <w:r w:rsidRPr="00957EBE">
        <w:rPr>
          <w:b/>
          <w:kern w:val="1"/>
          <w:sz w:val="24"/>
          <w:szCs w:val="24"/>
        </w:rPr>
        <w:t>разделу 0412 «Другие вопросы в области национальной экономики»</w:t>
      </w:r>
      <w:r w:rsidRPr="00957EBE">
        <w:rPr>
          <w:kern w:val="1"/>
          <w:sz w:val="24"/>
          <w:szCs w:val="24"/>
        </w:rPr>
        <w:t xml:space="preserve"> </w:t>
      </w:r>
      <w:r w:rsidRPr="00957EBE">
        <w:rPr>
          <w:iCs/>
          <w:kern w:val="1"/>
          <w:sz w:val="24"/>
          <w:szCs w:val="24"/>
        </w:rPr>
        <w:t>в</w:t>
      </w:r>
      <w:r w:rsidRPr="00957EBE">
        <w:rPr>
          <w:bCs/>
          <w:kern w:val="1"/>
          <w:sz w:val="24"/>
          <w:szCs w:val="24"/>
        </w:rPr>
        <w:t xml:space="preserve"> рамках м</w:t>
      </w:r>
      <w:r w:rsidRPr="00957EBE">
        <w:rPr>
          <w:iCs/>
          <w:kern w:val="1"/>
          <w:sz w:val="24"/>
          <w:szCs w:val="24"/>
        </w:rPr>
        <w:t>униципальной программы</w:t>
      </w:r>
      <w:r w:rsidRPr="00957EBE">
        <w:rPr>
          <w:bCs/>
          <w:kern w:val="1"/>
          <w:sz w:val="24"/>
          <w:szCs w:val="24"/>
        </w:rPr>
        <w:t xml:space="preserve"> «Развитие малого и среднего предпринимательства городского округа Тольятти на 2023-2027 годы» - </w:t>
      </w:r>
      <w:r w:rsidR="002022FE" w:rsidRPr="00957EBE">
        <w:rPr>
          <w:b/>
          <w:kern w:val="1"/>
          <w:sz w:val="24"/>
          <w:szCs w:val="24"/>
        </w:rPr>
        <w:t>1</w:t>
      </w:r>
      <w:r w:rsidR="00377014" w:rsidRPr="00957EBE">
        <w:rPr>
          <w:b/>
          <w:kern w:val="1"/>
          <w:sz w:val="24"/>
          <w:szCs w:val="24"/>
        </w:rPr>
        <w:t>9</w:t>
      </w:r>
      <w:r w:rsidR="00354C46" w:rsidRPr="00957EBE">
        <w:rPr>
          <w:color w:val="000000"/>
          <w:sz w:val="24"/>
          <w:szCs w:val="24"/>
        </w:rPr>
        <w:t> </w:t>
      </w:r>
      <w:r w:rsidR="002022FE" w:rsidRPr="00957EBE">
        <w:rPr>
          <w:b/>
          <w:color w:val="000000"/>
          <w:sz w:val="24"/>
          <w:szCs w:val="24"/>
        </w:rPr>
        <w:t>4</w:t>
      </w:r>
      <w:r w:rsidR="00377014" w:rsidRPr="00957EBE">
        <w:rPr>
          <w:b/>
          <w:color w:val="000000"/>
          <w:sz w:val="24"/>
          <w:szCs w:val="24"/>
        </w:rPr>
        <w:t>21</w:t>
      </w:r>
      <w:r w:rsidRPr="00957EBE">
        <w:rPr>
          <w:b/>
          <w:kern w:val="1"/>
          <w:sz w:val="24"/>
          <w:szCs w:val="24"/>
        </w:rPr>
        <w:t xml:space="preserve"> </w:t>
      </w:r>
      <w:r w:rsidRPr="00957EBE">
        <w:rPr>
          <w:b/>
          <w:bCs/>
          <w:kern w:val="1"/>
          <w:sz w:val="24"/>
          <w:szCs w:val="24"/>
        </w:rPr>
        <w:t>тыс. руб.</w:t>
      </w:r>
      <w:r w:rsidR="00354C46" w:rsidRPr="00957EBE">
        <w:rPr>
          <w:b/>
          <w:bCs/>
          <w:kern w:val="1"/>
          <w:sz w:val="24"/>
          <w:szCs w:val="24"/>
        </w:rPr>
        <w:t>,</w:t>
      </w:r>
      <w:r w:rsidRPr="00957EBE">
        <w:rPr>
          <w:kern w:val="1"/>
          <w:sz w:val="24"/>
          <w:szCs w:val="24"/>
        </w:rPr>
        <w:t xml:space="preserve"> или </w:t>
      </w:r>
      <w:r w:rsidR="00377014" w:rsidRPr="00957EBE">
        <w:rPr>
          <w:kern w:val="1"/>
          <w:sz w:val="24"/>
          <w:szCs w:val="24"/>
        </w:rPr>
        <w:t>75</w:t>
      </w:r>
      <w:r w:rsidRPr="00957EBE">
        <w:rPr>
          <w:kern w:val="1"/>
          <w:sz w:val="24"/>
          <w:szCs w:val="24"/>
        </w:rPr>
        <w:t>,</w:t>
      </w:r>
      <w:r w:rsidR="002022FE" w:rsidRPr="00957EBE">
        <w:rPr>
          <w:kern w:val="1"/>
          <w:sz w:val="24"/>
          <w:szCs w:val="24"/>
        </w:rPr>
        <w:t>0</w:t>
      </w:r>
      <w:r w:rsidRPr="00957EBE">
        <w:rPr>
          <w:kern w:val="1"/>
          <w:sz w:val="24"/>
          <w:szCs w:val="24"/>
        </w:rPr>
        <w:t>% от утвержденного плана</w:t>
      </w:r>
      <w:r w:rsidRPr="00957EBE">
        <w:rPr>
          <w:bCs/>
          <w:kern w:val="1"/>
          <w:sz w:val="24"/>
          <w:szCs w:val="24"/>
        </w:rPr>
        <w:t xml:space="preserve"> </w:t>
      </w:r>
      <w:r w:rsidRPr="00957EBE">
        <w:rPr>
          <w:b/>
          <w:kern w:val="1"/>
          <w:sz w:val="24"/>
          <w:szCs w:val="24"/>
        </w:rPr>
        <w:t>25</w:t>
      </w:r>
      <w:r w:rsidR="002022FE" w:rsidRPr="00957EBE">
        <w:rPr>
          <w:color w:val="000000"/>
          <w:sz w:val="24"/>
          <w:szCs w:val="24"/>
        </w:rPr>
        <w:t> </w:t>
      </w:r>
      <w:r w:rsidRPr="00957EBE">
        <w:rPr>
          <w:b/>
          <w:kern w:val="1"/>
          <w:sz w:val="24"/>
          <w:szCs w:val="24"/>
        </w:rPr>
        <w:t>896</w:t>
      </w:r>
      <w:r w:rsidR="002022FE" w:rsidRPr="00957EBE">
        <w:rPr>
          <w:color w:val="000000"/>
          <w:sz w:val="24"/>
          <w:szCs w:val="24"/>
        </w:rPr>
        <w:t> </w:t>
      </w:r>
      <w:r w:rsidRPr="00957EBE">
        <w:rPr>
          <w:b/>
          <w:bCs/>
          <w:kern w:val="1"/>
          <w:sz w:val="24"/>
          <w:szCs w:val="24"/>
        </w:rPr>
        <w:t>тыс.</w:t>
      </w:r>
      <w:r w:rsidR="002022FE" w:rsidRPr="00957EBE">
        <w:rPr>
          <w:color w:val="000000"/>
          <w:sz w:val="24"/>
          <w:szCs w:val="24"/>
        </w:rPr>
        <w:t> </w:t>
      </w:r>
      <w:r w:rsidRPr="00957EBE">
        <w:rPr>
          <w:b/>
          <w:bCs/>
          <w:kern w:val="1"/>
          <w:sz w:val="24"/>
          <w:szCs w:val="24"/>
        </w:rPr>
        <w:t>руб.</w:t>
      </w:r>
      <w:r w:rsidRPr="00957EBE">
        <w:rPr>
          <w:kern w:val="1"/>
          <w:sz w:val="24"/>
          <w:szCs w:val="24"/>
        </w:rPr>
        <w:t>, в том числе:</w:t>
      </w:r>
    </w:p>
    <w:p w:rsidR="00C93203" w:rsidRPr="00957EBE" w:rsidRDefault="00C93203" w:rsidP="00C93203">
      <w:pPr>
        <w:suppressAutoHyphens/>
        <w:spacing w:line="276" w:lineRule="auto"/>
        <w:ind w:firstLine="709"/>
        <w:jc w:val="both"/>
        <w:rPr>
          <w:iCs/>
          <w:color w:val="000000"/>
          <w:kern w:val="1"/>
          <w:sz w:val="24"/>
          <w:szCs w:val="24"/>
        </w:rPr>
      </w:pPr>
      <w:r w:rsidRPr="00957EBE">
        <w:rPr>
          <w:bCs/>
          <w:iCs/>
          <w:kern w:val="1"/>
          <w:sz w:val="24"/>
          <w:szCs w:val="24"/>
        </w:rPr>
        <w:t>- на п</w:t>
      </w:r>
      <w:r w:rsidRPr="00957EBE">
        <w:rPr>
          <w:iCs/>
          <w:kern w:val="1"/>
          <w:sz w:val="24"/>
          <w:szCs w:val="24"/>
        </w:rPr>
        <w:t>редоставление субсидии</w:t>
      </w:r>
      <w:r w:rsidRPr="00957EBE">
        <w:rPr>
          <w:bCs/>
          <w:color w:val="000000"/>
          <w:kern w:val="1"/>
          <w:sz w:val="24"/>
          <w:szCs w:val="24"/>
        </w:rPr>
        <w:t xml:space="preserve"> </w:t>
      </w:r>
      <w:r w:rsidRPr="00957EBE">
        <w:rPr>
          <w:iCs/>
          <w:color w:val="000000"/>
          <w:kern w:val="1"/>
          <w:sz w:val="24"/>
          <w:szCs w:val="24"/>
        </w:rPr>
        <w:t xml:space="preserve">МАУ городского округа Тольятти «АЭР» на выполнение муниципального задания - </w:t>
      </w:r>
      <w:r w:rsidR="002022FE" w:rsidRPr="00957EBE">
        <w:rPr>
          <w:b/>
          <w:bCs/>
          <w:kern w:val="1"/>
          <w:sz w:val="24"/>
          <w:szCs w:val="24"/>
        </w:rPr>
        <w:t>1</w:t>
      </w:r>
      <w:r w:rsidR="00377014" w:rsidRPr="00957EBE">
        <w:rPr>
          <w:b/>
          <w:bCs/>
          <w:kern w:val="1"/>
          <w:sz w:val="24"/>
          <w:szCs w:val="24"/>
        </w:rPr>
        <w:t>8</w:t>
      </w:r>
      <w:r w:rsidR="00354C46" w:rsidRPr="00957EBE">
        <w:rPr>
          <w:color w:val="000000"/>
          <w:sz w:val="24"/>
          <w:szCs w:val="24"/>
        </w:rPr>
        <w:t> </w:t>
      </w:r>
      <w:r w:rsidR="00377014" w:rsidRPr="00957EBE">
        <w:rPr>
          <w:b/>
          <w:color w:val="000000"/>
          <w:sz w:val="24"/>
          <w:szCs w:val="24"/>
        </w:rPr>
        <w:t>358</w:t>
      </w:r>
      <w:r w:rsidRPr="00957EBE">
        <w:rPr>
          <w:b/>
          <w:bCs/>
          <w:kern w:val="1"/>
          <w:sz w:val="24"/>
          <w:szCs w:val="24"/>
        </w:rPr>
        <w:t xml:space="preserve"> тыс. руб.</w:t>
      </w:r>
      <w:r w:rsidR="00354C46" w:rsidRPr="00957EBE">
        <w:rPr>
          <w:b/>
          <w:bCs/>
          <w:kern w:val="1"/>
          <w:sz w:val="24"/>
          <w:szCs w:val="24"/>
        </w:rPr>
        <w:t>,</w:t>
      </w:r>
      <w:r w:rsidRPr="00957EBE">
        <w:rPr>
          <w:kern w:val="1"/>
          <w:sz w:val="24"/>
          <w:szCs w:val="24"/>
        </w:rPr>
        <w:t xml:space="preserve"> или </w:t>
      </w:r>
      <w:r w:rsidR="002022FE" w:rsidRPr="00957EBE">
        <w:rPr>
          <w:kern w:val="1"/>
          <w:sz w:val="24"/>
          <w:szCs w:val="24"/>
        </w:rPr>
        <w:t>7</w:t>
      </w:r>
      <w:r w:rsidR="00377014" w:rsidRPr="00957EBE">
        <w:rPr>
          <w:kern w:val="1"/>
          <w:sz w:val="24"/>
          <w:szCs w:val="24"/>
        </w:rPr>
        <w:t>4</w:t>
      </w:r>
      <w:r w:rsidRPr="00957EBE">
        <w:rPr>
          <w:kern w:val="1"/>
          <w:sz w:val="24"/>
          <w:szCs w:val="24"/>
        </w:rPr>
        <w:t>,</w:t>
      </w:r>
      <w:r w:rsidR="00377014" w:rsidRPr="00957EBE">
        <w:rPr>
          <w:kern w:val="1"/>
          <w:sz w:val="24"/>
          <w:szCs w:val="24"/>
        </w:rPr>
        <w:t>6</w:t>
      </w:r>
      <w:r w:rsidRPr="00957EBE">
        <w:rPr>
          <w:kern w:val="1"/>
          <w:sz w:val="24"/>
          <w:szCs w:val="24"/>
        </w:rPr>
        <w:t>% от утвержденного плана</w:t>
      </w:r>
      <w:r w:rsidRPr="00957EBE">
        <w:rPr>
          <w:iCs/>
          <w:color w:val="000000"/>
          <w:kern w:val="1"/>
          <w:sz w:val="24"/>
          <w:szCs w:val="24"/>
        </w:rPr>
        <w:t xml:space="preserve"> </w:t>
      </w:r>
      <w:r w:rsidRPr="00957EBE">
        <w:rPr>
          <w:b/>
          <w:bCs/>
          <w:iCs/>
          <w:color w:val="000000"/>
          <w:kern w:val="1"/>
          <w:sz w:val="24"/>
          <w:szCs w:val="24"/>
        </w:rPr>
        <w:t>24</w:t>
      </w:r>
      <w:r w:rsidR="00354C46" w:rsidRPr="00957EBE">
        <w:rPr>
          <w:color w:val="000000"/>
          <w:sz w:val="24"/>
          <w:szCs w:val="24"/>
        </w:rPr>
        <w:t> </w:t>
      </w:r>
      <w:r w:rsidRPr="00957EBE">
        <w:rPr>
          <w:b/>
          <w:bCs/>
          <w:iCs/>
          <w:color w:val="000000"/>
          <w:kern w:val="1"/>
          <w:sz w:val="24"/>
          <w:szCs w:val="24"/>
        </w:rPr>
        <w:t>593 тыс. руб.</w:t>
      </w:r>
      <w:r w:rsidR="00354C46" w:rsidRPr="00957EBE">
        <w:rPr>
          <w:b/>
          <w:bCs/>
          <w:iCs/>
          <w:color w:val="000000"/>
          <w:kern w:val="1"/>
          <w:sz w:val="24"/>
          <w:szCs w:val="24"/>
        </w:rPr>
        <w:t>;</w:t>
      </w:r>
    </w:p>
    <w:p w:rsidR="00C93203" w:rsidRPr="00957EBE" w:rsidRDefault="00C93203" w:rsidP="00C93203">
      <w:pPr>
        <w:suppressAutoHyphens/>
        <w:spacing w:line="276" w:lineRule="auto"/>
        <w:ind w:firstLine="709"/>
        <w:jc w:val="both"/>
        <w:rPr>
          <w:kern w:val="1"/>
          <w:sz w:val="24"/>
          <w:szCs w:val="24"/>
        </w:rPr>
      </w:pPr>
      <w:r w:rsidRPr="00957EBE">
        <w:rPr>
          <w:iCs/>
          <w:color w:val="000000"/>
          <w:kern w:val="1"/>
          <w:sz w:val="24"/>
          <w:szCs w:val="24"/>
        </w:rPr>
        <w:t xml:space="preserve">- </w:t>
      </w:r>
      <w:r w:rsidRPr="00957EBE">
        <w:rPr>
          <w:bCs/>
          <w:iCs/>
          <w:kern w:val="1"/>
          <w:sz w:val="24"/>
          <w:szCs w:val="24"/>
        </w:rPr>
        <w:t>на п</w:t>
      </w:r>
      <w:r w:rsidRPr="00957EBE">
        <w:rPr>
          <w:iCs/>
          <w:kern w:val="1"/>
          <w:sz w:val="24"/>
          <w:szCs w:val="24"/>
        </w:rPr>
        <w:t>редоставление субсидии</w:t>
      </w:r>
      <w:r w:rsidRPr="00957EBE">
        <w:rPr>
          <w:bCs/>
          <w:color w:val="000000"/>
          <w:kern w:val="1"/>
          <w:sz w:val="24"/>
          <w:szCs w:val="24"/>
        </w:rPr>
        <w:t xml:space="preserve"> </w:t>
      </w:r>
      <w:r w:rsidRPr="00957EBE">
        <w:rPr>
          <w:bCs/>
          <w:kern w:val="1"/>
          <w:sz w:val="24"/>
          <w:szCs w:val="24"/>
        </w:rPr>
        <w:t xml:space="preserve">МАУ городского округа Тольятти «АЭР» </w:t>
      </w:r>
      <w:r w:rsidRPr="00957EBE">
        <w:rPr>
          <w:iCs/>
          <w:color w:val="000000"/>
          <w:kern w:val="1"/>
          <w:sz w:val="24"/>
          <w:szCs w:val="24"/>
        </w:rPr>
        <w:t xml:space="preserve">на </w:t>
      </w:r>
      <w:r w:rsidRPr="00957EBE">
        <w:rPr>
          <w:bCs/>
          <w:sz w:val="24"/>
          <w:szCs w:val="24"/>
        </w:rPr>
        <w:t>иные цели – о</w:t>
      </w:r>
      <w:r w:rsidRPr="00957EBE">
        <w:rPr>
          <w:kern w:val="1"/>
          <w:sz w:val="24"/>
          <w:szCs w:val="24"/>
        </w:rPr>
        <w:t xml:space="preserve">казание консультационной поддержки и содействия в подготовке заявок на получение статуса </w:t>
      </w:r>
      <w:r w:rsidRPr="00957EBE">
        <w:rPr>
          <w:kern w:val="1"/>
          <w:sz w:val="24"/>
          <w:szCs w:val="24"/>
        </w:rPr>
        <w:lastRenderedPageBreak/>
        <w:t xml:space="preserve">резидента Территории опережающего социально-экономического развития субъектам малого и среднего предпринимательства </w:t>
      </w:r>
      <w:r w:rsidR="00377014" w:rsidRPr="00957EBE">
        <w:rPr>
          <w:kern w:val="1"/>
          <w:sz w:val="24"/>
          <w:szCs w:val="24"/>
        </w:rPr>
        <w:t>–</w:t>
      </w:r>
      <w:r w:rsidRPr="00957EBE">
        <w:rPr>
          <w:kern w:val="1"/>
          <w:sz w:val="24"/>
          <w:szCs w:val="24"/>
        </w:rPr>
        <w:t xml:space="preserve"> </w:t>
      </w:r>
      <w:r w:rsidR="00377014" w:rsidRPr="00957EBE">
        <w:rPr>
          <w:b/>
          <w:kern w:val="1"/>
          <w:sz w:val="24"/>
          <w:szCs w:val="24"/>
        </w:rPr>
        <w:t>1</w:t>
      </w:r>
      <w:r w:rsidR="00377014" w:rsidRPr="00957EBE">
        <w:rPr>
          <w:b/>
          <w:color w:val="000000"/>
          <w:sz w:val="24"/>
          <w:szCs w:val="24"/>
        </w:rPr>
        <w:t> </w:t>
      </w:r>
      <w:r w:rsidR="00377014" w:rsidRPr="00957EBE">
        <w:rPr>
          <w:b/>
          <w:kern w:val="1"/>
          <w:sz w:val="24"/>
          <w:szCs w:val="24"/>
        </w:rPr>
        <w:t>063</w:t>
      </w:r>
      <w:r w:rsidRPr="00957EBE">
        <w:rPr>
          <w:b/>
          <w:bCs/>
          <w:kern w:val="1"/>
          <w:sz w:val="24"/>
          <w:szCs w:val="24"/>
        </w:rPr>
        <w:t xml:space="preserve"> тыс. руб.</w:t>
      </w:r>
      <w:r w:rsidR="00354C46" w:rsidRPr="00957EBE">
        <w:rPr>
          <w:b/>
          <w:bCs/>
          <w:kern w:val="1"/>
          <w:sz w:val="24"/>
          <w:szCs w:val="24"/>
        </w:rPr>
        <w:t>,</w:t>
      </w:r>
      <w:r w:rsidRPr="00957EBE">
        <w:rPr>
          <w:kern w:val="1"/>
          <w:sz w:val="24"/>
          <w:szCs w:val="24"/>
        </w:rPr>
        <w:t xml:space="preserve"> или </w:t>
      </w:r>
      <w:r w:rsidR="00377014" w:rsidRPr="00957EBE">
        <w:rPr>
          <w:kern w:val="1"/>
          <w:sz w:val="24"/>
          <w:szCs w:val="24"/>
        </w:rPr>
        <w:t>81</w:t>
      </w:r>
      <w:r w:rsidRPr="00957EBE">
        <w:rPr>
          <w:kern w:val="1"/>
          <w:sz w:val="24"/>
          <w:szCs w:val="24"/>
        </w:rPr>
        <w:t>,</w:t>
      </w:r>
      <w:r w:rsidR="00377014" w:rsidRPr="00957EBE">
        <w:rPr>
          <w:kern w:val="1"/>
          <w:sz w:val="24"/>
          <w:szCs w:val="24"/>
        </w:rPr>
        <w:t>6</w:t>
      </w:r>
      <w:r w:rsidRPr="00957EBE">
        <w:rPr>
          <w:kern w:val="1"/>
          <w:sz w:val="24"/>
          <w:szCs w:val="24"/>
        </w:rPr>
        <w:t xml:space="preserve">% от утвержденного плана </w:t>
      </w:r>
      <w:r w:rsidRPr="00957EBE">
        <w:rPr>
          <w:b/>
          <w:bCs/>
          <w:kern w:val="1"/>
          <w:sz w:val="24"/>
          <w:szCs w:val="24"/>
        </w:rPr>
        <w:t>1</w:t>
      </w:r>
      <w:r w:rsidR="00377014" w:rsidRPr="00957EBE">
        <w:rPr>
          <w:color w:val="000000"/>
          <w:sz w:val="24"/>
          <w:szCs w:val="24"/>
        </w:rPr>
        <w:t> </w:t>
      </w:r>
      <w:r w:rsidRPr="00957EBE">
        <w:rPr>
          <w:b/>
          <w:bCs/>
          <w:kern w:val="1"/>
          <w:sz w:val="24"/>
          <w:szCs w:val="24"/>
        </w:rPr>
        <w:t>303</w:t>
      </w:r>
      <w:r w:rsidR="00377014" w:rsidRPr="00957EBE">
        <w:rPr>
          <w:color w:val="000000"/>
          <w:sz w:val="24"/>
          <w:szCs w:val="24"/>
        </w:rPr>
        <w:t> </w:t>
      </w:r>
      <w:r w:rsidRPr="00957EBE">
        <w:rPr>
          <w:b/>
          <w:bCs/>
          <w:kern w:val="1"/>
          <w:sz w:val="24"/>
          <w:szCs w:val="24"/>
        </w:rPr>
        <w:t>тыс.</w:t>
      </w:r>
      <w:r w:rsidR="00377014" w:rsidRPr="00957EBE">
        <w:rPr>
          <w:color w:val="000000"/>
          <w:sz w:val="24"/>
          <w:szCs w:val="24"/>
        </w:rPr>
        <w:t> </w:t>
      </w:r>
      <w:r w:rsidRPr="00957EBE">
        <w:rPr>
          <w:b/>
          <w:bCs/>
          <w:kern w:val="1"/>
          <w:sz w:val="24"/>
          <w:szCs w:val="24"/>
        </w:rPr>
        <w:t>руб.</w:t>
      </w:r>
    </w:p>
    <w:p w:rsidR="00C93203" w:rsidRPr="00957EBE" w:rsidRDefault="00C93203" w:rsidP="00C93203">
      <w:pPr>
        <w:suppressAutoHyphens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57EBE">
        <w:rPr>
          <w:bCs/>
          <w:iCs/>
          <w:sz w:val="24"/>
          <w:szCs w:val="24"/>
        </w:rPr>
        <w:t xml:space="preserve">Среднесписочная численность сотрудников </w:t>
      </w:r>
      <w:r w:rsidRPr="00957EBE">
        <w:rPr>
          <w:sz w:val="24"/>
          <w:szCs w:val="24"/>
        </w:rPr>
        <w:t xml:space="preserve">МАУ городского округа Тольятти «АЭР» </w:t>
      </w:r>
      <w:r w:rsidRPr="00957EBE">
        <w:rPr>
          <w:bCs/>
          <w:iCs/>
          <w:sz w:val="24"/>
          <w:szCs w:val="24"/>
        </w:rPr>
        <w:t>за отчетный период составила 2</w:t>
      </w:r>
      <w:r w:rsidR="00377014" w:rsidRPr="00957EBE">
        <w:rPr>
          <w:bCs/>
          <w:iCs/>
          <w:sz w:val="24"/>
          <w:szCs w:val="24"/>
        </w:rPr>
        <w:t>6</w:t>
      </w:r>
      <w:r w:rsidRPr="00957EBE">
        <w:rPr>
          <w:bCs/>
          <w:iCs/>
          <w:sz w:val="24"/>
          <w:szCs w:val="24"/>
        </w:rPr>
        <w:t xml:space="preserve"> чел., средняя заработная плата – 43,</w:t>
      </w:r>
      <w:r w:rsidR="00377014" w:rsidRPr="00957EBE">
        <w:rPr>
          <w:bCs/>
          <w:iCs/>
          <w:sz w:val="24"/>
          <w:szCs w:val="24"/>
        </w:rPr>
        <w:t>41</w:t>
      </w:r>
      <w:r w:rsidRPr="00957EBE">
        <w:rPr>
          <w:bCs/>
          <w:iCs/>
          <w:sz w:val="24"/>
          <w:szCs w:val="24"/>
        </w:rPr>
        <w:t xml:space="preserve"> тыс. руб.</w:t>
      </w:r>
    </w:p>
    <w:p w:rsidR="003E4FEC" w:rsidRPr="00957EBE" w:rsidRDefault="003E4FEC" w:rsidP="003E4FEC">
      <w:pPr>
        <w:suppressAutoHyphens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57EBE">
        <w:rPr>
          <w:bCs/>
          <w:iCs/>
          <w:sz w:val="24"/>
          <w:szCs w:val="24"/>
        </w:rPr>
        <w:t>Остаток средств бюджета на лицевых счетах учреждения, находящегося в ведомственном подчинении департамента экономического развития, на 01.10.2023 составил 4</w:t>
      </w:r>
      <w:r w:rsidRPr="00957EBE">
        <w:rPr>
          <w:b/>
          <w:color w:val="000000"/>
          <w:sz w:val="24"/>
          <w:szCs w:val="24"/>
        </w:rPr>
        <w:t> </w:t>
      </w:r>
      <w:r w:rsidRPr="00957EBE">
        <w:rPr>
          <w:bCs/>
          <w:iCs/>
          <w:sz w:val="24"/>
          <w:szCs w:val="24"/>
        </w:rPr>
        <w:t>318 тыс. руб., в том числе:</w:t>
      </w:r>
    </w:p>
    <w:p w:rsidR="003E4FEC" w:rsidRPr="00957EBE" w:rsidRDefault="003E4FEC" w:rsidP="003E4FEC">
      <w:pPr>
        <w:suppressAutoHyphens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57EBE">
        <w:rPr>
          <w:bCs/>
          <w:iCs/>
          <w:sz w:val="24"/>
          <w:szCs w:val="24"/>
        </w:rPr>
        <w:t>- от предоставления субсидии на финансовое обеспечение выполнения муниципального задания на оказание муниципальных услуг (выполнение работ) (с учетом остатков прошлого отчетного периода) в сумме 3</w:t>
      </w:r>
      <w:r w:rsidRPr="00957EBE">
        <w:rPr>
          <w:b/>
          <w:color w:val="000000"/>
          <w:sz w:val="24"/>
          <w:szCs w:val="24"/>
        </w:rPr>
        <w:t> </w:t>
      </w:r>
      <w:r w:rsidRPr="00957EBE">
        <w:rPr>
          <w:bCs/>
          <w:iCs/>
          <w:sz w:val="24"/>
          <w:szCs w:val="24"/>
        </w:rPr>
        <w:t xml:space="preserve">988 тыс. руб. Остаток образовался в связи с тем, что договоры находятся на стадии заключения и несвоевременно </w:t>
      </w:r>
      <w:proofErr w:type="gramStart"/>
      <w:r w:rsidRPr="00957EBE">
        <w:rPr>
          <w:bCs/>
          <w:iCs/>
          <w:sz w:val="24"/>
          <w:szCs w:val="24"/>
        </w:rPr>
        <w:t>предоставляются документы</w:t>
      </w:r>
      <w:proofErr w:type="gramEnd"/>
      <w:r w:rsidRPr="00957EBE">
        <w:rPr>
          <w:bCs/>
          <w:iCs/>
          <w:sz w:val="24"/>
          <w:szCs w:val="24"/>
        </w:rPr>
        <w:t xml:space="preserve"> на оплату от поставщиков;</w:t>
      </w:r>
    </w:p>
    <w:p w:rsidR="003E4FEC" w:rsidRPr="00957EBE" w:rsidRDefault="003E4FEC" w:rsidP="003E4FEC">
      <w:pPr>
        <w:suppressAutoHyphens/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957EBE">
        <w:rPr>
          <w:bCs/>
          <w:iCs/>
          <w:sz w:val="24"/>
          <w:szCs w:val="24"/>
        </w:rPr>
        <w:t>- от субсидии на иные цели (оказание поддержки резидентам Территории опережающего развития) в сумме 330 тыс. руб. Остаток образовался в связи с несвоевременным предоставлением поставщиком документов на оплату.</w:t>
      </w:r>
    </w:p>
    <w:p w:rsidR="00CF40A4" w:rsidRPr="00957EBE" w:rsidRDefault="00E01EE6" w:rsidP="00832A90">
      <w:pPr>
        <w:pStyle w:val="290"/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Департамент культуры</w:t>
      </w:r>
    </w:p>
    <w:p w:rsidR="005B70D6" w:rsidRPr="00957EBE" w:rsidRDefault="005B70D6" w:rsidP="005B70D6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Бюджетные ассигнования по главному распорядителю утверждены в размере </w:t>
      </w:r>
      <w:r w:rsidRPr="00957EBE">
        <w:rPr>
          <w:szCs w:val="24"/>
        </w:rPr>
        <w:t>1 20</w:t>
      </w:r>
      <w:r w:rsidR="00717AFB" w:rsidRPr="00957EBE">
        <w:rPr>
          <w:szCs w:val="24"/>
        </w:rPr>
        <w:t>9 1</w:t>
      </w:r>
      <w:r w:rsidRPr="00957EBE">
        <w:rPr>
          <w:szCs w:val="24"/>
        </w:rPr>
        <w:t>2</w:t>
      </w:r>
      <w:r w:rsidR="00717AFB" w:rsidRPr="00957EBE">
        <w:rPr>
          <w:szCs w:val="24"/>
        </w:rPr>
        <w:t>7 </w:t>
      </w:r>
      <w:r w:rsidRPr="00957EBE">
        <w:rPr>
          <w:szCs w:val="24"/>
        </w:rPr>
        <w:t>тыс. руб</w:t>
      </w:r>
      <w:r w:rsidRPr="00957EBE">
        <w:rPr>
          <w:b w:val="0"/>
          <w:szCs w:val="24"/>
        </w:rPr>
        <w:t xml:space="preserve">., из них за счет средств вышестоящих бюджетов </w:t>
      </w:r>
      <w:r w:rsidR="00F7581D" w:rsidRPr="00957EBE">
        <w:rPr>
          <w:szCs w:val="24"/>
        </w:rPr>
        <w:t xml:space="preserve">– </w:t>
      </w:r>
      <w:r w:rsidRPr="00957EBE">
        <w:rPr>
          <w:szCs w:val="24"/>
        </w:rPr>
        <w:t>85 754 тыс. руб</w:t>
      </w:r>
      <w:r w:rsidRPr="00957EBE">
        <w:rPr>
          <w:b w:val="0"/>
          <w:szCs w:val="24"/>
        </w:rPr>
        <w:t>.</w:t>
      </w:r>
    </w:p>
    <w:p w:rsidR="00F7581D" w:rsidRPr="00957EBE" w:rsidRDefault="005B70D6" w:rsidP="00F7581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Исполнение в отчетном периоде составило </w:t>
      </w:r>
      <w:r w:rsidR="00F7581D" w:rsidRPr="00957EBE">
        <w:rPr>
          <w:szCs w:val="24"/>
        </w:rPr>
        <w:t>836</w:t>
      </w:r>
      <w:r w:rsidRPr="00957EBE">
        <w:rPr>
          <w:szCs w:val="24"/>
        </w:rPr>
        <w:t> 7</w:t>
      </w:r>
      <w:r w:rsidR="00F7581D" w:rsidRPr="00957EBE">
        <w:rPr>
          <w:szCs w:val="24"/>
        </w:rPr>
        <w:t>62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>тыс. руб</w:t>
      </w:r>
      <w:r w:rsidRPr="00957EBE">
        <w:rPr>
          <w:b w:val="0"/>
          <w:szCs w:val="24"/>
        </w:rPr>
        <w:t xml:space="preserve">., или </w:t>
      </w:r>
      <w:r w:rsidRPr="00957EBE">
        <w:rPr>
          <w:b w:val="0"/>
          <w:bCs/>
          <w:szCs w:val="24"/>
        </w:rPr>
        <w:t>6</w:t>
      </w:r>
      <w:r w:rsidR="00C841CD" w:rsidRPr="00957EBE">
        <w:rPr>
          <w:b w:val="0"/>
          <w:bCs/>
          <w:szCs w:val="24"/>
        </w:rPr>
        <w:t>9</w:t>
      </w:r>
      <w:r w:rsidRPr="00957EBE">
        <w:rPr>
          <w:b w:val="0"/>
          <w:bCs/>
          <w:szCs w:val="24"/>
        </w:rPr>
        <w:t>,</w:t>
      </w:r>
      <w:r w:rsidR="00C841CD" w:rsidRPr="00957EBE">
        <w:rPr>
          <w:b w:val="0"/>
          <w:bCs/>
          <w:szCs w:val="24"/>
        </w:rPr>
        <w:t>2</w:t>
      </w:r>
      <w:r w:rsidRPr="00957EBE">
        <w:rPr>
          <w:b w:val="0"/>
          <w:bCs/>
          <w:szCs w:val="24"/>
        </w:rPr>
        <w:t>%</w:t>
      </w:r>
      <w:r w:rsidRPr="00957EBE">
        <w:rPr>
          <w:b w:val="0"/>
          <w:szCs w:val="24"/>
        </w:rPr>
        <w:t xml:space="preserve"> от утвержденного плана и </w:t>
      </w:r>
      <w:r w:rsidRPr="00957EBE">
        <w:rPr>
          <w:b w:val="0"/>
          <w:bCs/>
          <w:szCs w:val="24"/>
        </w:rPr>
        <w:t>9</w:t>
      </w:r>
      <w:r w:rsidR="00C841CD" w:rsidRPr="00957EBE">
        <w:rPr>
          <w:b w:val="0"/>
          <w:bCs/>
          <w:szCs w:val="24"/>
        </w:rPr>
        <w:t>8</w:t>
      </w:r>
      <w:r w:rsidRPr="00957EBE">
        <w:rPr>
          <w:b w:val="0"/>
          <w:bCs/>
          <w:szCs w:val="24"/>
        </w:rPr>
        <w:t>,</w:t>
      </w:r>
      <w:r w:rsidR="00C841CD" w:rsidRPr="00957EBE">
        <w:rPr>
          <w:b w:val="0"/>
          <w:bCs/>
          <w:szCs w:val="24"/>
        </w:rPr>
        <w:t>5</w:t>
      </w:r>
      <w:r w:rsidRPr="00957EBE">
        <w:rPr>
          <w:b w:val="0"/>
          <w:bCs/>
          <w:szCs w:val="24"/>
        </w:rPr>
        <w:t>%</w:t>
      </w:r>
      <w:r w:rsidRPr="00957EBE">
        <w:rPr>
          <w:b w:val="0"/>
          <w:szCs w:val="24"/>
        </w:rPr>
        <w:t xml:space="preserve"> от кассового плана</w:t>
      </w:r>
      <w:r w:rsidR="00F7581D" w:rsidRPr="00957EBE">
        <w:rPr>
          <w:b w:val="0"/>
          <w:szCs w:val="24"/>
        </w:rPr>
        <w:t xml:space="preserve">, из них за счет средств вышестоящих бюджетов </w:t>
      </w:r>
      <w:r w:rsidR="00F7581D" w:rsidRPr="00957EBE">
        <w:rPr>
          <w:szCs w:val="24"/>
        </w:rPr>
        <w:t>– 60 556 тыс. руб</w:t>
      </w:r>
      <w:r w:rsidR="00F7581D" w:rsidRPr="00957EBE">
        <w:rPr>
          <w:b w:val="0"/>
          <w:szCs w:val="24"/>
        </w:rPr>
        <w:t xml:space="preserve">., или </w:t>
      </w:r>
      <w:r w:rsidR="00C841CD" w:rsidRPr="00957EBE">
        <w:rPr>
          <w:b w:val="0"/>
          <w:szCs w:val="24"/>
        </w:rPr>
        <w:t>70</w:t>
      </w:r>
      <w:r w:rsidR="00F7581D" w:rsidRPr="00957EBE">
        <w:rPr>
          <w:b w:val="0"/>
          <w:bCs/>
          <w:szCs w:val="24"/>
        </w:rPr>
        <w:t>,</w:t>
      </w:r>
      <w:r w:rsidR="00C841CD" w:rsidRPr="00957EBE">
        <w:rPr>
          <w:b w:val="0"/>
          <w:bCs/>
          <w:szCs w:val="24"/>
        </w:rPr>
        <w:t>6</w:t>
      </w:r>
      <w:r w:rsidR="00F7581D" w:rsidRPr="00957EBE">
        <w:rPr>
          <w:b w:val="0"/>
          <w:bCs/>
          <w:szCs w:val="24"/>
        </w:rPr>
        <w:t>%</w:t>
      </w:r>
      <w:r w:rsidR="00F7581D" w:rsidRPr="00957EBE">
        <w:rPr>
          <w:b w:val="0"/>
          <w:szCs w:val="24"/>
        </w:rPr>
        <w:t xml:space="preserve"> от утвержденного плана и </w:t>
      </w:r>
      <w:r w:rsidR="00C841CD" w:rsidRPr="00957EBE">
        <w:rPr>
          <w:b w:val="0"/>
          <w:szCs w:val="24"/>
        </w:rPr>
        <w:t>100</w:t>
      </w:r>
      <w:r w:rsidR="00F7581D" w:rsidRPr="00957EBE">
        <w:rPr>
          <w:b w:val="0"/>
          <w:bCs/>
          <w:szCs w:val="24"/>
        </w:rPr>
        <w:t>%</w:t>
      </w:r>
      <w:r w:rsidR="00F7581D" w:rsidRPr="00957EBE">
        <w:rPr>
          <w:b w:val="0"/>
          <w:szCs w:val="24"/>
        </w:rPr>
        <w:t xml:space="preserve"> от кассового плана</w:t>
      </w:r>
      <w:r w:rsidR="00C841CD" w:rsidRPr="00957EBE">
        <w:rPr>
          <w:b w:val="0"/>
          <w:szCs w:val="24"/>
        </w:rPr>
        <w:t>.</w:t>
      </w:r>
    </w:p>
    <w:p w:rsidR="005B70D6" w:rsidRPr="00957EBE" w:rsidRDefault="005B70D6" w:rsidP="005B70D6">
      <w:pPr>
        <w:pStyle w:val="25"/>
        <w:spacing w:line="276" w:lineRule="auto"/>
        <w:ind w:firstLine="709"/>
        <w:jc w:val="both"/>
        <w:rPr>
          <w:b/>
          <w:szCs w:val="24"/>
        </w:rPr>
      </w:pPr>
    </w:p>
    <w:p w:rsidR="005B70D6" w:rsidRPr="00957EBE" w:rsidRDefault="005B70D6" w:rsidP="005B70D6">
      <w:pPr>
        <w:pStyle w:val="25"/>
        <w:spacing w:line="276" w:lineRule="auto"/>
        <w:ind w:firstLine="709"/>
        <w:jc w:val="both"/>
        <w:rPr>
          <w:szCs w:val="24"/>
        </w:rPr>
      </w:pPr>
      <w:r w:rsidRPr="00957EBE">
        <w:rPr>
          <w:b/>
          <w:szCs w:val="24"/>
        </w:rPr>
        <w:t>По подразделу</w:t>
      </w:r>
      <w:r w:rsidRPr="00957EBE">
        <w:rPr>
          <w:szCs w:val="24"/>
        </w:rPr>
        <w:t xml:space="preserve"> </w:t>
      </w:r>
      <w:r w:rsidRPr="00957EBE">
        <w:rPr>
          <w:b/>
          <w:szCs w:val="24"/>
        </w:rPr>
        <w:t>0703 «Дополнительное образование детей»</w:t>
      </w:r>
      <w:r w:rsidRPr="00957EBE">
        <w:rPr>
          <w:szCs w:val="24"/>
        </w:rPr>
        <w:t xml:space="preserve"> в рамках реализации муниципальной программы «Культура Тольятти на 2019-2023 годы» исполнение составило </w:t>
      </w:r>
      <w:r w:rsidR="00230D75" w:rsidRPr="00957EBE">
        <w:rPr>
          <w:b/>
          <w:szCs w:val="24"/>
        </w:rPr>
        <w:t>382</w:t>
      </w:r>
      <w:r w:rsidRPr="00957EBE">
        <w:rPr>
          <w:szCs w:val="24"/>
        </w:rPr>
        <w:t> </w:t>
      </w:r>
      <w:r w:rsidR="00230D75" w:rsidRPr="00957EBE">
        <w:rPr>
          <w:b/>
          <w:szCs w:val="24"/>
        </w:rPr>
        <w:t>142</w:t>
      </w:r>
      <w:r w:rsidRPr="00957EBE">
        <w:rPr>
          <w:b/>
          <w:szCs w:val="24"/>
        </w:rPr>
        <w:t xml:space="preserve"> тыс. руб</w:t>
      </w:r>
      <w:r w:rsidRPr="00957EBE">
        <w:rPr>
          <w:szCs w:val="24"/>
        </w:rPr>
        <w:t xml:space="preserve">., или </w:t>
      </w:r>
      <w:r w:rsidR="00230D75" w:rsidRPr="00957EBE">
        <w:rPr>
          <w:szCs w:val="24"/>
        </w:rPr>
        <w:t>69</w:t>
      </w:r>
      <w:r w:rsidRPr="00957EBE">
        <w:rPr>
          <w:szCs w:val="24"/>
        </w:rPr>
        <w:t xml:space="preserve">,5% от утвержденного плана </w:t>
      </w:r>
      <w:r w:rsidRPr="00957EBE">
        <w:rPr>
          <w:b/>
          <w:szCs w:val="24"/>
        </w:rPr>
        <w:t>5</w:t>
      </w:r>
      <w:r w:rsidR="00230D75" w:rsidRPr="00957EBE">
        <w:rPr>
          <w:b/>
          <w:szCs w:val="24"/>
        </w:rPr>
        <w:t>50</w:t>
      </w:r>
      <w:r w:rsidR="00F95036" w:rsidRPr="00957EBE">
        <w:rPr>
          <w:b/>
          <w:bCs/>
          <w:color w:val="000000"/>
          <w:szCs w:val="24"/>
        </w:rPr>
        <w:t> </w:t>
      </w:r>
      <w:r w:rsidR="00230D75" w:rsidRPr="00957EBE">
        <w:rPr>
          <w:b/>
          <w:bCs/>
          <w:color w:val="000000"/>
          <w:szCs w:val="24"/>
        </w:rPr>
        <w:t>001</w:t>
      </w:r>
      <w:r w:rsidRPr="00957EBE">
        <w:rPr>
          <w:szCs w:val="24"/>
        </w:rPr>
        <w:t xml:space="preserve"> </w:t>
      </w:r>
      <w:r w:rsidRPr="00957EBE">
        <w:rPr>
          <w:b/>
          <w:szCs w:val="24"/>
        </w:rPr>
        <w:t>тыс. руб.</w:t>
      </w:r>
      <w:r w:rsidRPr="00957EBE">
        <w:rPr>
          <w:szCs w:val="24"/>
        </w:rPr>
        <w:t>, в том числе:</w:t>
      </w:r>
    </w:p>
    <w:p w:rsidR="005B70D6" w:rsidRPr="00957EBE" w:rsidRDefault="005B70D6" w:rsidP="003E7194">
      <w:pPr>
        <w:pStyle w:val="af7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предоставление субсидии муниципальным учреждениям на финансовое обеспечение выполнения муниципального задания – </w:t>
      </w:r>
      <w:r w:rsidR="00230D75" w:rsidRPr="00957EBE">
        <w:rPr>
          <w:rFonts w:ascii="Times New Roman" w:hAnsi="Times New Roman"/>
          <w:b/>
          <w:sz w:val="24"/>
          <w:szCs w:val="24"/>
        </w:rPr>
        <w:t>335</w:t>
      </w:r>
      <w:r w:rsidRPr="00957EBE">
        <w:rPr>
          <w:rFonts w:ascii="Times New Roman" w:hAnsi="Times New Roman"/>
          <w:b/>
          <w:sz w:val="24"/>
          <w:szCs w:val="24"/>
        </w:rPr>
        <w:t> </w:t>
      </w:r>
      <w:r w:rsidR="00230D75" w:rsidRPr="00957EBE">
        <w:rPr>
          <w:rFonts w:ascii="Times New Roman" w:hAnsi="Times New Roman"/>
          <w:b/>
          <w:sz w:val="24"/>
          <w:szCs w:val="24"/>
        </w:rPr>
        <w:t>418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руб., </w:t>
      </w:r>
      <w:r w:rsidRPr="00957EBE">
        <w:rPr>
          <w:rFonts w:ascii="Times New Roman" w:hAnsi="Times New Roman"/>
          <w:bCs/>
          <w:sz w:val="24"/>
          <w:szCs w:val="24"/>
        </w:rPr>
        <w:t xml:space="preserve">или </w:t>
      </w:r>
      <w:r w:rsidR="00230D75" w:rsidRPr="00957EBE">
        <w:rPr>
          <w:rFonts w:ascii="Times New Roman" w:hAnsi="Times New Roman"/>
          <w:bCs/>
          <w:sz w:val="24"/>
          <w:szCs w:val="24"/>
        </w:rPr>
        <w:t>68</w:t>
      </w:r>
      <w:r w:rsidRPr="00957EBE">
        <w:rPr>
          <w:rFonts w:ascii="Times New Roman" w:hAnsi="Times New Roman"/>
          <w:bCs/>
          <w:sz w:val="24"/>
          <w:szCs w:val="24"/>
        </w:rPr>
        <w:t>,</w:t>
      </w:r>
      <w:r w:rsidR="00230D75" w:rsidRPr="00957EBE">
        <w:rPr>
          <w:rFonts w:ascii="Times New Roman" w:hAnsi="Times New Roman"/>
          <w:bCs/>
          <w:sz w:val="24"/>
          <w:szCs w:val="24"/>
        </w:rPr>
        <w:t>3</w:t>
      </w:r>
      <w:r w:rsidRPr="00957EBE">
        <w:rPr>
          <w:rFonts w:ascii="Times New Roman" w:hAnsi="Times New Roman"/>
          <w:bCs/>
          <w:sz w:val="24"/>
          <w:szCs w:val="24"/>
        </w:rPr>
        <w:t xml:space="preserve">% от утвержденного плана </w:t>
      </w:r>
      <w:r w:rsidRPr="00957EBE">
        <w:rPr>
          <w:rFonts w:ascii="Times New Roman" w:hAnsi="Times New Roman"/>
          <w:b/>
          <w:sz w:val="24"/>
          <w:szCs w:val="24"/>
        </w:rPr>
        <w:t>4</w:t>
      </w:r>
      <w:r w:rsidR="00230D75" w:rsidRPr="00957EBE">
        <w:rPr>
          <w:rFonts w:ascii="Times New Roman" w:hAnsi="Times New Roman"/>
          <w:b/>
          <w:sz w:val="24"/>
          <w:szCs w:val="24"/>
        </w:rPr>
        <w:t>91</w:t>
      </w:r>
      <w:r w:rsidRPr="00957EBE">
        <w:rPr>
          <w:rFonts w:ascii="Times New Roman" w:hAnsi="Times New Roman"/>
          <w:sz w:val="24"/>
          <w:szCs w:val="24"/>
        </w:rPr>
        <w:t> </w:t>
      </w:r>
      <w:r w:rsidR="00230D75" w:rsidRPr="00957EBE">
        <w:rPr>
          <w:rFonts w:ascii="Times New Roman" w:hAnsi="Times New Roman"/>
          <w:b/>
          <w:sz w:val="24"/>
          <w:szCs w:val="24"/>
        </w:rPr>
        <w:t>308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</w:t>
      </w:r>
      <w:r w:rsidRPr="00957EBE">
        <w:rPr>
          <w:rFonts w:ascii="Times New Roman" w:hAnsi="Times New Roman"/>
          <w:bCs/>
          <w:sz w:val="24"/>
          <w:szCs w:val="24"/>
        </w:rPr>
        <w:t>;</w:t>
      </w:r>
    </w:p>
    <w:p w:rsidR="005B70D6" w:rsidRPr="00957EBE" w:rsidRDefault="005B70D6" w:rsidP="003E7194">
      <w:pPr>
        <w:pStyle w:val="a3"/>
        <w:numPr>
          <w:ilvl w:val="0"/>
          <w:numId w:val="6"/>
        </w:numPr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>субсидии муниципальным учреждениям на цели, не связанные с фи</w:t>
      </w:r>
      <w:r w:rsidRPr="00957EBE">
        <w:rPr>
          <w:b w:val="0"/>
          <w:bCs/>
          <w:sz w:val="24"/>
          <w:szCs w:val="24"/>
        </w:rPr>
        <w:t xml:space="preserve">нансовым обеспечением выполнения муниципального задания – </w:t>
      </w:r>
      <w:r w:rsidR="00230D75" w:rsidRPr="00957EBE">
        <w:rPr>
          <w:bCs/>
          <w:sz w:val="24"/>
          <w:szCs w:val="24"/>
        </w:rPr>
        <w:t>46</w:t>
      </w:r>
      <w:r w:rsidRPr="00957EBE">
        <w:rPr>
          <w:sz w:val="24"/>
          <w:szCs w:val="24"/>
        </w:rPr>
        <w:t> </w:t>
      </w:r>
      <w:r w:rsidR="00230D75" w:rsidRPr="00957EBE">
        <w:rPr>
          <w:sz w:val="24"/>
          <w:szCs w:val="24"/>
        </w:rPr>
        <w:t>724</w:t>
      </w:r>
      <w:r w:rsidRPr="00957EBE">
        <w:rPr>
          <w:bCs/>
          <w:sz w:val="24"/>
          <w:szCs w:val="24"/>
        </w:rPr>
        <w:t xml:space="preserve"> тыс. руб.,</w:t>
      </w:r>
      <w:r w:rsidRPr="00957EBE">
        <w:rPr>
          <w:b w:val="0"/>
          <w:sz w:val="24"/>
          <w:szCs w:val="24"/>
        </w:rPr>
        <w:t xml:space="preserve"> или </w:t>
      </w:r>
      <w:r w:rsidR="00230D75" w:rsidRPr="00957EBE">
        <w:rPr>
          <w:b w:val="0"/>
          <w:sz w:val="24"/>
          <w:szCs w:val="24"/>
        </w:rPr>
        <w:t>79</w:t>
      </w:r>
      <w:r w:rsidRPr="00957EBE">
        <w:rPr>
          <w:b w:val="0"/>
          <w:sz w:val="24"/>
          <w:szCs w:val="24"/>
        </w:rPr>
        <w:t>,</w:t>
      </w:r>
      <w:r w:rsidR="00230D75" w:rsidRPr="00957EBE">
        <w:rPr>
          <w:b w:val="0"/>
          <w:sz w:val="24"/>
          <w:szCs w:val="24"/>
        </w:rPr>
        <w:t>7</w:t>
      </w:r>
      <w:r w:rsidRPr="00957EBE">
        <w:rPr>
          <w:b w:val="0"/>
          <w:sz w:val="24"/>
          <w:szCs w:val="24"/>
        </w:rPr>
        <w:t xml:space="preserve">% от утвержденного плана </w:t>
      </w:r>
      <w:r w:rsidRPr="00957EBE">
        <w:rPr>
          <w:bCs/>
          <w:sz w:val="24"/>
          <w:szCs w:val="24"/>
        </w:rPr>
        <w:t>5</w:t>
      </w:r>
      <w:r w:rsidR="00230D75" w:rsidRPr="00957EBE">
        <w:rPr>
          <w:bCs/>
          <w:sz w:val="24"/>
          <w:szCs w:val="24"/>
        </w:rPr>
        <w:t>8</w:t>
      </w:r>
      <w:r w:rsidRPr="00957EBE">
        <w:rPr>
          <w:sz w:val="24"/>
          <w:szCs w:val="24"/>
        </w:rPr>
        <w:t> </w:t>
      </w:r>
      <w:r w:rsidR="00230D75" w:rsidRPr="00957EBE">
        <w:rPr>
          <w:sz w:val="24"/>
          <w:szCs w:val="24"/>
        </w:rPr>
        <w:t>693</w:t>
      </w:r>
      <w:r w:rsidRPr="00957EBE">
        <w:rPr>
          <w:bCs/>
          <w:sz w:val="24"/>
          <w:szCs w:val="24"/>
        </w:rPr>
        <w:t xml:space="preserve"> тыс. руб</w:t>
      </w:r>
      <w:r w:rsidRPr="00957EBE">
        <w:rPr>
          <w:sz w:val="24"/>
          <w:szCs w:val="24"/>
        </w:rPr>
        <w:t>.,</w:t>
      </w:r>
      <w:r w:rsidRPr="00957EBE">
        <w:rPr>
          <w:b w:val="0"/>
          <w:sz w:val="24"/>
          <w:szCs w:val="24"/>
        </w:rPr>
        <w:t xml:space="preserve"> в том числе:</w:t>
      </w:r>
    </w:p>
    <w:p w:rsidR="005B70D6" w:rsidRPr="00957EBE" w:rsidRDefault="005B70D6" w:rsidP="003E7194">
      <w:pPr>
        <w:pStyle w:val="a3"/>
        <w:numPr>
          <w:ilvl w:val="0"/>
          <w:numId w:val="21"/>
        </w:numPr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на выплату ежемесячной доплаты и ежемесячной компенсационной выплаты матерям (или другим родственникам, фактически осуществляющим уход за ребенком) – </w:t>
      </w:r>
      <w:r w:rsidRPr="00957EBE">
        <w:rPr>
          <w:bCs/>
          <w:sz w:val="24"/>
          <w:szCs w:val="24"/>
        </w:rPr>
        <w:t>4</w:t>
      </w:r>
      <w:r w:rsidR="00341BEC" w:rsidRPr="00957EBE">
        <w:rPr>
          <w:bCs/>
          <w:sz w:val="24"/>
          <w:szCs w:val="24"/>
        </w:rPr>
        <w:t>1</w:t>
      </w:r>
      <w:r w:rsidRPr="00957EBE">
        <w:rPr>
          <w:sz w:val="24"/>
          <w:szCs w:val="24"/>
        </w:rPr>
        <w:t> </w:t>
      </w:r>
      <w:r w:rsidRPr="00957EBE">
        <w:rPr>
          <w:bCs/>
          <w:sz w:val="24"/>
          <w:szCs w:val="24"/>
        </w:rPr>
        <w:t>тыс.</w:t>
      </w:r>
      <w:r w:rsidRPr="00957EBE">
        <w:rPr>
          <w:sz w:val="24"/>
          <w:szCs w:val="24"/>
        </w:rPr>
        <w:t> </w:t>
      </w:r>
      <w:r w:rsidRPr="00957EBE">
        <w:rPr>
          <w:bCs/>
          <w:sz w:val="24"/>
          <w:szCs w:val="24"/>
        </w:rPr>
        <w:t>руб.</w:t>
      </w:r>
      <w:r w:rsidRPr="00957EBE">
        <w:rPr>
          <w:b w:val="0"/>
          <w:sz w:val="24"/>
          <w:szCs w:val="24"/>
        </w:rPr>
        <w:t xml:space="preserve"> при </w:t>
      </w:r>
      <w:r w:rsidRPr="00957EBE">
        <w:rPr>
          <w:b w:val="0"/>
          <w:bCs/>
          <w:sz w:val="24"/>
          <w:szCs w:val="24"/>
        </w:rPr>
        <w:t>утвержденном плане</w:t>
      </w:r>
      <w:r w:rsidRPr="00957EBE">
        <w:rPr>
          <w:b w:val="0"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108 тыс. руб.</w:t>
      </w:r>
      <w:r w:rsidRPr="00957EBE">
        <w:rPr>
          <w:b w:val="0"/>
          <w:sz w:val="24"/>
          <w:szCs w:val="24"/>
        </w:rPr>
        <w:t xml:space="preserve"> Финансирование осуществляется согласно фактическому количеству получателей пособий;</w:t>
      </w:r>
    </w:p>
    <w:p w:rsidR="00341BEC" w:rsidRPr="00957EBE" w:rsidRDefault="00341BEC" w:rsidP="00341BEC">
      <w:pPr>
        <w:pStyle w:val="af7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 xml:space="preserve">на укрепление материально-технической базы учреждений в </w:t>
      </w:r>
      <w:proofErr w:type="spellStart"/>
      <w:r w:rsidRPr="00957EBE">
        <w:rPr>
          <w:rFonts w:ascii="Times New Roman" w:hAnsi="Times New Roman"/>
          <w:sz w:val="24"/>
          <w:szCs w:val="24"/>
        </w:rPr>
        <w:t>соответвии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с современными требованиями 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6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518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sz w:val="24"/>
          <w:szCs w:val="24"/>
        </w:rPr>
        <w:t>тыс. руб.</w:t>
      </w:r>
      <w:r w:rsidRPr="00957EBE">
        <w:rPr>
          <w:rFonts w:ascii="Times New Roman" w:hAnsi="Times New Roman"/>
          <w:sz w:val="24"/>
          <w:szCs w:val="24"/>
        </w:rPr>
        <w:t xml:space="preserve"> при утвержденном плане </w:t>
      </w:r>
      <w:r w:rsidRPr="00957EBE">
        <w:rPr>
          <w:rFonts w:ascii="Times New Roman" w:hAnsi="Times New Roman"/>
          <w:b/>
          <w:sz w:val="24"/>
          <w:szCs w:val="24"/>
        </w:rPr>
        <w:t>12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138 тыс. руб.</w:t>
      </w:r>
      <w:r w:rsidRPr="00957EBE">
        <w:rPr>
          <w:rFonts w:ascii="Times New Roman" w:hAnsi="Times New Roman"/>
          <w:sz w:val="24"/>
          <w:szCs w:val="24"/>
        </w:rPr>
        <w:t xml:space="preserve"> В отчетном периоде средства направлены на: проведение экспертизы капитального ремонта МБУ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 xml:space="preserve">ДО Школа искусств № 1 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63 тыс. руб.; 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ремонт системы отопления технического подполья МБУ ДО ДХШ им. М.М. Плисецкой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127 тыс. руб.; проведение ремонтных работ, приобретение мебели </w:t>
      </w:r>
      <w:r w:rsidRPr="00957EBE">
        <w:rPr>
          <w:rFonts w:ascii="Times New Roman" w:hAnsi="Times New Roman"/>
          <w:sz w:val="24"/>
          <w:szCs w:val="24"/>
        </w:rPr>
        <w:t>МБУ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7EBE">
        <w:rPr>
          <w:rFonts w:ascii="Times New Roman" w:hAnsi="Times New Roman"/>
          <w:sz w:val="24"/>
          <w:szCs w:val="24"/>
        </w:rPr>
        <w:t>ДО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7EBE">
        <w:rPr>
          <w:rFonts w:ascii="Times New Roman" w:hAnsi="Times New Roman"/>
          <w:sz w:val="24"/>
          <w:szCs w:val="24"/>
        </w:rPr>
        <w:t>Детская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художественная школа им. М. Шагала 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color w:val="000000"/>
          <w:sz w:val="24"/>
          <w:szCs w:val="24"/>
        </w:rPr>
        <w:t>2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color w:val="000000"/>
          <w:sz w:val="24"/>
          <w:szCs w:val="24"/>
        </w:rPr>
        <w:t>178 тыс. руб.;</w:t>
      </w:r>
      <w:r w:rsidRPr="00957EBE">
        <w:rPr>
          <w:rFonts w:ascii="Times New Roman" w:hAnsi="Times New Roman"/>
          <w:sz w:val="24"/>
          <w:szCs w:val="24"/>
        </w:rPr>
        <w:t xml:space="preserve"> капитальный ремонт кровли МБУ ДО ЦРТДЮ «Истоки» </w:t>
      </w:r>
      <w:r w:rsidRPr="00957EBE">
        <w:rPr>
          <w:rFonts w:ascii="Times New Roman" w:hAnsi="Times New Roman"/>
          <w:b/>
          <w:sz w:val="24"/>
          <w:szCs w:val="24"/>
        </w:rPr>
        <w:t xml:space="preserve">- </w:t>
      </w:r>
      <w:r w:rsidRPr="00957EBE">
        <w:rPr>
          <w:rFonts w:ascii="Times New Roman" w:hAnsi="Times New Roman"/>
          <w:sz w:val="24"/>
          <w:szCs w:val="24"/>
        </w:rPr>
        <w:t>4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150 тыс. руб.;</w:t>
      </w:r>
    </w:p>
    <w:p w:rsidR="00341BEC" w:rsidRPr="00957EBE" w:rsidRDefault="00341BEC" w:rsidP="00341BEC">
      <w:pPr>
        <w:pStyle w:val="af7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 xml:space="preserve">на создание школы </w:t>
      </w:r>
      <w:proofErr w:type="spellStart"/>
      <w:r w:rsidRPr="00957EBE">
        <w:rPr>
          <w:rFonts w:ascii="Times New Roman" w:hAnsi="Times New Roman"/>
          <w:sz w:val="24"/>
          <w:szCs w:val="24"/>
        </w:rPr>
        <w:t>креативных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индустрий в МБУ ДО ДХШ им. М. Шагала (приобретение оборудования для создания студий: фото и видеопроизводства, дизайна и </w:t>
      </w:r>
      <w:r w:rsidRPr="00957EBE">
        <w:rPr>
          <w:rFonts w:ascii="Times New Roman" w:hAnsi="Times New Roman"/>
          <w:sz w:val="24"/>
          <w:szCs w:val="24"/>
        </w:rPr>
        <w:lastRenderedPageBreak/>
        <w:t xml:space="preserve">анимации, 3D-графики) 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40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165 тыс. руб.</w:t>
      </w:r>
      <w:r w:rsidRPr="00957EBE">
        <w:rPr>
          <w:rFonts w:ascii="Times New Roman" w:hAnsi="Times New Roman"/>
          <w:sz w:val="24"/>
          <w:szCs w:val="24"/>
        </w:rPr>
        <w:t xml:space="preserve"> при утвержденном плане </w:t>
      </w:r>
      <w:r w:rsidRPr="00957EBE">
        <w:rPr>
          <w:rFonts w:ascii="Times New Roman" w:hAnsi="Times New Roman"/>
          <w:b/>
          <w:bCs/>
          <w:sz w:val="24"/>
          <w:szCs w:val="24"/>
        </w:rPr>
        <w:t>46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447 тыс. руб</w:t>
      </w:r>
      <w:r w:rsidRPr="00957EBE">
        <w:rPr>
          <w:rFonts w:ascii="Times New Roman" w:hAnsi="Times New Roman"/>
          <w:sz w:val="24"/>
          <w:szCs w:val="24"/>
        </w:rPr>
        <w:t>., из них за счет средств вышестоящих бюджетов</w:t>
      </w:r>
      <w:r w:rsidR="003B0BCE" w:rsidRPr="00957EBE">
        <w:rPr>
          <w:rFonts w:ascii="Times New Roman" w:hAnsi="Times New Roman"/>
          <w:sz w:val="24"/>
          <w:szCs w:val="24"/>
        </w:rPr>
        <w:t xml:space="preserve"> </w:t>
      </w:r>
      <w:r w:rsidR="003B0BCE"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38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157 тыс. руб</w:t>
      </w:r>
      <w:r w:rsidRPr="00957EBE">
        <w:rPr>
          <w:rFonts w:ascii="Times New Roman" w:hAnsi="Times New Roman"/>
          <w:sz w:val="24"/>
          <w:szCs w:val="24"/>
        </w:rPr>
        <w:t xml:space="preserve">. при утвержденном плане </w:t>
      </w:r>
      <w:r w:rsidRPr="00957EBE">
        <w:rPr>
          <w:rFonts w:ascii="Times New Roman" w:hAnsi="Times New Roman"/>
          <w:b/>
          <w:bCs/>
          <w:sz w:val="24"/>
          <w:szCs w:val="24"/>
        </w:rPr>
        <w:t>44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124 тыс. руб.</w:t>
      </w:r>
      <w:proofErr w:type="gramEnd"/>
    </w:p>
    <w:p w:rsidR="00341BEC" w:rsidRPr="00957EBE" w:rsidRDefault="00341BEC" w:rsidP="00341BEC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kern w:val="1"/>
          <w:sz w:val="24"/>
          <w:szCs w:val="24"/>
        </w:rPr>
        <w:t>В отчетном периоде не производились расходы</w:t>
      </w:r>
      <w:r w:rsidRPr="00957EBE">
        <w:rPr>
          <w:sz w:val="24"/>
          <w:szCs w:val="24"/>
        </w:rPr>
        <w:t xml:space="preserve"> на проведение капитального ремонта, укрепление материально-технической базы, при утвержденных бюджетных ассигнованиях в размере 5</w:t>
      </w:r>
      <w:r w:rsidR="003B0BCE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620 тыс. руб.</w:t>
      </w:r>
      <w:r w:rsidR="003B0BCE" w:rsidRPr="00957EBE">
        <w:rPr>
          <w:sz w:val="24"/>
          <w:szCs w:val="24"/>
        </w:rPr>
        <w:t xml:space="preserve"> на</w:t>
      </w:r>
      <w:r w:rsidRPr="00957EBE">
        <w:rPr>
          <w:kern w:val="1"/>
          <w:sz w:val="24"/>
          <w:szCs w:val="24"/>
        </w:rPr>
        <w:t>:</w:t>
      </w:r>
      <w:r w:rsidR="003B0BCE" w:rsidRPr="00957EBE">
        <w:rPr>
          <w:kern w:val="1"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монтаж системы видеонаблюдения, охранной сигнализации, экстренного оповещения МБУ ДО Школа искусств № 1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564 тыс. руб.; монтаж системы видеонаблюдения, экстренного оповещения МБУ ДО ДШИ им. М.А. </w:t>
      </w:r>
      <w:proofErr w:type="spellStart"/>
      <w:r w:rsidRPr="00957EBE">
        <w:rPr>
          <w:sz w:val="24"/>
          <w:szCs w:val="24"/>
        </w:rPr>
        <w:t>Балакирева</w:t>
      </w:r>
      <w:proofErr w:type="spellEnd"/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725 тыс. руб.; </w:t>
      </w:r>
      <w:r w:rsidRPr="00957EBE">
        <w:rPr>
          <w:color w:val="000000"/>
          <w:sz w:val="24"/>
          <w:szCs w:val="24"/>
        </w:rPr>
        <w:t>проведение ремонтных работ</w:t>
      </w:r>
      <w:r w:rsidRPr="00957EBE">
        <w:rPr>
          <w:sz w:val="24"/>
          <w:szCs w:val="24"/>
        </w:rPr>
        <w:t xml:space="preserve"> МБУ ДО ДХШ</w:t>
      </w:r>
      <w:proofErr w:type="gramEnd"/>
      <w:r w:rsidRPr="00957EBE">
        <w:rPr>
          <w:sz w:val="24"/>
          <w:szCs w:val="24"/>
        </w:rPr>
        <w:t xml:space="preserve"> им.</w:t>
      </w:r>
      <w:r w:rsidR="003B0BCE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М.Шагала </w:t>
      </w:r>
      <w:r w:rsidRPr="00957EBE">
        <w:rPr>
          <w:b/>
          <w:sz w:val="24"/>
          <w:szCs w:val="24"/>
        </w:rPr>
        <w:t xml:space="preserve">- </w:t>
      </w:r>
      <w:r w:rsidRPr="00957EBE">
        <w:rPr>
          <w:sz w:val="24"/>
          <w:szCs w:val="24"/>
        </w:rPr>
        <w:t>1 623 тыс.</w:t>
      </w:r>
      <w:r w:rsidR="003B0BCE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руб.; разработку проектно-сметной документации на монтаж системы охранной сигнализации, капитальный ремонт кровли, ремонт потолка МБУ ДО ЦРТДЮ «Истоки»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2 708 тыс. руб.</w:t>
      </w:r>
    </w:p>
    <w:p w:rsidR="00341BEC" w:rsidRPr="00957EBE" w:rsidRDefault="00341BEC" w:rsidP="00341BEC">
      <w:pPr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>Расходование средств запланировано в 4</w:t>
      </w:r>
      <w:r w:rsidRPr="00957EBE">
        <w:rPr>
          <w:b/>
          <w:bCs/>
          <w:sz w:val="24"/>
          <w:szCs w:val="24"/>
        </w:rPr>
        <w:t>-</w:t>
      </w:r>
      <w:r w:rsidRPr="00957EBE">
        <w:rPr>
          <w:bCs/>
          <w:sz w:val="24"/>
          <w:szCs w:val="24"/>
        </w:rPr>
        <w:t>ом квартале 2023 года.</w:t>
      </w:r>
    </w:p>
    <w:p w:rsidR="005B70D6" w:rsidRPr="00957EBE" w:rsidRDefault="005B70D6" w:rsidP="005B70D6">
      <w:pPr>
        <w:pStyle w:val="af7"/>
        <w:tabs>
          <w:tab w:val="left" w:pos="1276"/>
          <w:tab w:val="center" w:pos="5037"/>
          <w:tab w:val="left" w:pos="786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B70D6" w:rsidRPr="00957EBE" w:rsidRDefault="005B70D6" w:rsidP="005B70D6">
      <w:pPr>
        <w:pStyle w:val="af7"/>
        <w:tabs>
          <w:tab w:val="left" w:pos="1276"/>
          <w:tab w:val="center" w:pos="5037"/>
          <w:tab w:val="left" w:pos="786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b/>
          <w:sz w:val="24"/>
          <w:szCs w:val="24"/>
        </w:rPr>
        <w:t xml:space="preserve">По подразделу 0706 «Высшее образование» </w:t>
      </w:r>
      <w:r w:rsidRPr="00957EBE">
        <w:rPr>
          <w:rFonts w:ascii="Times New Roman" w:hAnsi="Times New Roman"/>
          <w:bCs/>
          <w:sz w:val="24"/>
          <w:szCs w:val="24"/>
        </w:rPr>
        <w:t>в</w:t>
      </w:r>
      <w:r w:rsidRPr="00957EBE">
        <w:rPr>
          <w:rFonts w:ascii="Times New Roman" w:hAnsi="Times New Roman"/>
          <w:b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рамках реализации муниципальной программы «Культура Тольятти на 2019-2023 годы» кассовое исполнение составило </w:t>
      </w:r>
      <w:r w:rsidRPr="00957EBE">
        <w:rPr>
          <w:rFonts w:ascii="Times New Roman" w:hAnsi="Times New Roman"/>
          <w:b/>
          <w:sz w:val="24"/>
          <w:szCs w:val="24"/>
        </w:rPr>
        <w:t>2 </w:t>
      </w:r>
      <w:r w:rsidR="006D3D58" w:rsidRPr="00957EBE">
        <w:rPr>
          <w:rFonts w:ascii="Times New Roman" w:hAnsi="Times New Roman"/>
          <w:b/>
          <w:sz w:val="24"/>
          <w:szCs w:val="24"/>
        </w:rPr>
        <w:t>5</w:t>
      </w:r>
      <w:r w:rsidRPr="00957EBE">
        <w:rPr>
          <w:rFonts w:ascii="Times New Roman" w:hAnsi="Times New Roman"/>
          <w:b/>
          <w:sz w:val="24"/>
          <w:szCs w:val="24"/>
        </w:rPr>
        <w:t>89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тыс.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руб</w:t>
      </w:r>
      <w:r w:rsidRPr="00957EBE">
        <w:rPr>
          <w:rFonts w:ascii="Times New Roman" w:hAnsi="Times New Roman"/>
          <w:sz w:val="24"/>
          <w:szCs w:val="24"/>
        </w:rPr>
        <w:t>., или 7</w:t>
      </w:r>
      <w:r w:rsidR="006D3D58" w:rsidRPr="00957EBE">
        <w:rPr>
          <w:rFonts w:ascii="Times New Roman" w:hAnsi="Times New Roman"/>
          <w:sz w:val="24"/>
          <w:szCs w:val="24"/>
        </w:rPr>
        <w:t>7</w:t>
      </w:r>
      <w:r w:rsidRPr="00957EBE">
        <w:rPr>
          <w:rFonts w:ascii="Times New Roman" w:hAnsi="Times New Roman"/>
          <w:sz w:val="24"/>
          <w:szCs w:val="24"/>
        </w:rPr>
        <w:t>% от утвержденного плана</w:t>
      </w:r>
      <w:r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sz w:val="24"/>
          <w:szCs w:val="24"/>
        </w:rPr>
        <w:t>3</w:t>
      </w:r>
      <w:r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364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sz w:val="24"/>
          <w:szCs w:val="24"/>
        </w:rPr>
        <w:t>тыс. руб.</w:t>
      </w:r>
    </w:p>
    <w:p w:rsidR="005B70D6" w:rsidRPr="00957EBE" w:rsidRDefault="005B70D6" w:rsidP="005B70D6">
      <w:pPr>
        <w:pStyle w:val="af7"/>
        <w:tabs>
          <w:tab w:val="left" w:pos="1276"/>
          <w:tab w:val="center" w:pos="5037"/>
          <w:tab w:val="left" w:pos="786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Произведены расходы на предоставление субсидии муниципальным учреждениям на цели, не связанные с фи</w:t>
      </w:r>
      <w:r w:rsidRPr="00957EBE">
        <w:rPr>
          <w:rFonts w:ascii="Times New Roman" w:hAnsi="Times New Roman"/>
          <w:bCs/>
          <w:sz w:val="24"/>
          <w:szCs w:val="24"/>
        </w:rPr>
        <w:t>нансовым обеспечением выполнения муниципального задания</w:t>
      </w:r>
      <w:r w:rsidR="006D3D58" w:rsidRPr="00957EBE">
        <w:rPr>
          <w:rFonts w:ascii="Times New Roman" w:hAnsi="Times New Roman"/>
          <w:bCs/>
          <w:sz w:val="24"/>
          <w:szCs w:val="24"/>
        </w:rPr>
        <w:t>:</w:t>
      </w:r>
      <w:r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на осуществление выплат на оплату труда (с начислениями), компенсации за неиспользованный отпуск</w:t>
      </w:r>
      <w:r w:rsidR="006D3D58" w:rsidRPr="00957EBE">
        <w:rPr>
          <w:rFonts w:ascii="Times New Roman" w:hAnsi="Times New Roman"/>
          <w:sz w:val="24"/>
          <w:szCs w:val="24"/>
        </w:rPr>
        <w:t>,</w:t>
      </w:r>
      <w:r w:rsidRPr="00957EBE">
        <w:rPr>
          <w:rFonts w:ascii="Times New Roman" w:hAnsi="Times New Roman"/>
          <w:sz w:val="24"/>
          <w:szCs w:val="24"/>
        </w:rPr>
        <w:t xml:space="preserve"> пособий по сокращению, пособий на период трудоустройства, на содержание имущества и прочие ликвидационные расходы МБОУ </w:t>
      </w:r>
      <w:proofErr w:type="gramStart"/>
      <w:r w:rsidRPr="00957EBE">
        <w:rPr>
          <w:rFonts w:ascii="Times New Roman" w:hAnsi="Times New Roman"/>
          <w:sz w:val="24"/>
          <w:szCs w:val="24"/>
        </w:rPr>
        <w:t>ВО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«Тольяттинская консерватория».</w:t>
      </w:r>
    </w:p>
    <w:p w:rsidR="005B70D6" w:rsidRPr="00957EBE" w:rsidRDefault="005B70D6" w:rsidP="005B70D6">
      <w:pPr>
        <w:pStyle w:val="af7"/>
        <w:tabs>
          <w:tab w:val="left" w:pos="1276"/>
          <w:tab w:val="left" w:pos="1418"/>
          <w:tab w:val="center" w:pos="5037"/>
          <w:tab w:val="left" w:pos="7860"/>
        </w:tabs>
        <w:spacing w:after="0"/>
        <w:ind w:left="0" w:firstLine="709"/>
        <w:jc w:val="both"/>
        <w:rPr>
          <w:rFonts w:ascii="Times New Roman" w:hAnsi="Times New Roman"/>
          <w:kern w:val="1"/>
          <w:sz w:val="24"/>
          <w:szCs w:val="24"/>
        </w:rPr>
      </w:pPr>
    </w:p>
    <w:p w:rsidR="005B70D6" w:rsidRPr="00957EBE" w:rsidRDefault="005B70D6" w:rsidP="005B70D6">
      <w:pPr>
        <w:pStyle w:val="25"/>
        <w:spacing w:line="276" w:lineRule="auto"/>
        <w:ind w:firstLine="709"/>
        <w:jc w:val="both"/>
        <w:rPr>
          <w:b/>
          <w:szCs w:val="24"/>
        </w:rPr>
      </w:pPr>
      <w:r w:rsidRPr="00957EBE">
        <w:rPr>
          <w:b/>
          <w:szCs w:val="24"/>
        </w:rPr>
        <w:t>По подразделу</w:t>
      </w:r>
      <w:r w:rsidRPr="00957EBE">
        <w:rPr>
          <w:szCs w:val="24"/>
        </w:rPr>
        <w:t xml:space="preserve"> </w:t>
      </w:r>
      <w:r w:rsidRPr="00957EBE">
        <w:rPr>
          <w:b/>
          <w:szCs w:val="24"/>
        </w:rPr>
        <w:t xml:space="preserve">0801 «Культура» </w:t>
      </w:r>
      <w:r w:rsidRPr="00957EBE">
        <w:rPr>
          <w:szCs w:val="24"/>
        </w:rPr>
        <w:t>кассовое исполнение составило</w:t>
      </w:r>
      <w:r w:rsidRPr="00957EBE">
        <w:rPr>
          <w:b/>
          <w:szCs w:val="24"/>
        </w:rPr>
        <w:t xml:space="preserve"> </w:t>
      </w:r>
      <w:r w:rsidR="0046313D" w:rsidRPr="00957EBE">
        <w:rPr>
          <w:b/>
          <w:szCs w:val="24"/>
        </w:rPr>
        <w:t>450</w:t>
      </w:r>
      <w:r w:rsidRPr="00957EBE">
        <w:rPr>
          <w:b/>
          <w:szCs w:val="24"/>
        </w:rPr>
        <w:t> </w:t>
      </w:r>
      <w:r w:rsidR="0046313D" w:rsidRPr="00957EBE">
        <w:rPr>
          <w:b/>
          <w:szCs w:val="24"/>
        </w:rPr>
        <w:t>594</w:t>
      </w:r>
      <w:r w:rsidRPr="00957EBE">
        <w:rPr>
          <w:b/>
          <w:szCs w:val="24"/>
        </w:rPr>
        <w:t xml:space="preserve"> тыс. руб., </w:t>
      </w:r>
      <w:r w:rsidRPr="00957EBE">
        <w:rPr>
          <w:szCs w:val="24"/>
        </w:rPr>
        <w:t xml:space="preserve">или </w:t>
      </w:r>
      <w:r w:rsidR="0046313D" w:rsidRPr="00957EBE">
        <w:rPr>
          <w:szCs w:val="24"/>
        </w:rPr>
        <w:t>69</w:t>
      </w:r>
      <w:r w:rsidRPr="00957EBE">
        <w:rPr>
          <w:szCs w:val="24"/>
        </w:rPr>
        <w:t xml:space="preserve">% от утвержденного плана </w:t>
      </w:r>
      <w:r w:rsidRPr="00957EBE">
        <w:rPr>
          <w:b/>
          <w:szCs w:val="24"/>
        </w:rPr>
        <w:t>65</w:t>
      </w:r>
      <w:r w:rsidR="0046313D" w:rsidRPr="00957EBE">
        <w:rPr>
          <w:b/>
          <w:szCs w:val="24"/>
        </w:rPr>
        <w:t>3</w:t>
      </w:r>
      <w:r w:rsidRPr="00957EBE">
        <w:rPr>
          <w:b/>
          <w:szCs w:val="24"/>
        </w:rPr>
        <w:t> </w:t>
      </w:r>
      <w:r w:rsidR="0046313D" w:rsidRPr="00957EBE">
        <w:rPr>
          <w:b/>
          <w:szCs w:val="24"/>
        </w:rPr>
        <w:t>486</w:t>
      </w:r>
      <w:r w:rsidRPr="00957EBE">
        <w:rPr>
          <w:b/>
          <w:szCs w:val="24"/>
        </w:rPr>
        <w:t xml:space="preserve"> тыс. руб., </w:t>
      </w:r>
      <w:r w:rsidRPr="00957EBE">
        <w:rPr>
          <w:szCs w:val="24"/>
        </w:rPr>
        <w:t>их них:</w:t>
      </w:r>
    </w:p>
    <w:p w:rsidR="005B70D6" w:rsidRPr="00957EBE" w:rsidRDefault="005B70D6" w:rsidP="003E7194">
      <w:pPr>
        <w:pStyle w:val="25"/>
        <w:numPr>
          <w:ilvl w:val="0"/>
          <w:numId w:val="30"/>
        </w:numPr>
        <w:spacing w:line="276" w:lineRule="auto"/>
        <w:ind w:left="0" w:firstLine="709"/>
        <w:jc w:val="both"/>
        <w:rPr>
          <w:szCs w:val="24"/>
        </w:rPr>
      </w:pPr>
      <w:r w:rsidRPr="00957EBE">
        <w:rPr>
          <w:szCs w:val="24"/>
        </w:rPr>
        <w:t xml:space="preserve">в рамках реализации муниципальной программы «Культура Тольятти на 2019-2023 годы» - </w:t>
      </w:r>
      <w:r w:rsidR="0046313D" w:rsidRPr="00957EBE">
        <w:rPr>
          <w:b/>
          <w:szCs w:val="24"/>
        </w:rPr>
        <w:t>450</w:t>
      </w:r>
      <w:r w:rsidRPr="00957EBE">
        <w:rPr>
          <w:b/>
          <w:szCs w:val="24"/>
        </w:rPr>
        <w:t> </w:t>
      </w:r>
      <w:r w:rsidR="0046313D" w:rsidRPr="00957EBE">
        <w:rPr>
          <w:b/>
          <w:szCs w:val="24"/>
        </w:rPr>
        <w:t>588</w:t>
      </w:r>
      <w:r w:rsidRPr="00957EBE">
        <w:rPr>
          <w:szCs w:val="24"/>
        </w:rPr>
        <w:t xml:space="preserve"> </w:t>
      </w:r>
      <w:r w:rsidRPr="00957EBE">
        <w:rPr>
          <w:b/>
          <w:szCs w:val="24"/>
        </w:rPr>
        <w:t>тыс. руб</w:t>
      </w:r>
      <w:r w:rsidRPr="00957EBE">
        <w:rPr>
          <w:szCs w:val="24"/>
        </w:rPr>
        <w:t xml:space="preserve">., или </w:t>
      </w:r>
      <w:r w:rsidR="0046313D" w:rsidRPr="00957EBE">
        <w:rPr>
          <w:szCs w:val="24"/>
        </w:rPr>
        <w:t>69</w:t>
      </w:r>
      <w:r w:rsidRPr="00957EBE">
        <w:rPr>
          <w:szCs w:val="24"/>
        </w:rPr>
        <w:t xml:space="preserve">% от утвержденного плана </w:t>
      </w:r>
      <w:r w:rsidRPr="00957EBE">
        <w:rPr>
          <w:b/>
          <w:szCs w:val="24"/>
        </w:rPr>
        <w:t>65</w:t>
      </w:r>
      <w:r w:rsidR="0046313D" w:rsidRPr="00957EBE">
        <w:rPr>
          <w:b/>
          <w:szCs w:val="24"/>
        </w:rPr>
        <w:t>3</w:t>
      </w:r>
      <w:r w:rsidRPr="00957EBE">
        <w:rPr>
          <w:szCs w:val="24"/>
        </w:rPr>
        <w:t> </w:t>
      </w:r>
      <w:r w:rsidR="0046313D" w:rsidRPr="00957EBE">
        <w:rPr>
          <w:b/>
          <w:szCs w:val="24"/>
        </w:rPr>
        <w:t>480</w:t>
      </w:r>
      <w:r w:rsidRPr="00957EBE">
        <w:rPr>
          <w:szCs w:val="24"/>
        </w:rPr>
        <w:t xml:space="preserve"> </w:t>
      </w:r>
      <w:r w:rsidRPr="00957EBE">
        <w:rPr>
          <w:b/>
          <w:szCs w:val="24"/>
        </w:rPr>
        <w:t>тыс. руб.</w:t>
      </w:r>
      <w:r w:rsidRPr="00957EBE">
        <w:rPr>
          <w:szCs w:val="24"/>
        </w:rPr>
        <w:t xml:space="preserve">, в том числе </w:t>
      </w:r>
      <w:proofErr w:type="gramStart"/>
      <w:r w:rsidRPr="00957EBE">
        <w:rPr>
          <w:szCs w:val="24"/>
        </w:rPr>
        <w:t>на</w:t>
      </w:r>
      <w:proofErr w:type="gramEnd"/>
      <w:r w:rsidRPr="00957EBE">
        <w:rPr>
          <w:szCs w:val="24"/>
        </w:rPr>
        <w:t>:</w:t>
      </w:r>
    </w:p>
    <w:p w:rsidR="005B70D6" w:rsidRPr="00957EBE" w:rsidRDefault="005B70D6" w:rsidP="003E7194">
      <w:pPr>
        <w:numPr>
          <w:ilvl w:val="0"/>
          <w:numId w:val="19"/>
        </w:numPr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предоставление субсидии муниципальным учреждениям на финансовое обеспечение выполнения муниципального задания – </w:t>
      </w:r>
      <w:r w:rsidR="0046313D" w:rsidRPr="00957EBE">
        <w:rPr>
          <w:b/>
          <w:sz w:val="24"/>
          <w:szCs w:val="24"/>
        </w:rPr>
        <w:t>367</w:t>
      </w:r>
      <w:r w:rsidRPr="00957EBE">
        <w:rPr>
          <w:b/>
          <w:sz w:val="24"/>
          <w:szCs w:val="24"/>
        </w:rPr>
        <w:t> </w:t>
      </w:r>
      <w:r w:rsidR="0046313D" w:rsidRPr="00957EBE">
        <w:rPr>
          <w:b/>
          <w:sz w:val="24"/>
          <w:szCs w:val="24"/>
        </w:rPr>
        <w:t>513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руб.,</w:t>
      </w:r>
      <w:r w:rsidRPr="00957EBE">
        <w:rPr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или 6</w:t>
      </w:r>
      <w:r w:rsidR="0046313D" w:rsidRPr="00957EBE">
        <w:rPr>
          <w:bCs/>
          <w:sz w:val="24"/>
          <w:szCs w:val="24"/>
        </w:rPr>
        <w:t>8</w:t>
      </w:r>
      <w:r w:rsidRPr="00957EBE">
        <w:rPr>
          <w:bCs/>
          <w:sz w:val="24"/>
          <w:szCs w:val="24"/>
        </w:rPr>
        <w:t>,</w:t>
      </w:r>
      <w:r w:rsidR="0046313D" w:rsidRPr="00957EBE">
        <w:rPr>
          <w:bCs/>
          <w:sz w:val="24"/>
          <w:szCs w:val="24"/>
        </w:rPr>
        <w:t>6</w:t>
      </w:r>
      <w:r w:rsidRPr="00957EBE">
        <w:rPr>
          <w:bCs/>
          <w:sz w:val="24"/>
          <w:szCs w:val="24"/>
        </w:rPr>
        <w:t>% от утвержденного плана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535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860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руб.;</w:t>
      </w:r>
    </w:p>
    <w:p w:rsidR="005B70D6" w:rsidRPr="00957EBE" w:rsidRDefault="005B70D6" w:rsidP="003E7194">
      <w:pPr>
        <w:pStyle w:val="af7"/>
        <w:numPr>
          <w:ilvl w:val="0"/>
          <w:numId w:val="20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предоставление субсидии муниципальным учреждениям на цели, не связанные с финансовым обеспечением выполнения муниципального задания – </w:t>
      </w:r>
      <w:r w:rsidR="0046313D" w:rsidRPr="00957EBE">
        <w:rPr>
          <w:rFonts w:ascii="Times New Roman" w:hAnsi="Times New Roman"/>
          <w:b/>
          <w:sz w:val="24"/>
          <w:szCs w:val="24"/>
        </w:rPr>
        <w:t>8</w:t>
      </w:r>
      <w:r w:rsidRPr="00957EBE">
        <w:rPr>
          <w:rFonts w:ascii="Times New Roman" w:hAnsi="Times New Roman"/>
          <w:b/>
          <w:sz w:val="24"/>
          <w:szCs w:val="24"/>
        </w:rPr>
        <w:t>3 </w:t>
      </w:r>
      <w:r w:rsidR="0046313D" w:rsidRPr="00957EBE">
        <w:rPr>
          <w:rFonts w:ascii="Times New Roman" w:hAnsi="Times New Roman"/>
          <w:b/>
          <w:sz w:val="24"/>
          <w:szCs w:val="24"/>
        </w:rPr>
        <w:t>075</w:t>
      </w:r>
      <w:r w:rsidRPr="00957EBE">
        <w:rPr>
          <w:rFonts w:ascii="Times New Roman" w:hAnsi="Times New Roman"/>
          <w:b/>
          <w:sz w:val="24"/>
          <w:szCs w:val="24"/>
        </w:rPr>
        <w:t xml:space="preserve"> тыс. руб.,</w:t>
      </w:r>
      <w:r w:rsidRPr="00957EBE">
        <w:rPr>
          <w:rFonts w:ascii="Times New Roman" w:hAnsi="Times New Roman"/>
          <w:sz w:val="24"/>
          <w:szCs w:val="24"/>
        </w:rPr>
        <w:t xml:space="preserve"> или </w:t>
      </w:r>
      <w:r w:rsidR="0046313D" w:rsidRPr="00957EBE">
        <w:rPr>
          <w:rFonts w:ascii="Times New Roman" w:hAnsi="Times New Roman"/>
          <w:sz w:val="24"/>
          <w:szCs w:val="24"/>
        </w:rPr>
        <w:t>70</w:t>
      </w:r>
      <w:r w:rsidRPr="00957EBE">
        <w:rPr>
          <w:rFonts w:ascii="Times New Roman" w:hAnsi="Times New Roman"/>
          <w:sz w:val="24"/>
          <w:szCs w:val="24"/>
        </w:rPr>
        <w:t>,</w:t>
      </w:r>
      <w:r w:rsidR="0046313D" w:rsidRPr="00957EBE">
        <w:rPr>
          <w:rFonts w:ascii="Times New Roman" w:hAnsi="Times New Roman"/>
          <w:sz w:val="24"/>
          <w:szCs w:val="24"/>
        </w:rPr>
        <w:t>6</w:t>
      </w:r>
      <w:r w:rsidRPr="00957EBE">
        <w:rPr>
          <w:rFonts w:ascii="Times New Roman" w:hAnsi="Times New Roman"/>
          <w:sz w:val="24"/>
          <w:szCs w:val="24"/>
        </w:rPr>
        <w:t xml:space="preserve">% от утвержденного плана </w:t>
      </w:r>
      <w:r w:rsidRPr="00957EBE">
        <w:rPr>
          <w:rFonts w:ascii="Times New Roman" w:hAnsi="Times New Roman"/>
          <w:b/>
          <w:sz w:val="24"/>
          <w:szCs w:val="24"/>
        </w:rPr>
        <w:t>11</w:t>
      </w:r>
      <w:r w:rsidR="0046313D" w:rsidRPr="00957EBE">
        <w:rPr>
          <w:rFonts w:ascii="Times New Roman" w:hAnsi="Times New Roman"/>
          <w:b/>
          <w:sz w:val="24"/>
          <w:szCs w:val="24"/>
        </w:rPr>
        <w:t>7</w:t>
      </w:r>
      <w:r w:rsidRPr="00957EBE">
        <w:rPr>
          <w:rFonts w:ascii="Times New Roman" w:hAnsi="Times New Roman"/>
          <w:b/>
          <w:sz w:val="24"/>
          <w:szCs w:val="24"/>
        </w:rPr>
        <w:t> </w:t>
      </w:r>
      <w:r w:rsidR="0046313D" w:rsidRPr="00957EBE">
        <w:rPr>
          <w:rFonts w:ascii="Times New Roman" w:hAnsi="Times New Roman"/>
          <w:b/>
          <w:sz w:val="24"/>
          <w:szCs w:val="24"/>
        </w:rPr>
        <w:t>620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тыс. руб.</w:t>
      </w:r>
      <w:r w:rsidRPr="00957EBE">
        <w:rPr>
          <w:rFonts w:ascii="Times New Roman" w:hAnsi="Times New Roman"/>
          <w:sz w:val="24"/>
          <w:szCs w:val="24"/>
        </w:rPr>
        <w:t>, в том числе:</w:t>
      </w:r>
    </w:p>
    <w:p w:rsidR="005B70D6" w:rsidRPr="00957EBE" w:rsidRDefault="005B70D6" w:rsidP="005B70D6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- на выплату ежемесячной доплаты и ежемесячной компенсационной выплаты матерям (или другим родственникам, фактически осуществляющим уход за ребенком) </w:t>
      </w:r>
      <w:r w:rsidRPr="00957EBE">
        <w:rPr>
          <w:b w:val="0"/>
          <w:bCs/>
          <w:sz w:val="24"/>
          <w:szCs w:val="24"/>
        </w:rPr>
        <w:t xml:space="preserve">- </w:t>
      </w:r>
      <w:r w:rsidR="0046313D" w:rsidRPr="00957EBE">
        <w:rPr>
          <w:bCs/>
          <w:sz w:val="24"/>
          <w:szCs w:val="24"/>
        </w:rPr>
        <w:t>38</w:t>
      </w:r>
      <w:r w:rsidRPr="00957EBE">
        <w:rPr>
          <w:sz w:val="24"/>
          <w:szCs w:val="24"/>
        </w:rPr>
        <w:t xml:space="preserve"> тыс. руб.,</w:t>
      </w:r>
      <w:r w:rsidRPr="00957EBE">
        <w:rPr>
          <w:b w:val="0"/>
          <w:bCs/>
          <w:sz w:val="24"/>
          <w:szCs w:val="24"/>
        </w:rPr>
        <w:t xml:space="preserve"> или 3</w:t>
      </w:r>
      <w:r w:rsidR="0046313D" w:rsidRPr="00957EBE">
        <w:rPr>
          <w:b w:val="0"/>
          <w:bCs/>
          <w:sz w:val="24"/>
          <w:szCs w:val="24"/>
        </w:rPr>
        <w:t>6</w:t>
      </w:r>
      <w:r w:rsidRPr="00957EBE">
        <w:rPr>
          <w:b w:val="0"/>
          <w:bCs/>
          <w:sz w:val="24"/>
          <w:szCs w:val="24"/>
        </w:rPr>
        <w:t>,</w:t>
      </w:r>
      <w:r w:rsidR="0046313D" w:rsidRPr="00957EBE">
        <w:rPr>
          <w:b w:val="0"/>
          <w:bCs/>
          <w:sz w:val="24"/>
          <w:szCs w:val="24"/>
        </w:rPr>
        <w:t>9</w:t>
      </w:r>
      <w:r w:rsidRPr="00957EBE">
        <w:rPr>
          <w:b w:val="0"/>
          <w:bCs/>
          <w:sz w:val="24"/>
          <w:szCs w:val="24"/>
        </w:rPr>
        <w:t xml:space="preserve">% от утвержденного плана </w:t>
      </w:r>
      <w:r w:rsidRPr="00957EBE">
        <w:rPr>
          <w:sz w:val="24"/>
          <w:szCs w:val="24"/>
        </w:rPr>
        <w:t>103 тыс. руб.</w:t>
      </w:r>
      <w:r w:rsidRPr="00957EBE">
        <w:rPr>
          <w:b w:val="0"/>
          <w:bCs/>
          <w:sz w:val="24"/>
          <w:szCs w:val="24"/>
        </w:rPr>
        <w:t xml:space="preserve"> Финансирование осуществляется согласно фактическому количеству</w:t>
      </w:r>
      <w:r w:rsidRPr="00957EBE">
        <w:rPr>
          <w:b w:val="0"/>
          <w:sz w:val="24"/>
          <w:szCs w:val="24"/>
        </w:rPr>
        <w:t xml:space="preserve"> получателей пособий;</w:t>
      </w:r>
    </w:p>
    <w:p w:rsidR="00E15DD4" w:rsidRPr="00957EBE" w:rsidRDefault="00E15DD4" w:rsidP="00E15DD4">
      <w:pPr>
        <w:pStyle w:val="a3"/>
        <w:spacing w:line="276" w:lineRule="auto"/>
        <w:ind w:left="0" w:firstLine="709"/>
        <w:rPr>
          <w:sz w:val="24"/>
          <w:szCs w:val="24"/>
        </w:rPr>
      </w:pPr>
      <w:proofErr w:type="gramStart"/>
      <w:r w:rsidRPr="00957EBE">
        <w:rPr>
          <w:b w:val="0"/>
          <w:sz w:val="24"/>
          <w:szCs w:val="24"/>
        </w:rPr>
        <w:t>- на проведение капитального ремонта, укрепление материально-технической базы МАУ «КЦ «Автоград», в том числе: в рамках капитального ремонта на восстановление монументально-мозаичной стелы</w:t>
      </w:r>
      <w:r w:rsidRPr="00957EBE">
        <w:rPr>
          <w:sz w:val="24"/>
          <w:szCs w:val="24"/>
        </w:rPr>
        <w:t>-</w:t>
      </w:r>
      <w:r w:rsidRPr="00957EBE">
        <w:rPr>
          <w:b w:val="0"/>
          <w:sz w:val="24"/>
          <w:szCs w:val="24"/>
        </w:rPr>
        <w:t>панно «Радость труда», замену лифтов, разработку проектных работ и проведение государственной экспертизы на капитальный ремонт большого зрительного зала, инженерных сетей и помещений здания, замену автоматической установки пожарной сигнализации, системы автоматического пожаротушения, монтаж системы видеонаблюдения, СКУД, системы охранной сигнализации, а также</w:t>
      </w:r>
      <w:proofErr w:type="gramEnd"/>
      <w:r w:rsidRPr="00957EBE">
        <w:rPr>
          <w:b w:val="0"/>
          <w:sz w:val="24"/>
          <w:szCs w:val="24"/>
        </w:rPr>
        <w:t xml:space="preserve"> на приобретение ламп для зрительного зала - </w:t>
      </w:r>
      <w:r w:rsidRPr="00957EBE">
        <w:rPr>
          <w:bCs/>
          <w:sz w:val="24"/>
          <w:szCs w:val="24"/>
        </w:rPr>
        <w:t>49</w:t>
      </w:r>
      <w:r w:rsidRPr="00957EBE">
        <w:rPr>
          <w:b w:val="0"/>
          <w:sz w:val="24"/>
          <w:szCs w:val="24"/>
        </w:rPr>
        <w:t> </w:t>
      </w:r>
      <w:r w:rsidRPr="00957EBE">
        <w:rPr>
          <w:bCs/>
          <w:sz w:val="24"/>
          <w:szCs w:val="24"/>
        </w:rPr>
        <w:t>383 тыс. руб.</w:t>
      </w:r>
      <w:r w:rsidRPr="00957EBE">
        <w:rPr>
          <w:b w:val="0"/>
          <w:sz w:val="24"/>
          <w:szCs w:val="24"/>
        </w:rPr>
        <w:t xml:space="preserve">, </w:t>
      </w:r>
      <w:r w:rsidRPr="00957EBE">
        <w:rPr>
          <w:b w:val="0"/>
          <w:bCs/>
          <w:sz w:val="24"/>
          <w:szCs w:val="24"/>
        </w:rPr>
        <w:t>или 92,5% от утвержденного плана</w:t>
      </w:r>
      <w:r w:rsidRPr="00957EBE">
        <w:rPr>
          <w:b w:val="0"/>
          <w:sz w:val="24"/>
          <w:szCs w:val="24"/>
        </w:rPr>
        <w:t xml:space="preserve"> </w:t>
      </w:r>
      <w:r w:rsidRPr="00957EBE">
        <w:rPr>
          <w:sz w:val="24"/>
          <w:szCs w:val="24"/>
        </w:rPr>
        <w:t>53 411 тыс. руб.;</w:t>
      </w:r>
    </w:p>
    <w:p w:rsidR="00E15DD4" w:rsidRPr="00957EBE" w:rsidRDefault="00E15DD4" w:rsidP="00E15DD4">
      <w:pPr>
        <w:pStyle w:val="a3"/>
        <w:spacing w:line="276" w:lineRule="auto"/>
        <w:ind w:left="0" w:firstLine="709"/>
        <w:rPr>
          <w:b w:val="0"/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 xml:space="preserve">- </w:t>
      </w:r>
      <w:r w:rsidRPr="00957EBE">
        <w:rPr>
          <w:b w:val="0"/>
          <w:sz w:val="24"/>
          <w:szCs w:val="24"/>
        </w:rPr>
        <w:t xml:space="preserve">на разработку проектной документации на капитальный ремонт здания, инженерных сетей, в том числе на мероприятия по обеспечению доступности инвалидам и другим </w:t>
      </w:r>
      <w:proofErr w:type="spellStart"/>
      <w:r w:rsidRPr="00957EBE">
        <w:rPr>
          <w:b w:val="0"/>
          <w:sz w:val="24"/>
          <w:szCs w:val="24"/>
        </w:rPr>
        <w:t>маломобильным</w:t>
      </w:r>
      <w:proofErr w:type="spellEnd"/>
      <w:r w:rsidRPr="00957EBE">
        <w:rPr>
          <w:b w:val="0"/>
          <w:sz w:val="24"/>
          <w:szCs w:val="24"/>
        </w:rPr>
        <w:t xml:space="preserve"> группам населения</w:t>
      </w:r>
      <w:r w:rsidR="005D1CDD" w:rsidRPr="00957EBE">
        <w:rPr>
          <w:b w:val="0"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 проведение государственной экспертизы ПСД</w:t>
      </w:r>
      <w:r w:rsidRPr="00957EBE">
        <w:rPr>
          <w:b w:val="0"/>
          <w:color w:val="000000"/>
          <w:sz w:val="24"/>
          <w:szCs w:val="24"/>
        </w:rPr>
        <w:t xml:space="preserve"> МАУ «ДТ </w:t>
      </w:r>
      <w:r w:rsidRPr="00957EBE">
        <w:rPr>
          <w:b w:val="0"/>
          <w:color w:val="000000"/>
          <w:sz w:val="24"/>
          <w:szCs w:val="24"/>
        </w:rPr>
        <w:lastRenderedPageBreak/>
        <w:t>«Колесо имени Г.Б. Дроздова</w:t>
      </w:r>
      <w:r w:rsidRPr="00957EBE">
        <w:rPr>
          <w:b w:val="0"/>
          <w:sz w:val="24"/>
          <w:szCs w:val="24"/>
        </w:rPr>
        <w:t xml:space="preserve">» </w:t>
      </w:r>
      <w:r w:rsidRPr="00957EBE">
        <w:rPr>
          <w:sz w:val="24"/>
          <w:szCs w:val="24"/>
        </w:rPr>
        <w:t xml:space="preserve">- </w:t>
      </w:r>
      <w:r w:rsidRPr="00957EBE">
        <w:rPr>
          <w:bCs/>
          <w:sz w:val="24"/>
          <w:szCs w:val="24"/>
        </w:rPr>
        <w:t>3</w:t>
      </w:r>
      <w:r w:rsidR="005D1CDD" w:rsidRPr="00957EBE">
        <w:rPr>
          <w:b w:val="0"/>
          <w:sz w:val="24"/>
          <w:szCs w:val="24"/>
        </w:rPr>
        <w:t> </w:t>
      </w:r>
      <w:r w:rsidRPr="00957EBE">
        <w:rPr>
          <w:bCs/>
          <w:sz w:val="24"/>
          <w:szCs w:val="24"/>
        </w:rPr>
        <w:t>495 тыс.</w:t>
      </w:r>
      <w:r w:rsidR="005D1CDD" w:rsidRPr="00957EBE">
        <w:rPr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руб.</w:t>
      </w:r>
      <w:r w:rsidR="005D1CDD" w:rsidRPr="00957EBE">
        <w:rPr>
          <w:bCs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или 94,3% от утвержденного плана </w:t>
      </w:r>
      <w:r w:rsidRPr="00957EBE">
        <w:rPr>
          <w:sz w:val="24"/>
          <w:szCs w:val="24"/>
        </w:rPr>
        <w:t>3</w:t>
      </w:r>
      <w:r w:rsidR="005D1CDD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706</w:t>
      </w:r>
      <w:r w:rsidR="005D1CDD" w:rsidRPr="00957EBE">
        <w:rPr>
          <w:b w:val="0"/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5D1CDD" w:rsidRPr="00957EBE">
        <w:rPr>
          <w:b w:val="0"/>
          <w:sz w:val="24"/>
          <w:szCs w:val="24"/>
        </w:rPr>
        <w:t> </w:t>
      </w:r>
      <w:r w:rsidRPr="00957EBE">
        <w:rPr>
          <w:sz w:val="24"/>
          <w:szCs w:val="24"/>
        </w:rPr>
        <w:t>руб</w:t>
      </w:r>
      <w:r w:rsidRPr="00957EBE">
        <w:rPr>
          <w:b w:val="0"/>
          <w:sz w:val="24"/>
          <w:szCs w:val="24"/>
        </w:rPr>
        <w:t>.;</w:t>
      </w:r>
    </w:p>
    <w:p w:rsidR="00E15DD4" w:rsidRPr="00957EBE" w:rsidRDefault="00E15DD4" w:rsidP="00E15DD4">
      <w:pPr>
        <w:pStyle w:val="af7"/>
        <w:tabs>
          <w:tab w:val="left" w:pos="851"/>
          <w:tab w:val="left" w:pos="1276"/>
          <w:tab w:val="center" w:pos="5037"/>
          <w:tab w:val="left" w:pos="786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-</w:t>
      </w:r>
      <w:r w:rsidRPr="00957EBE">
        <w:rPr>
          <w:rFonts w:ascii="Times New Roman" w:hAnsi="Times New Roman"/>
          <w:bCs/>
          <w:sz w:val="24"/>
          <w:szCs w:val="24"/>
        </w:rPr>
        <w:t xml:space="preserve"> на </w:t>
      </w:r>
      <w:r w:rsidRPr="00957EBE">
        <w:rPr>
          <w:rFonts w:ascii="Times New Roman" w:hAnsi="Times New Roman"/>
          <w:sz w:val="24"/>
          <w:szCs w:val="24"/>
        </w:rPr>
        <w:t>пополнение книжных фондов (в том числе электронная подписка полнотекстовых электронных документов «</w:t>
      </w:r>
      <w:proofErr w:type="spellStart"/>
      <w:r w:rsidRPr="00957EBE">
        <w:rPr>
          <w:rFonts w:ascii="Times New Roman" w:hAnsi="Times New Roman"/>
          <w:sz w:val="24"/>
          <w:szCs w:val="24"/>
        </w:rPr>
        <w:t>ЛитРес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») 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sz w:val="24"/>
          <w:szCs w:val="24"/>
        </w:rPr>
        <w:t>1 445 тыс. руб.</w:t>
      </w:r>
      <w:r w:rsidRPr="00957EBE">
        <w:rPr>
          <w:rFonts w:ascii="Times New Roman" w:hAnsi="Times New Roman"/>
          <w:bCs/>
          <w:sz w:val="24"/>
          <w:szCs w:val="24"/>
        </w:rPr>
        <w:t xml:space="preserve"> (</w:t>
      </w:r>
      <w:r w:rsidRPr="00957EBE">
        <w:rPr>
          <w:rFonts w:ascii="Times New Roman" w:hAnsi="Times New Roman"/>
          <w:sz w:val="24"/>
          <w:szCs w:val="24"/>
        </w:rPr>
        <w:t xml:space="preserve">МБУК «ОДБ», МБУК «Библиотеки Тольятти»), </w:t>
      </w:r>
      <w:r w:rsidRPr="00957EBE">
        <w:rPr>
          <w:rFonts w:ascii="Times New Roman" w:hAnsi="Times New Roman"/>
          <w:color w:val="000000"/>
          <w:sz w:val="24"/>
          <w:szCs w:val="24"/>
        </w:rPr>
        <w:t>или 52,1% от утвержденного плана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sz w:val="24"/>
          <w:szCs w:val="24"/>
        </w:rPr>
        <w:t>2</w:t>
      </w:r>
      <w:r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771 тыс. руб.</w:t>
      </w:r>
      <w:r w:rsidR="005D1CDD" w:rsidRPr="00957EBE">
        <w:rPr>
          <w:rFonts w:ascii="Times New Roman" w:hAnsi="Times New Roman"/>
          <w:sz w:val="24"/>
          <w:szCs w:val="24"/>
        </w:rPr>
        <w:t>;</w:t>
      </w:r>
    </w:p>
    <w:p w:rsidR="00E15DD4" w:rsidRPr="00957EBE" w:rsidRDefault="00E15DD4" w:rsidP="00E15DD4">
      <w:pPr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 xml:space="preserve">- </w:t>
      </w:r>
      <w:r w:rsidRPr="00957EBE">
        <w:rPr>
          <w:sz w:val="24"/>
          <w:szCs w:val="24"/>
        </w:rPr>
        <w:t xml:space="preserve">на поддержку </w:t>
      </w:r>
      <w:r w:rsidRPr="00957EBE">
        <w:rPr>
          <w:bCs/>
          <w:sz w:val="24"/>
          <w:szCs w:val="24"/>
        </w:rPr>
        <w:t xml:space="preserve">творческой деятельности и техническое оснащение детских и кукольных театров (МБУИ «Тольяттинский театр кукол», МБУИ г.о. Тольятти «МДТ», МАУИ «ТЮЗ «Дилижанс») </w:t>
      </w:r>
      <w:r w:rsidRPr="00957EBE">
        <w:rPr>
          <w:b/>
          <w:bCs/>
          <w:sz w:val="24"/>
          <w:szCs w:val="24"/>
        </w:rPr>
        <w:t>-</w:t>
      </w:r>
      <w:r w:rsidRPr="00957EBE">
        <w:rPr>
          <w:bCs/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6</w:t>
      </w:r>
      <w:r w:rsidR="005D1CDD"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250 тыс. руб.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>при плане</w:t>
      </w:r>
      <w:r w:rsidRPr="00957EBE">
        <w:rPr>
          <w:b/>
          <w:sz w:val="24"/>
          <w:szCs w:val="24"/>
        </w:rPr>
        <w:t xml:space="preserve"> 6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869 тыс. руб.,</w:t>
      </w:r>
      <w:r w:rsidRPr="00957EBE">
        <w:rPr>
          <w:bCs/>
          <w:sz w:val="24"/>
          <w:szCs w:val="24"/>
        </w:rPr>
        <w:t xml:space="preserve"> в том числе за счет средств вышестоящих бюджетов</w:t>
      </w:r>
      <w:r w:rsidR="005D1CDD" w:rsidRPr="00957EBE">
        <w:rPr>
          <w:bCs/>
          <w:sz w:val="24"/>
          <w:szCs w:val="24"/>
        </w:rPr>
        <w:t xml:space="preserve">- </w:t>
      </w:r>
      <w:r w:rsidRPr="00957EBE">
        <w:rPr>
          <w:sz w:val="24"/>
          <w:szCs w:val="24"/>
        </w:rPr>
        <w:t>5 938 тыс. руб</w:t>
      </w:r>
      <w:r w:rsidRPr="00957EBE">
        <w:rPr>
          <w:bCs/>
          <w:sz w:val="24"/>
          <w:szCs w:val="24"/>
        </w:rPr>
        <w:t>.,</w:t>
      </w:r>
      <w:r w:rsidRPr="00957EBE">
        <w:rPr>
          <w:color w:val="000000"/>
          <w:sz w:val="24"/>
          <w:szCs w:val="24"/>
        </w:rPr>
        <w:t xml:space="preserve"> или 91% от утвержденного плана 6 525 тыс. руб</w:t>
      </w:r>
      <w:r w:rsidRPr="00957EBE">
        <w:rPr>
          <w:bCs/>
          <w:sz w:val="24"/>
          <w:szCs w:val="24"/>
        </w:rPr>
        <w:t>., за счет средств бюджета городского округа</w:t>
      </w:r>
      <w:proofErr w:type="gramEnd"/>
      <w:r w:rsidRPr="00957EBE">
        <w:rPr>
          <w:bCs/>
          <w:sz w:val="24"/>
          <w:szCs w:val="24"/>
        </w:rPr>
        <w:t xml:space="preserve"> - 312 тыс. руб., или 91% от утвержденного плана 344</w:t>
      </w:r>
      <w:r w:rsidR="005D1CDD" w:rsidRPr="00957EBE">
        <w:rPr>
          <w:b/>
          <w:sz w:val="24"/>
          <w:szCs w:val="24"/>
        </w:rPr>
        <w:t> </w:t>
      </w:r>
      <w:r w:rsidRPr="00957EBE">
        <w:rPr>
          <w:bCs/>
          <w:sz w:val="24"/>
          <w:szCs w:val="24"/>
        </w:rPr>
        <w:t>тыс.</w:t>
      </w:r>
      <w:r w:rsidR="005D1CDD" w:rsidRPr="00957EBE">
        <w:rPr>
          <w:b/>
          <w:sz w:val="24"/>
          <w:szCs w:val="24"/>
        </w:rPr>
        <w:t> </w:t>
      </w:r>
      <w:r w:rsidRPr="00957EBE">
        <w:rPr>
          <w:bCs/>
          <w:sz w:val="24"/>
          <w:szCs w:val="24"/>
        </w:rPr>
        <w:t>руб.;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 xml:space="preserve">- на государственную поддержку отрасли культуры (модернизация библиотек в части комплектования книжных фондов библиотек муниципальных образований) - </w:t>
      </w:r>
      <w:r w:rsidRPr="00957EBE">
        <w:rPr>
          <w:rFonts w:ascii="Times New Roman" w:hAnsi="Times New Roman"/>
          <w:b/>
          <w:bCs/>
          <w:sz w:val="24"/>
          <w:szCs w:val="24"/>
        </w:rPr>
        <w:t>2</w:t>
      </w:r>
      <w:r w:rsidR="005D1CDD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754 тыс.</w:t>
      </w:r>
      <w:r w:rsidR="005D1CDD" w:rsidRPr="00957E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руб</w:t>
      </w:r>
      <w:r w:rsidRPr="00957EBE">
        <w:rPr>
          <w:rFonts w:ascii="Times New Roman" w:hAnsi="Times New Roman"/>
          <w:b/>
          <w:sz w:val="24"/>
          <w:szCs w:val="24"/>
        </w:rPr>
        <w:t>.</w:t>
      </w:r>
      <w:r w:rsidRPr="00957EBE">
        <w:rPr>
          <w:rFonts w:ascii="Times New Roman" w:hAnsi="Times New Roman"/>
          <w:sz w:val="24"/>
          <w:szCs w:val="24"/>
        </w:rPr>
        <w:t xml:space="preserve"> (МБУК «Библиотеки Тольятти», МБУК «Объединение детских библиотек») при плане </w:t>
      </w:r>
      <w:r w:rsidRPr="00957EBE">
        <w:rPr>
          <w:rFonts w:ascii="Times New Roman" w:hAnsi="Times New Roman"/>
          <w:b/>
          <w:bCs/>
          <w:sz w:val="24"/>
          <w:szCs w:val="24"/>
        </w:rPr>
        <w:t>2</w:t>
      </w:r>
      <w:r w:rsidR="005D1CDD"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878</w:t>
      </w:r>
      <w:r w:rsidR="005D1CDD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тыс.</w:t>
      </w:r>
      <w:r w:rsidR="005D1CDD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руб.</w:t>
      </w:r>
      <w:r w:rsidRPr="00957EBE">
        <w:rPr>
          <w:rFonts w:ascii="Times New Roman" w:hAnsi="Times New Roman"/>
          <w:sz w:val="24"/>
          <w:szCs w:val="24"/>
        </w:rPr>
        <w:t xml:space="preserve">, в том числе за счет средств вышестоящего бюджета – </w:t>
      </w:r>
      <w:r w:rsidRPr="00957EBE">
        <w:rPr>
          <w:rFonts w:ascii="Times New Roman" w:hAnsi="Times New Roman"/>
          <w:bCs/>
          <w:sz w:val="24"/>
          <w:szCs w:val="24"/>
        </w:rPr>
        <w:t>2</w:t>
      </w:r>
      <w:r w:rsidR="005D1CDD"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bCs/>
          <w:sz w:val="24"/>
          <w:szCs w:val="24"/>
        </w:rPr>
        <w:t>726 тыс. руб</w:t>
      </w:r>
      <w:r w:rsidRPr="00957EBE">
        <w:rPr>
          <w:rFonts w:ascii="Times New Roman" w:hAnsi="Times New Roman"/>
          <w:sz w:val="24"/>
          <w:szCs w:val="24"/>
        </w:rPr>
        <w:t>.</w:t>
      </w:r>
      <w:r w:rsidRPr="00957EBE">
        <w:rPr>
          <w:rFonts w:ascii="Times New Roman" w:hAnsi="Times New Roman"/>
          <w:bCs/>
          <w:sz w:val="24"/>
          <w:szCs w:val="24"/>
        </w:rPr>
        <w:t>, или 95,7% от утвержденного плана 2 849 тыс.</w:t>
      </w:r>
      <w:r w:rsidR="005D1CDD"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bCs/>
          <w:sz w:val="24"/>
          <w:szCs w:val="24"/>
        </w:rPr>
        <w:t xml:space="preserve">руб., за счет средств бюджета городского округа – </w:t>
      </w:r>
      <w:r w:rsidRPr="00957EBE">
        <w:rPr>
          <w:rFonts w:ascii="Times New Roman" w:hAnsi="Times New Roman"/>
          <w:sz w:val="24"/>
          <w:szCs w:val="24"/>
        </w:rPr>
        <w:t>28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тыс.</w:t>
      </w:r>
      <w:r w:rsidR="005D1CDD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</w:t>
      </w:r>
      <w:r w:rsidRPr="00957EBE">
        <w:rPr>
          <w:rFonts w:ascii="Times New Roman" w:hAnsi="Times New Roman"/>
          <w:bCs/>
          <w:sz w:val="24"/>
          <w:szCs w:val="24"/>
        </w:rPr>
        <w:t>, или 96,6% от утвержденного плана 29 тыс. руб.</w:t>
      </w:r>
      <w:r w:rsidRPr="00957EBE">
        <w:rPr>
          <w:rFonts w:ascii="Times New Roman" w:hAnsi="Times New Roman"/>
          <w:color w:val="000000"/>
          <w:sz w:val="24"/>
          <w:szCs w:val="24"/>
        </w:rPr>
        <w:t>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57EBE">
        <w:rPr>
          <w:rFonts w:ascii="Times New Roman" w:hAnsi="Times New Roman"/>
          <w:b/>
          <w:sz w:val="24"/>
          <w:szCs w:val="24"/>
        </w:rPr>
        <w:t xml:space="preserve">- </w:t>
      </w:r>
      <w:r w:rsidRPr="00957EBE">
        <w:rPr>
          <w:rFonts w:ascii="Times New Roman" w:hAnsi="Times New Roman"/>
          <w:sz w:val="24"/>
          <w:szCs w:val="24"/>
        </w:rPr>
        <w:t xml:space="preserve">на техническое оснащение муниципальных музеев 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4</w:t>
      </w:r>
      <w:r w:rsidR="00665173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365 тыс.</w:t>
      </w:r>
      <w:r w:rsidR="00665173" w:rsidRPr="00957E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руб</w:t>
      </w:r>
      <w:r w:rsidRPr="00957EBE">
        <w:rPr>
          <w:rFonts w:ascii="Times New Roman" w:hAnsi="Times New Roman"/>
          <w:b/>
          <w:sz w:val="24"/>
          <w:szCs w:val="24"/>
        </w:rPr>
        <w:t>.</w:t>
      </w:r>
      <w:r w:rsidRPr="00957EBE">
        <w:rPr>
          <w:rFonts w:ascii="Times New Roman" w:hAnsi="Times New Roman"/>
          <w:sz w:val="24"/>
          <w:szCs w:val="24"/>
        </w:rPr>
        <w:t xml:space="preserve"> (МБУК</w:t>
      </w:r>
      <w:r w:rsidR="00665173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 xml:space="preserve">«Тольяттинский краеведческий музей», МБУК ГМК «Наследие» 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приобретение оборудования и технических средств) при плане </w:t>
      </w:r>
      <w:r w:rsidRPr="00957EBE">
        <w:rPr>
          <w:rFonts w:ascii="Times New Roman" w:hAnsi="Times New Roman"/>
          <w:b/>
          <w:bCs/>
          <w:sz w:val="24"/>
          <w:szCs w:val="24"/>
        </w:rPr>
        <w:t>5</w:t>
      </w:r>
      <w:r w:rsidR="00665173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067 тыс. руб.</w:t>
      </w:r>
      <w:r w:rsidRPr="00957EBE">
        <w:rPr>
          <w:rFonts w:ascii="Times New Roman" w:hAnsi="Times New Roman"/>
          <w:sz w:val="24"/>
          <w:szCs w:val="24"/>
        </w:rPr>
        <w:t>,</w:t>
      </w:r>
      <w:r w:rsidRPr="00957E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в том числе за счет средств вышестоящего бюджета</w:t>
      </w:r>
      <w:r w:rsidR="00665173" w:rsidRPr="00957EBE">
        <w:rPr>
          <w:rFonts w:ascii="Times New Roman" w:hAnsi="Times New Roman"/>
          <w:sz w:val="24"/>
          <w:szCs w:val="24"/>
        </w:rPr>
        <w:t xml:space="preserve"> </w:t>
      </w:r>
      <w:r w:rsidR="00665173"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Cs/>
          <w:sz w:val="24"/>
          <w:szCs w:val="24"/>
        </w:rPr>
        <w:t>4</w:t>
      </w:r>
      <w:r w:rsidR="00665173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Cs/>
          <w:sz w:val="24"/>
          <w:szCs w:val="24"/>
        </w:rPr>
        <w:t>147 тыс.</w:t>
      </w:r>
      <w:r w:rsidR="00665173"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bCs/>
          <w:sz w:val="24"/>
          <w:szCs w:val="24"/>
        </w:rPr>
        <w:t>руб.</w:t>
      </w:r>
      <w:r w:rsidRPr="00957EBE">
        <w:rPr>
          <w:rFonts w:ascii="Times New Roman" w:hAnsi="Times New Roman"/>
          <w:sz w:val="24"/>
          <w:szCs w:val="24"/>
        </w:rPr>
        <w:t xml:space="preserve">, или 86,1% от утвержденного плана </w:t>
      </w:r>
      <w:r w:rsidRPr="00957EBE">
        <w:rPr>
          <w:rFonts w:ascii="Times New Roman" w:hAnsi="Times New Roman"/>
          <w:b/>
          <w:sz w:val="24"/>
          <w:szCs w:val="24"/>
        </w:rPr>
        <w:t>4</w:t>
      </w:r>
      <w:r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814 тыс. руб.,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Cs/>
          <w:sz w:val="24"/>
          <w:szCs w:val="24"/>
        </w:rPr>
        <w:t xml:space="preserve">за счет средств бюджета городского округа </w:t>
      </w:r>
      <w:r w:rsidR="00665173" w:rsidRPr="00957EBE">
        <w:rPr>
          <w:rFonts w:ascii="Times New Roman" w:hAnsi="Times New Roman"/>
          <w:b/>
          <w:bCs/>
          <w:sz w:val="24"/>
          <w:szCs w:val="24"/>
        </w:rPr>
        <w:t>-</w:t>
      </w:r>
      <w:r w:rsidR="00665173"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218 тыс.</w:t>
      </w:r>
      <w:r w:rsidR="00665173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руб.,</w:t>
      </w:r>
      <w:r w:rsidRPr="00957EBE">
        <w:rPr>
          <w:rFonts w:ascii="Times New Roman" w:hAnsi="Times New Roman"/>
          <w:bCs/>
          <w:sz w:val="24"/>
          <w:szCs w:val="24"/>
        </w:rPr>
        <w:t xml:space="preserve"> или 86,1% от</w:t>
      </w:r>
      <w:proofErr w:type="gramEnd"/>
      <w:r w:rsidRPr="00957EBE">
        <w:rPr>
          <w:rFonts w:ascii="Times New Roman" w:hAnsi="Times New Roman"/>
          <w:bCs/>
          <w:sz w:val="24"/>
          <w:szCs w:val="24"/>
        </w:rPr>
        <w:t xml:space="preserve"> утвержденного плана 253</w:t>
      </w:r>
      <w:r w:rsidR="00665173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Cs/>
          <w:sz w:val="24"/>
          <w:szCs w:val="24"/>
        </w:rPr>
        <w:t>тыс. руб.;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 xml:space="preserve">- на оплату задолженности по исполнительным листам за оказанные услуги по водоснабжению и водоотведению поверхностных сточных вод МАУ «КЦ «Автоград» - 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150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тыс.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 xml:space="preserve">руб. 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по исполнительному листу от 07.03.2023 № А55-40046/2022 при плане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160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тыс.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руб.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957EBE">
        <w:rPr>
          <w:rFonts w:ascii="Times New Roman" w:hAnsi="Times New Roman"/>
          <w:color w:val="000000"/>
          <w:sz w:val="24"/>
          <w:szCs w:val="24"/>
        </w:rPr>
        <w:t>- на капитальный ремонт системы отопления, входной группы, замену окон, дверей, АПС, установку дополнительных камер видеонаблюдения в рамках проекта «Модельные библиотеки» МБУК «Библиотеки Тольятти» здания по адресу б-р Ленина, 10 (3</w:t>
      </w:r>
      <w:r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color w:val="000000"/>
          <w:sz w:val="24"/>
          <w:szCs w:val="24"/>
        </w:rPr>
        <w:t>772 тыс. руб.), на капитальный ремонт кровли здания МБУК «Объединение детских библиотек» по адресу Чайкиной,71а (611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color w:val="000000"/>
          <w:sz w:val="24"/>
          <w:szCs w:val="24"/>
        </w:rPr>
        <w:t>тыс.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руб.)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2 946 тыс. руб.</w:t>
      </w:r>
      <w:r w:rsidR="00477EF5" w:rsidRPr="00957EBE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или 67,2% утвержденных бюджетных ассигнований в размере</w:t>
      </w:r>
      <w:proofErr w:type="gramEnd"/>
      <w:r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sz w:val="24"/>
          <w:szCs w:val="24"/>
        </w:rPr>
        <w:t>4</w:t>
      </w:r>
      <w:r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383 тыс. руб.;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 xml:space="preserve">- на капитальный ремонт санузлов в МАУИ «ТЮЗ «Дилижанс» - 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1 315 тыс.</w:t>
      </w:r>
      <w:r w:rsidR="00477EF5" w:rsidRPr="00957E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руб</w:t>
      </w:r>
      <w:r w:rsidRPr="00957EBE">
        <w:rPr>
          <w:rFonts w:ascii="Times New Roman" w:hAnsi="Times New Roman"/>
          <w:color w:val="000000"/>
          <w:sz w:val="24"/>
          <w:szCs w:val="24"/>
        </w:rPr>
        <w:t>.</w:t>
      </w:r>
      <w:r w:rsidR="00477EF5" w:rsidRPr="00957EBE">
        <w:rPr>
          <w:rFonts w:ascii="Times New Roman" w:hAnsi="Times New Roman"/>
          <w:color w:val="000000"/>
          <w:sz w:val="24"/>
          <w:szCs w:val="24"/>
        </w:rPr>
        <w:t>,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или 26,8% от утвержденных бюджетных ассигнований в размере </w:t>
      </w:r>
      <w:r w:rsidRPr="00957EBE">
        <w:rPr>
          <w:rFonts w:ascii="Times New Roman" w:hAnsi="Times New Roman"/>
          <w:b/>
          <w:sz w:val="24"/>
          <w:szCs w:val="24"/>
        </w:rPr>
        <w:t>4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b/>
          <w:sz w:val="24"/>
          <w:szCs w:val="24"/>
        </w:rPr>
        <w:t>898 тыс. руб.;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- на организацию и проведение «Фестиваля одноактной драматургии «Премьера одной репетиции» в МАУИ «ТЮЗ «Дилижанс» - </w:t>
      </w:r>
      <w:r w:rsidRPr="00957EBE">
        <w:rPr>
          <w:rFonts w:ascii="Times New Roman" w:hAnsi="Times New Roman"/>
          <w:b/>
          <w:bCs/>
          <w:sz w:val="24"/>
          <w:szCs w:val="24"/>
        </w:rPr>
        <w:t>293 тыс. руб.</w:t>
      </w:r>
      <w:r w:rsidR="00477EF5" w:rsidRPr="00957EBE">
        <w:rPr>
          <w:rFonts w:ascii="Times New Roman" w:hAnsi="Times New Roman"/>
          <w:b/>
          <w:bCs/>
          <w:sz w:val="24"/>
          <w:szCs w:val="24"/>
        </w:rPr>
        <w:t>,</w:t>
      </w:r>
      <w:r w:rsidRPr="00957EBE">
        <w:rPr>
          <w:rFonts w:ascii="Times New Roman" w:hAnsi="Times New Roman"/>
          <w:sz w:val="24"/>
          <w:szCs w:val="24"/>
        </w:rPr>
        <w:t xml:space="preserve"> или 100% утвержденных бюджетных ассигнований</w:t>
      </w:r>
      <w:r w:rsidRPr="00957EBE">
        <w:rPr>
          <w:rFonts w:ascii="Times New Roman" w:hAnsi="Times New Roman"/>
          <w:color w:val="000000"/>
          <w:sz w:val="24"/>
          <w:szCs w:val="24"/>
        </w:rPr>
        <w:t>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- на создание модельной библиотеки - </w:t>
      </w:r>
      <w:r w:rsidRPr="00957EBE">
        <w:rPr>
          <w:rFonts w:ascii="Times New Roman" w:hAnsi="Times New Roman"/>
          <w:b/>
          <w:bCs/>
          <w:sz w:val="24"/>
          <w:szCs w:val="24"/>
        </w:rPr>
        <w:t>8 693 тыс.</w:t>
      </w:r>
      <w:r w:rsidR="00477EF5" w:rsidRPr="00957E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руб.</w:t>
      </w:r>
      <w:r w:rsidR="00477EF5" w:rsidRPr="00957EBE">
        <w:rPr>
          <w:rFonts w:ascii="Times New Roman" w:hAnsi="Times New Roman"/>
          <w:b/>
          <w:bCs/>
          <w:sz w:val="24"/>
          <w:szCs w:val="24"/>
        </w:rPr>
        <w:t>,</w:t>
      </w:r>
      <w:r w:rsidRPr="00957EBE">
        <w:rPr>
          <w:rFonts w:ascii="Times New Roman" w:hAnsi="Times New Roman"/>
          <w:sz w:val="24"/>
          <w:szCs w:val="24"/>
        </w:rPr>
        <w:t xml:space="preserve"> или 86,9% от утвержденных бюджетных ассигнований за счет средств вышестоящего бюджета в размере </w:t>
      </w:r>
      <w:r w:rsidRPr="00957EBE">
        <w:rPr>
          <w:rFonts w:ascii="Times New Roman" w:hAnsi="Times New Roman"/>
          <w:b/>
          <w:bCs/>
          <w:sz w:val="24"/>
          <w:szCs w:val="24"/>
        </w:rPr>
        <w:t>10 000 тыс. руб.</w:t>
      </w:r>
      <w:r w:rsidRPr="00957EBE">
        <w:rPr>
          <w:rFonts w:ascii="Times New Roman" w:hAnsi="Times New Roman"/>
          <w:color w:val="000000"/>
          <w:sz w:val="24"/>
          <w:szCs w:val="24"/>
        </w:rPr>
        <w:t>;</w:t>
      </w:r>
    </w:p>
    <w:p w:rsidR="00E15DD4" w:rsidRPr="00957EBE" w:rsidRDefault="00E15DD4" w:rsidP="00E15DD4">
      <w:pPr>
        <w:tabs>
          <w:tab w:val="left" w:pos="851"/>
          <w:tab w:val="left" w:pos="1276"/>
          <w:tab w:val="center" w:pos="5037"/>
          <w:tab w:val="left" w:pos="786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на </w:t>
      </w:r>
      <w:proofErr w:type="spellStart"/>
      <w:r w:rsidRPr="00957EBE">
        <w:rPr>
          <w:sz w:val="24"/>
          <w:szCs w:val="24"/>
        </w:rPr>
        <w:t>софинансирование</w:t>
      </w:r>
      <w:proofErr w:type="spellEnd"/>
      <w:r w:rsidRPr="00957EBE">
        <w:rPr>
          <w:sz w:val="24"/>
          <w:szCs w:val="24"/>
        </w:rPr>
        <w:t xml:space="preserve"> проекта-победителя в конкурсе грантов ПАО «</w:t>
      </w:r>
      <w:proofErr w:type="spellStart"/>
      <w:r w:rsidRPr="00957EBE">
        <w:rPr>
          <w:sz w:val="24"/>
          <w:szCs w:val="24"/>
        </w:rPr>
        <w:t>Татнефть</w:t>
      </w:r>
      <w:proofErr w:type="spellEnd"/>
      <w:r w:rsidRPr="00957EBE">
        <w:rPr>
          <w:sz w:val="24"/>
          <w:szCs w:val="24"/>
        </w:rPr>
        <w:t xml:space="preserve">»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1</w:t>
      </w:r>
      <w:r w:rsidR="00477EF5" w:rsidRPr="00957EBE">
        <w:rPr>
          <w:b/>
          <w:bCs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005</w:t>
      </w:r>
      <w:r w:rsidR="00477EF5" w:rsidRPr="00957EBE">
        <w:rPr>
          <w:b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тыс. руб.</w:t>
      </w:r>
      <w:r w:rsidR="00477EF5" w:rsidRPr="00957EBE">
        <w:rPr>
          <w:b/>
          <w:bCs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53,2% от утвержденных бюджетных ассигнований в размере </w:t>
      </w:r>
      <w:r w:rsidRPr="00957EBE">
        <w:rPr>
          <w:b/>
          <w:sz w:val="24"/>
          <w:szCs w:val="24"/>
        </w:rPr>
        <w:t>1 889 тыс. руб.,</w:t>
      </w:r>
      <w:r w:rsidRPr="00957EBE">
        <w:rPr>
          <w:sz w:val="24"/>
          <w:szCs w:val="24"/>
        </w:rPr>
        <w:t xml:space="preserve"> на проведение мероприятий в МБУК «Тольяттинский художественный музей»;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 xml:space="preserve">- на оснащение региональных и муниципальных театров МАУ </w:t>
      </w:r>
      <w:r w:rsidRPr="00957EBE">
        <w:rPr>
          <w:rFonts w:ascii="Times New Roman" w:hAnsi="Times New Roman"/>
          <w:color w:val="000000"/>
          <w:sz w:val="24"/>
          <w:szCs w:val="24"/>
        </w:rPr>
        <w:t>«ДТ «Колесо имени Г.Б.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Дроздова»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943 тыс. руб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при плане </w:t>
      </w:r>
      <w:r w:rsidRPr="00957EBE">
        <w:rPr>
          <w:rFonts w:ascii="Times New Roman" w:hAnsi="Times New Roman"/>
          <w:b/>
          <w:bCs/>
          <w:sz w:val="24"/>
          <w:szCs w:val="24"/>
        </w:rPr>
        <w:t>18 360 тыс. руб.</w:t>
      </w:r>
      <w:r w:rsidR="00477EF5" w:rsidRPr="00957EBE">
        <w:rPr>
          <w:rFonts w:ascii="Times New Roman" w:hAnsi="Times New Roman"/>
          <w:b/>
          <w:bCs/>
          <w:sz w:val="24"/>
          <w:szCs w:val="24"/>
        </w:rPr>
        <w:t>,</w:t>
      </w:r>
      <w:r w:rsidRPr="00957EBE">
        <w:rPr>
          <w:rFonts w:ascii="Times New Roman" w:hAnsi="Times New Roman"/>
          <w:sz w:val="24"/>
          <w:szCs w:val="24"/>
        </w:rPr>
        <w:t xml:space="preserve"> в том числе за счет средств вышестоящего бюджета</w:t>
      </w:r>
      <w:r w:rsidR="00477EF5" w:rsidRPr="00957EBE">
        <w:rPr>
          <w:rFonts w:ascii="Times New Roman" w:hAnsi="Times New Roman"/>
          <w:sz w:val="24"/>
          <w:szCs w:val="24"/>
        </w:rPr>
        <w:t xml:space="preserve"> </w:t>
      </w:r>
      <w:r w:rsidR="00477EF5"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Cs/>
          <w:sz w:val="24"/>
          <w:szCs w:val="24"/>
        </w:rPr>
        <w:t>895 тыс. руб</w:t>
      </w:r>
      <w:r w:rsidRPr="00957EBE">
        <w:rPr>
          <w:rFonts w:ascii="Times New Roman" w:hAnsi="Times New Roman"/>
          <w:sz w:val="24"/>
          <w:szCs w:val="24"/>
        </w:rPr>
        <w:t>., или 5,1% от утвержденного плана 17</w:t>
      </w:r>
      <w:r w:rsidR="00477EF5"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 xml:space="preserve">442 тыс. руб., </w:t>
      </w:r>
      <w:r w:rsidRPr="00957EBE">
        <w:rPr>
          <w:rFonts w:ascii="Times New Roman" w:hAnsi="Times New Roman"/>
          <w:bCs/>
          <w:sz w:val="24"/>
          <w:szCs w:val="24"/>
        </w:rPr>
        <w:t xml:space="preserve">за счет </w:t>
      </w:r>
      <w:r w:rsidRPr="00957EBE">
        <w:rPr>
          <w:rFonts w:ascii="Times New Roman" w:hAnsi="Times New Roman"/>
          <w:bCs/>
          <w:sz w:val="24"/>
          <w:szCs w:val="24"/>
        </w:rPr>
        <w:lastRenderedPageBreak/>
        <w:t xml:space="preserve">средств бюджета городского округа </w:t>
      </w:r>
      <w:r w:rsidR="00477EF5" w:rsidRPr="00957EBE">
        <w:rPr>
          <w:rFonts w:ascii="Times New Roman" w:hAnsi="Times New Roman"/>
          <w:b/>
          <w:bCs/>
          <w:sz w:val="24"/>
          <w:szCs w:val="24"/>
        </w:rPr>
        <w:t>-</w:t>
      </w:r>
      <w:r w:rsidR="00477EF5"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48 тыс. руб.,</w:t>
      </w:r>
      <w:r w:rsidRPr="00957EBE">
        <w:rPr>
          <w:rFonts w:ascii="Times New Roman" w:hAnsi="Times New Roman"/>
          <w:bCs/>
          <w:sz w:val="24"/>
          <w:szCs w:val="24"/>
        </w:rPr>
        <w:t xml:space="preserve"> или 5,2% от утвержденного плана 918 тыс. руб. </w:t>
      </w:r>
      <w:r w:rsidRPr="00957EBE">
        <w:rPr>
          <w:rFonts w:ascii="Times New Roman" w:hAnsi="Times New Roman"/>
          <w:sz w:val="24"/>
          <w:szCs w:val="24"/>
        </w:rPr>
        <w:t>(приобретено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звуковое оборудование)</w:t>
      </w:r>
      <w:r w:rsidR="00477EF5" w:rsidRPr="00957EBE">
        <w:rPr>
          <w:rFonts w:ascii="Times New Roman" w:hAnsi="Times New Roman"/>
          <w:sz w:val="24"/>
          <w:szCs w:val="24"/>
        </w:rPr>
        <w:t>.</w:t>
      </w:r>
    </w:p>
    <w:p w:rsidR="00E15DD4" w:rsidRPr="00957EBE" w:rsidRDefault="00E15DD4" w:rsidP="00E15DD4">
      <w:pPr>
        <w:pStyle w:val="af7"/>
        <w:tabs>
          <w:tab w:val="left" w:pos="851"/>
          <w:tab w:val="left" w:pos="1276"/>
          <w:tab w:val="center" w:pos="5037"/>
          <w:tab w:val="left" w:pos="7860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>В отчетном периоде не производились расходы</w:t>
      </w:r>
      <w:r w:rsidRPr="00957EBE">
        <w:rPr>
          <w:rFonts w:ascii="Times New Roman" w:hAnsi="Times New Roman"/>
          <w:sz w:val="24"/>
          <w:szCs w:val="24"/>
        </w:rPr>
        <w:t xml:space="preserve"> при утвержденных бюджетных ассигнованиях в размере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2 832 тыс.</w:t>
      </w:r>
      <w:r w:rsidR="00477EF5" w:rsidRPr="00957EB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руб.: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>- на монтаж пандуса МБУК «ДЦ «</w:t>
      </w:r>
      <w:proofErr w:type="spellStart"/>
      <w:r w:rsidRPr="00957EBE">
        <w:rPr>
          <w:rFonts w:ascii="Times New Roman" w:hAnsi="Times New Roman"/>
          <w:color w:val="000000"/>
          <w:sz w:val="24"/>
          <w:szCs w:val="24"/>
        </w:rPr>
        <w:t>Русич</w:t>
      </w:r>
      <w:proofErr w:type="spellEnd"/>
      <w:r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-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bCs/>
          <w:color w:val="000000"/>
          <w:sz w:val="24"/>
          <w:szCs w:val="24"/>
        </w:rPr>
        <w:t>1 197 тыс. руб.;</w:t>
      </w:r>
    </w:p>
    <w:p w:rsidR="00E15DD4" w:rsidRPr="00957EBE" w:rsidRDefault="00E15DD4" w:rsidP="00E15DD4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>- на проведение обследования административно-бытового здания МБУК ГМК «Наследие», расположенного по адресу: ул. </w:t>
      </w:r>
      <w:proofErr w:type="gramStart"/>
      <w:r w:rsidRPr="00957EBE">
        <w:rPr>
          <w:color w:val="000000"/>
          <w:sz w:val="24"/>
          <w:szCs w:val="24"/>
        </w:rPr>
        <w:t>Советская</w:t>
      </w:r>
      <w:proofErr w:type="gramEnd"/>
      <w:r w:rsidRPr="00957EBE">
        <w:rPr>
          <w:color w:val="000000"/>
          <w:sz w:val="24"/>
          <w:szCs w:val="24"/>
        </w:rPr>
        <w:t xml:space="preserve">, 38А, с выдачей технического заключения </w:t>
      </w:r>
      <w:r w:rsidRPr="00957EBE">
        <w:rPr>
          <w:b/>
          <w:color w:val="000000"/>
          <w:sz w:val="24"/>
          <w:szCs w:val="24"/>
        </w:rPr>
        <w:t>-</w:t>
      </w:r>
      <w:r w:rsidRPr="00957EBE">
        <w:rPr>
          <w:color w:val="000000"/>
          <w:sz w:val="24"/>
          <w:szCs w:val="24"/>
        </w:rPr>
        <w:t xml:space="preserve"> 204</w:t>
      </w:r>
      <w:r w:rsidR="00477EF5" w:rsidRPr="00957EBE">
        <w:rPr>
          <w:b/>
          <w:sz w:val="24"/>
          <w:szCs w:val="24"/>
        </w:rPr>
        <w:t> </w:t>
      </w:r>
      <w:r w:rsidRPr="00957EBE">
        <w:rPr>
          <w:color w:val="000000"/>
          <w:sz w:val="24"/>
          <w:szCs w:val="24"/>
        </w:rPr>
        <w:t>тыс.</w:t>
      </w:r>
      <w:r w:rsidR="00477EF5" w:rsidRPr="00957EBE">
        <w:rPr>
          <w:b/>
          <w:sz w:val="24"/>
          <w:szCs w:val="24"/>
        </w:rPr>
        <w:t> </w:t>
      </w:r>
      <w:r w:rsidRPr="00957EBE">
        <w:rPr>
          <w:color w:val="000000"/>
          <w:sz w:val="24"/>
          <w:szCs w:val="24"/>
        </w:rPr>
        <w:t>руб.;</w:t>
      </w:r>
    </w:p>
    <w:p w:rsidR="00E15DD4" w:rsidRPr="00957EBE" w:rsidRDefault="00E15DD4" w:rsidP="00E15DD4">
      <w:pPr>
        <w:spacing w:line="276" w:lineRule="auto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957EBE">
        <w:rPr>
          <w:color w:val="000000"/>
          <w:sz w:val="24"/>
          <w:szCs w:val="24"/>
        </w:rPr>
        <w:t xml:space="preserve">- </w:t>
      </w:r>
      <w:r w:rsidRPr="00957EBE">
        <w:rPr>
          <w:rFonts w:eastAsia="Calibri"/>
          <w:sz w:val="24"/>
          <w:szCs w:val="24"/>
          <w:lang w:eastAsia="en-US"/>
        </w:rPr>
        <w:t xml:space="preserve">на </w:t>
      </w:r>
      <w:r w:rsidRPr="00957EBE">
        <w:rPr>
          <w:sz w:val="24"/>
          <w:szCs w:val="24"/>
        </w:rPr>
        <w:t>монтаж системы охранной сигнализации</w:t>
      </w:r>
      <w:r w:rsidRPr="00957EBE">
        <w:rPr>
          <w:rFonts w:eastAsia="Calibri"/>
          <w:sz w:val="24"/>
          <w:szCs w:val="24"/>
          <w:lang w:eastAsia="en-US"/>
        </w:rPr>
        <w:t xml:space="preserve"> МАУИ «ТЮЗ «Дилижанс» </w:t>
      </w:r>
      <w:r w:rsidRPr="00957EBE">
        <w:rPr>
          <w:rFonts w:eastAsia="Calibri"/>
          <w:b/>
          <w:sz w:val="24"/>
          <w:szCs w:val="24"/>
          <w:lang w:eastAsia="en-US"/>
        </w:rPr>
        <w:t>-</w:t>
      </w:r>
      <w:r w:rsidRPr="00957EBE">
        <w:rPr>
          <w:rFonts w:eastAsia="Calibri"/>
          <w:sz w:val="24"/>
          <w:szCs w:val="24"/>
          <w:lang w:eastAsia="en-US"/>
        </w:rPr>
        <w:t xml:space="preserve"> 154 тыс. руб.;</w:t>
      </w:r>
    </w:p>
    <w:p w:rsidR="00E15DD4" w:rsidRPr="00957EBE" w:rsidRDefault="00E15DD4" w:rsidP="00E15DD4">
      <w:pPr>
        <w:suppressAutoHyphens/>
        <w:spacing w:line="276" w:lineRule="auto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- </w:t>
      </w:r>
      <w:r w:rsidRPr="00957EBE">
        <w:rPr>
          <w:sz w:val="24"/>
          <w:szCs w:val="24"/>
        </w:rPr>
        <w:t xml:space="preserve">на </w:t>
      </w: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установку металлических решеток на окна, защитной пленки на окнах (витражи) 1 этажа МАУИ «ТЮЗ «Дилижанс» </w:t>
      </w:r>
      <w:r w:rsidRPr="00957EBE">
        <w:rPr>
          <w:rFonts w:eastAsia="Calibri"/>
          <w:b/>
          <w:color w:val="000000"/>
          <w:sz w:val="24"/>
          <w:szCs w:val="24"/>
          <w:lang w:eastAsia="en-US"/>
        </w:rPr>
        <w:t>-</w:t>
      </w:r>
      <w:r w:rsidRPr="00957EBE">
        <w:rPr>
          <w:rFonts w:eastAsia="Calibri"/>
          <w:color w:val="000000"/>
          <w:sz w:val="24"/>
          <w:szCs w:val="24"/>
          <w:lang w:eastAsia="en-US"/>
        </w:rPr>
        <w:t xml:space="preserve"> 277 тыс. руб.;</w:t>
      </w:r>
    </w:p>
    <w:p w:rsidR="00E15DD4" w:rsidRPr="00957EBE" w:rsidRDefault="00E15DD4" w:rsidP="00E15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bCs/>
          <w:sz w:val="24"/>
          <w:szCs w:val="24"/>
        </w:rPr>
        <w:t>- на поддержку театральных постановок в М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АУ «ДТ «Колесо имени Г. Б. Дроздова 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 xml:space="preserve">- </w:t>
      </w:r>
      <w:r w:rsidRPr="00957EBE">
        <w:rPr>
          <w:rFonts w:ascii="Times New Roman" w:hAnsi="Times New Roman"/>
          <w:sz w:val="24"/>
          <w:szCs w:val="24"/>
        </w:rPr>
        <w:t>1</w:t>
      </w:r>
      <w:r w:rsidR="00477EF5"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000</w:t>
      </w:r>
      <w:r w:rsidR="00477EF5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тыс. руб.</w:t>
      </w:r>
    </w:p>
    <w:p w:rsidR="005B70D6" w:rsidRPr="00957EBE" w:rsidRDefault="005B70D6" w:rsidP="005B70D6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57EBE">
        <w:rPr>
          <w:rFonts w:ascii="Times New Roman" w:hAnsi="Times New Roman"/>
          <w:bCs/>
          <w:sz w:val="24"/>
          <w:szCs w:val="24"/>
        </w:rPr>
        <w:t>Расходование средств запланировано в 4 квартал</w:t>
      </w:r>
      <w:r w:rsidR="00C975C4" w:rsidRPr="00957EBE">
        <w:rPr>
          <w:rFonts w:ascii="Times New Roman" w:hAnsi="Times New Roman"/>
          <w:bCs/>
          <w:sz w:val="24"/>
          <w:szCs w:val="24"/>
        </w:rPr>
        <w:t>е</w:t>
      </w:r>
      <w:r w:rsidRPr="00957EBE">
        <w:rPr>
          <w:rFonts w:ascii="Times New Roman" w:hAnsi="Times New Roman"/>
          <w:bCs/>
          <w:sz w:val="24"/>
          <w:szCs w:val="24"/>
        </w:rPr>
        <w:t xml:space="preserve"> 2023 года</w:t>
      </w:r>
      <w:r w:rsidR="00B54A4A" w:rsidRPr="00957EBE">
        <w:rPr>
          <w:rFonts w:ascii="Times New Roman" w:hAnsi="Times New Roman"/>
          <w:bCs/>
          <w:sz w:val="24"/>
          <w:szCs w:val="24"/>
        </w:rPr>
        <w:t>;</w:t>
      </w:r>
    </w:p>
    <w:p w:rsidR="00B84C9D" w:rsidRPr="00957EBE" w:rsidRDefault="005B70D6" w:rsidP="005B70D6">
      <w:pPr>
        <w:pStyle w:val="af7"/>
        <w:numPr>
          <w:ilvl w:val="0"/>
          <w:numId w:val="30"/>
        </w:numPr>
        <w:suppressAutoHyphens/>
        <w:spacing w:after="0"/>
        <w:ind w:left="0" w:firstLine="709"/>
        <w:jc w:val="both"/>
        <w:rPr>
          <w:b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в рамках </w:t>
      </w:r>
      <w:proofErr w:type="spellStart"/>
      <w:r w:rsidRPr="00957EBE">
        <w:rPr>
          <w:rFonts w:ascii="Times New Roman" w:hAnsi="Times New Roman"/>
          <w:sz w:val="24"/>
          <w:szCs w:val="24"/>
        </w:rPr>
        <w:t>непрограммных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расходов</w:t>
      </w:r>
      <w:r w:rsidR="0046313D" w:rsidRPr="00957EBE">
        <w:rPr>
          <w:rFonts w:ascii="Times New Roman" w:hAnsi="Times New Roman"/>
          <w:sz w:val="24"/>
          <w:szCs w:val="24"/>
        </w:rPr>
        <w:t xml:space="preserve"> </w:t>
      </w:r>
      <w:r w:rsidR="0046313D" w:rsidRPr="00957EBE">
        <w:rPr>
          <w:rFonts w:ascii="Times New Roman" w:hAnsi="Times New Roman"/>
          <w:b/>
          <w:sz w:val="24"/>
          <w:szCs w:val="24"/>
        </w:rPr>
        <w:t>-</w:t>
      </w:r>
      <w:r w:rsidR="00595D55" w:rsidRPr="00957EBE">
        <w:rPr>
          <w:rFonts w:ascii="Times New Roman" w:hAnsi="Times New Roman"/>
          <w:sz w:val="24"/>
          <w:szCs w:val="24"/>
        </w:rPr>
        <w:t xml:space="preserve"> </w:t>
      </w:r>
      <w:r w:rsidR="0046313D" w:rsidRPr="00957EBE">
        <w:rPr>
          <w:rFonts w:ascii="Times New Roman" w:hAnsi="Times New Roman"/>
          <w:b/>
          <w:sz w:val="24"/>
          <w:szCs w:val="24"/>
        </w:rPr>
        <w:t>6 тыс. руб</w:t>
      </w:r>
      <w:r w:rsidR="0046313D" w:rsidRPr="00957EBE">
        <w:rPr>
          <w:rFonts w:ascii="Times New Roman" w:hAnsi="Times New Roman"/>
          <w:sz w:val="24"/>
          <w:szCs w:val="24"/>
        </w:rPr>
        <w:t>., или 100% от утвержденного плана на госпошлину по исполнительному листу.</w:t>
      </w:r>
    </w:p>
    <w:p w:rsidR="0046313D" w:rsidRPr="00957EBE" w:rsidRDefault="0046313D" w:rsidP="0046313D">
      <w:pPr>
        <w:suppressAutoHyphens/>
        <w:ind w:left="709"/>
        <w:jc w:val="both"/>
        <w:rPr>
          <w:b/>
          <w:sz w:val="24"/>
          <w:szCs w:val="24"/>
        </w:rPr>
      </w:pPr>
    </w:p>
    <w:p w:rsidR="00561A91" w:rsidRPr="00957EBE" w:rsidRDefault="005B70D6" w:rsidP="00561A91">
      <w:pPr>
        <w:spacing w:line="276" w:lineRule="auto"/>
        <w:ind w:firstLine="709"/>
        <w:contextualSpacing/>
        <w:jc w:val="both"/>
        <w:rPr>
          <w:bCs/>
          <w:sz w:val="24"/>
          <w:szCs w:val="24"/>
        </w:rPr>
      </w:pPr>
      <w:r w:rsidRPr="00957EBE">
        <w:rPr>
          <w:b/>
          <w:sz w:val="24"/>
          <w:szCs w:val="24"/>
        </w:rPr>
        <w:t xml:space="preserve">По </w:t>
      </w:r>
      <w:r w:rsidRPr="00957EBE">
        <w:rPr>
          <w:b/>
          <w:bCs/>
          <w:sz w:val="24"/>
          <w:szCs w:val="24"/>
        </w:rPr>
        <w:t>подразделу 0804 «Другие вопросы в области культуры, кинематографии</w:t>
      </w:r>
      <w:r w:rsidRPr="00957EBE">
        <w:rPr>
          <w:sz w:val="24"/>
          <w:szCs w:val="24"/>
        </w:rPr>
        <w:t xml:space="preserve">» в рамках реализации муниципальной программы «Культура Тольятти на 2019-2023 годы» кассовое исполнение составило </w:t>
      </w:r>
      <w:r w:rsidR="00561A91" w:rsidRPr="00957EBE">
        <w:rPr>
          <w:b/>
          <w:sz w:val="24"/>
          <w:szCs w:val="24"/>
        </w:rPr>
        <w:t>1</w:t>
      </w:r>
      <w:r w:rsidR="00561A91" w:rsidRPr="00957EBE">
        <w:rPr>
          <w:b/>
          <w:bCs/>
          <w:sz w:val="24"/>
          <w:szCs w:val="24"/>
        </w:rPr>
        <w:t> 437</w:t>
      </w:r>
      <w:r w:rsidRPr="00957EBE">
        <w:rPr>
          <w:b/>
          <w:sz w:val="24"/>
          <w:szCs w:val="24"/>
        </w:rPr>
        <w:t xml:space="preserve"> тыс. руб.</w:t>
      </w:r>
      <w:r w:rsidR="00D37F01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>6</w:t>
      </w:r>
      <w:r w:rsidR="00561A91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,</w:t>
      </w:r>
      <w:r w:rsidR="00561A91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% от утвержденного плана</w:t>
      </w:r>
      <w:r w:rsidRPr="00957EBE">
        <w:rPr>
          <w:b/>
          <w:sz w:val="24"/>
          <w:szCs w:val="24"/>
        </w:rPr>
        <w:t xml:space="preserve"> 2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276 тыс. руб.</w:t>
      </w:r>
      <w:r w:rsidR="00561A91" w:rsidRPr="00957EBE">
        <w:rPr>
          <w:sz w:val="24"/>
          <w:szCs w:val="24"/>
        </w:rPr>
        <w:t>, в том числе:</w:t>
      </w:r>
    </w:p>
    <w:p w:rsidR="00561A91" w:rsidRPr="00957EBE" w:rsidRDefault="00561A91" w:rsidP="00561A91">
      <w:pPr>
        <w:suppressAutoHyphens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 xml:space="preserve">- на оплату расходов по договорам на обучение студентов в других учебных заведениях (ликвидация МБОУ </w:t>
      </w:r>
      <w:proofErr w:type="gramStart"/>
      <w:r w:rsidRPr="00957EBE">
        <w:rPr>
          <w:sz w:val="24"/>
          <w:szCs w:val="24"/>
        </w:rPr>
        <w:t>ВО</w:t>
      </w:r>
      <w:proofErr w:type="gramEnd"/>
      <w:r w:rsidRPr="00957EBE">
        <w:rPr>
          <w:sz w:val="24"/>
          <w:szCs w:val="24"/>
        </w:rPr>
        <w:t xml:space="preserve"> «Тольяттинская консерватория»)</w:t>
      </w:r>
      <w:r w:rsidRPr="00957EBE">
        <w:rPr>
          <w:b/>
          <w:sz w:val="24"/>
          <w:szCs w:val="24"/>
        </w:rPr>
        <w:t xml:space="preserve"> - 837 тыс. руб</w:t>
      </w:r>
      <w:r w:rsidRPr="00957EBE">
        <w:rPr>
          <w:bCs/>
          <w:sz w:val="24"/>
          <w:szCs w:val="24"/>
        </w:rPr>
        <w:t xml:space="preserve">. при плане </w:t>
      </w:r>
      <w:r w:rsidRPr="00957EBE">
        <w:rPr>
          <w:b/>
          <w:bCs/>
          <w:sz w:val="24"/>
          <w:szCs w:val="24"/>
        </w:rPr>
        <w:t>1 602 тыс. руб.</w:t>
      </w:r>
      <w:r w:rsidRPr="00957EBE">
        <w:rPr>
          <w:sz w:val="24"/>
          <w:szCs w:val="24"/>
        </w:rPr>
        <w:t>;</w:t>
      </w:r>
    </w:p>
    <w:p w:rsidR="00561A91" w:rsidRPr="00957EBE" w:rsidRDefault="00561A91" w:rsidP="00561A91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на реализацию инициативного проекта «Оформление торца дома в технике </w:t>
      </w:r>
      <w:proofErr w:type="spellStart"/>
      <w:r w:rsidRPr="00957EBE">
        <w:rPr>
          <w:sz w:val="24"/>
          <w:szCs w:val="24"/>
        </w:rPr>
        <w:t>мурал</w:t>
      </w:r>
      <w:proofErr w:type="spellEnd"/>
      <w:r w:rsidRPr="00957EBE">
        <w:rPr>
          <w:sz w:val="24"/>
          <w:szCs w:val="24"/>
        </w:rPr>
        <w:t xml:space="preserve"> по эскизу, посвященному футбольной тематике»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600 тыс. руб</w:t>
      </w:r>
      <w:r w:rsidRPr="00957EBE">
        <w:rPr>
          <w:sz w:val="24"/>
          <w:szCs w:val="24"/>
        </w:rPr>
        <w:t>., или 100% от утвержденного плана.</w:t>
      </w:r>
    </w:p>
    <w:p w:rsidR="005B70D6" w:rsidRPr="00957EBE" w:rsidRDefault="005B70D6" w:rsidP="005B70D6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</w:p>
    <w:p w:rsidR="00317DD4" w:rsidRPr="00957EBE" w:rsidRDefault="00317DD4" w:rsidP="00317DD4">
      <w:pPr>
        <w:pStyle w:val="a3"/>
        <w:spacing w:line="276" w:lineRule="auto"/>
        <w:ind w:left="0" w:firstLine="709"/>
        <w:rPr>
          <w:b w:val="0"/>
          <w:bCs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Из общих ассигнований </w:t>
      </w:r>
      <w:r w:rsidRPr="00957EBE">
        <w:rPr>
          <w:sz w:val="24"/>
          <w:szCs w:val="24"/>
        </w:rPr>
        <w:t xml:space="preserve">в рамках реализации </w:t>
      </w:r>
      <w:r w:rsidRPr="00957EBE">
        <w:rPr>
          <w:bCs/>
          <w:sz w:val="24"/>
          <w:szCs w:val="24"/>
        </w:rPr>
        <w:t>национального проекта «Культура»</w:t>
      </w:r>
      <w:r w:rsidRPr="00957EBE">
        <w:rPr>
          <w:b w:val="0"/>
          <w:sz w:val="24"/>
          <w:szCs w:val="24"/>
        </w:rPr>
        <w:t xml:space="preserve"> направлены средства в сумме </w:t>
      </w:r>
      <w:r w:rsidRPr="00957EBE">
        <w:rPr>
          <w:bCs/>
          <w:sz w:val="24"/>
          <w:szCs w:val="24"/>
        </w:rPr>
        <w:t>14 001 тыс. руб.</w:t>
      </w:r>
      <w:r w:rsidRPr="00957EBE">
        <w:rPr>
          <w:b w:val="0"/>
          <w:sz w:val="24"/>
          <w:szCs w:val="24"/>
        </w:rPr>
        <w:t xml:space="preserve"> при плане </w:t>
      </w:r>
      <w:r w:rsidRPr="00957EBE">
        <w:rPr>
          <w:bCs/>
          <w:sz w:val="24"/>
          <w:szCs w:val="24"/>
        </w:rPr>
        <w:t xml:space="preserve">33 427 тыс. руб., </w:t>
      </w:r>
      <w:r w:rsidRPr="00957EBE">
        <w:rPr>
          <w:b w:val="0"/>
          <w:bCs/>
          <w:sz w:val="24"/>
          <w:szCs w:val="24"/>
        </w:rPr>
        <w:t>в том числе:</w:t>
      </w:r>
    </w:p>
    <w:p w:rsidR="00317DD4" w:rsidRPr="00957EBE" w:rsidRDefault="00317DD4" w:rsidP="00317DD4">
      <w:pPr>
        <w:suppressAutoHyphens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 - на создание модельной библиотеки за счет средств вышестоящего бюджета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bCs/>
          <w:sz w:val="24"/>
          <w:szCs w:val="24"/>
        </w:rPr>
        <w:t>8 693</w:t>
      </w:r>
      <w:r w:rsidRPr="00957EBE">
        <w:rPr>
          <w:bCs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тыс.</w:t>
      </w:r>
      <w:r w:rsidRPr="00957EBE">
        <w:rPr>
          <w:bCs/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при плане </w:t>
      </w:r>
      <w:r w:rsidRPr="00957EBE">
        <w:rPr>
          <w:b/>
          <w:sz w:val="24"/>
          <w:szCs w:val="24"/>
        </w:rPr>
        <w:t>10</w:t>
      </w:r>
      <w:r w:rsidRPr="00957EBE">
        <w:rPr>
          <w:bCs/>
          <w:sz w:val="24"/>
          <w:szCs w:val="24"/>
        </w:rPr>
        <w:t> </w:t>
      </w:r>
      <w:r w:rsidRPr="00957EBE">
        <w:rPr>
          <w:b/>
          <w:sz w:val="24"/>
          <w:szCs w:val="24"/>
        </w:rPr>
        <w:t>000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</w:t>
      </w:r>
      <w:r w:rsidRPr="00957EBE">
        <w:rPr>
          <w:sz w:val="24"/>
          <w:szCs w:val="24"/>
        </w:rPr>
        <w:t>.;</w:t>
      </w:r>
    </w:p>
    <w:p w:rsidR="00317DD4" w:rsidRPr="00957EBE" w:rsidRDefault="00317DD4" w:rsidP="00317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57EBE">
        <w:rPr>
          <w:rFonts w:ascii="Times New Roman" w:hAnsi="Times New Roman"/>
          <w:b/>
          <w:sz w:val="24"/>
          <w:szCs w:val="24"/>
        </w:rPr>
        <w:t xml:space="preserve">- </w:t>
      </w:r>
      <w:r w:rsidRPr="00957EBE">
        <w:rPr>
          <w:rFonts w:ascii="Times New Roman" w:hAnsi="Times New Roman"/>
          <w:sz w:val="24"/>
          <w:szCs w:val="24"/>
        </w:rPr>
        <w:t>на техническое оснащение муниципальных музеев</w:t>
      </w:r>
      <w:r w:rsidRPr="00957EBE">
        <w:rPr>
          <w:rFonts w:ascii="Times New Roman" w:hAnsi="Times New Roman"/>
          <w:b/>
          <w:sz w:val="24"/>
          <w:szCs w:val="24"/>
        </w:rPr>
        <w:t xml:space="preserve"> 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/>
          <w:bCs/>
          <w:sz w:val="24"/>
          <w:szCs w:val="24"/>
        </w:rPr>
        <w:t>4 365 тыс. руб.,</w:t>
      </w:r>
      <w:r w:rsidRPr="00957EBE">
        <w:rPr>
          <w:rFonts w:ascii="Times New Roman" w:hAnsi="Times New Roman"/>
          <w:sz w:val="24"/>
          <w:szCs w:val="24"/>
        </w:rPr>
        <w:t xml:space="preserve"> или 86,1% от утвержденного плана </w:t>
      </w:r>
      <w:r w:rsidRPr="00957EBE">
        <w:rPr>
          <w:rFonts w:ascii="Times New Roman" w:hAnsi="Times New Roman"/>
          <w:b/>
          <w:bCs/>
          <w:sz w:val="24"/>
          <w:szCs w:val="24"/>
        </w:rPr>
        <w:t>5</w:t>
      </w:r>
      <w:r w:rsidRPr="00957EBE">
        <w:rPr>
          <w:bCs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sz w:val="24"/>
          <w:szCs w:val="24"/>
        </w:rPr>
        <w:t>067 тыс. руб.</w:t>
      </w:r>
      <w:r w:rsidRPr="00957EBE">
        <w:rPr>
          <w:rFonts w:ascii="Times New Roman" w:hAnsi="Times New Roman"/>
          <w:sz w:val="24"/>
          <w:szCs w:val="24"/>
        </w:rPr>
        <w:t>, в том числе за счет средств вышестоящего бюджета</w:t>
      </w:r>
      <w:r w:rsidR="00A126F3" w:rsidRPr="00957EBE">
        <w:rPr>
          <w:rFonts w:ascii="Times New Roman" w:hAnsi="Times New Roman"/>
          <w:sz w:val="24"/>
          <w:szCs w:val="24"/>
        </w:rPr>
        <w:t xml:space="preserve"> -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bCs/>
          <w:sz w:val="24"/>
          <w:szCs w:val="24"/>
        </w:rPr>
        <w:t>4 147</w:t>
      </w:r>
      <w:r w:rsidRPr="00957EBE">
        <w:rPr>
          <w:bCs/>
          <w:sz w:val="24"/>
          <w:szCs w:val="24"/>
        </w:rPr>
        <w:t> </w:t>
      </w:r>
      <w:r w:rsidRPr="00957EBE">
        <w:rPr>
          <w:rFonts w:ascii="Times New Roman" w:hAnsi="Times New Roman"/>
          <w:bCs/>
          <w:sz w:val="24"/>
          <w:szCs w:val="24"/>
        </w:rPr>
        <w:t>тыс. руб</w:t>
      </w:r>
      <w:r w:rsidRPr="00957EBE">
        <w:rPr>
          <w:rFonts w:ascii="Times New Roman" w:hAnsi="Times New Roman"/>
          <w:sz w:val="24"/>
          <w:szCs w:val="24"/>
        </w:rPr>
        <w:t xml:space="preserve">., или 86,1% от плана 4 814 тыс. руб., </w:t>
      </w:r>
      <w:r w:rsidRPr="00957EBE">
        <w:rPr>
          <w:rFonts w:ascii="Times New Roman" w:hAnsi="Times New Roman"/>
          <w:bCs/>
          <w:sz w:val="24"/>
          <w:szCs w:val="24"/>
        </w:rPr>
        <w:t xml:space="preserve">за счет средств бюджета городского округа </w:t>
      </w:r>
      <w:r w:rsidR="00A126F3" w:rsidRPr="00957EBE">
        <w:rPr>
          <w:rFonts w:ascii="Times New Roman" w:hAnsi="Times New Roman"/>
          <w:bCs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>218 тыс. руб.</w:t>
      </w:r>
      <w:r w:rsidR="00A126F3" w:rsidRPr="00957EBE">
        <w:rPr>
          <w:rFonts w:ascii="Times New Roman" w:hAnsi="Times New Roman"/>
          <w:sz w:val="24"/>
          <w:szCs w:val="24"/>
        </w:rPr>
        <w:t>,</w:t>
      </w:r>
      <w:r w:rsidRPr="00957EBE">
        <w:rPr>
          <w:rFonts w:ascii="Times New Roman" w:hAnsi="Times New Roman"/>
          <w:bCs/>
          <w:sz w:val="24"/>
          <w:szCs w:val="24"/>
        </w:rPr>
        <w:t xml:space="preserve"> или 86,1% от утвержденного плана 253 тыс. руб.</w:t>
      </w:r>
      <w:r w:rsidRPr="00957EBE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317DD4" w:rsidRPr="00957EBE" w:rsidRDefault="00317DD4" w:rsidP="00317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 xml:space="preserve">- на оснащение региональных и муниципальных театров (Национальный проект «Культура», федеральный проект «Культурная среда», государственная программа «Развитие культуры в Самарской области на период до 2024») 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 xml:space="preserve">- 943 тыс. руб., 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или 5,1% от плана 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18 360</w:t>
      </w:r>
      <w:r w:rsidRPr="00957EBE">
        <w:rPr>
          <w:b/>
          <w:bCs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тыс.</w:t>
      </w:r>
      <w:r w:rsidRPr="00957EBE">
        <w:rPr>
          <w:b/>
          <w:bCs/>
          <w:sz w:val="24"/>
          <w:szCs w:val="24"/>
        </w:rPr>
        <w:t> </w:t>
      </w:r>
      <w:r w:rsidRPr="00957EBE">
        <w:rPr>
          <w:rFonts w:ascii="Times New Roman" w:hAnsi="Times New Roman"/>
          <w:b/>
          <w:bCs/>
          <w:color w:val="000000"/>
          <w:sz w:val="24"/>
          <w:szCs w:val="24"/>
        </w:rPr>
        <w:t>руб.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в том числе</w:t>
      </w:r>
      <w:r w:rsidRPr="00957EBE">
        <w:rPr>
          <w:rFonts w:ascii="Times New Roman" w:hAnsi="Times New Roman"/>
          <w:sz w:val="24"/>
          <w:szCs w:val="24"/>
        </w:rPr>
        <w:t xml:space="preserve"> за счет средств вышестоящего бюджета </w:t>
      </w:r>
      <w:r w:rsidR="00A126F3" w:rsidRPr="00957EBE">
        <w:rPr>
          <w:rFonts w:ascii="Times New Roman" w:hAnsi="Times New Roman"/>
          <w:sz w:val="24"/>
          <w:szCs w:val="24"/>
        </w:rPr>
        <w:t xml:space="preserve">- </w:t>
      </w:r>
      <w:r w:rsidRPr="00957EBE">
        <w:rPr>
          <w:rFonts w:ascii="Times New Roman" w:hAnsi="Times New Roman"/>
          <w:bCs/>
          <w:sz w:val="24"/>
          <w:szCs w:val="24"/>
        </w:rPr>
        <w:t>895 тыс. руб.,</w:t>
      </w:r>
      <w:r w:rsidR="00A126F3" w:rsidRPr="00957EBE">
        <w:rPr>
          <w:rFonts w:ascii="Times New Roman" w:hAnsi="Times New Roman"/>
          <w:bCs/>
          <w:sz w:val="24"/>
          <w:szCs w:val="24"/>
        </w:rPr>
        <w:t xml:space="preserve"> или</w:t>
      </w:r>
      <w:r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5,1% от плана 17 442 тыс. руб.</w:t>
      </w:r>
      <w:r w:rsidRPr="00957EBE">
        <w:rPr>
          <w:rFonts w:ascii="Times New Roman" w:hAnsi="Times New Roman"/>
          <w:bCs/>
          <w:sz w:val="24"/>
          <w:szCs w:val="24"/>
        </w:rPr>
        <w:t xml:space="preserve">, </w:t>
      </w:r>
      <w:r w:rsidRPr="00957EBE">
        <w:rPr>
          <w:rFonts w:ascii="Times New Roman" w:hAnsi="Times New Roman"/>
          <w:sz w:val="24"/>
          <w:szCs w:val="24"/>
        </w:rPr>
        <w:t>з</w:t>
      </w:r>
      <w:r w:rsidRPr="00957EBE">
        <w:rPr>
          <w:rFonts w:ascii="Times New Roman" w:hAnsi="Times New Roman"/>
          <w:bCs/>
          <w:sz w:val="24"/>
          <w:szCs w:val="24"/>
        </w:rPr>
        <w:t>а счет средств бюджета городского округа</w:t>
      </w:r>
      <w:proofErr w:type="gramEnd"/>
      <w:r w:rsidR="00A126F3" w:rsidRPr="00957EBE">
        <w:rPr>
          <w:rFonts w:ascii="Times New Roman" w:hAnsi="Times New Roman"/>
          <w:bCs/>
          <w:sz w:val="24"/>
          <w:szCs w:val="24"/>
        </w:rPr>
        <w:t xml:space="preserve"> -</w:t>
      </w:r>
      <w:r w:rsidRPr="00957EBE">
        <w:rPr>
          <w:rFonts w:ascii="Times New Roman" w:hAnsi="Times New Roman"/>
          <w:bCs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48 тыс. руб., </w:t>
      </w:r>
      <w:r w:rsidRPr="00957EBE">
        <w:rPr>
          <w:rFonts w:ascii="Times New Roman" w:hAnsi="Times New Roman"/>
          <w:bCs/>
          <w:sz w:val="24"/>
          <w:szCs w:val="24"/>
        </w:rPr>
        <w:t>или 5,2% от плана 918 тыс. руб.</w:t>
      </w:r>
    </w:p>
    <w:p w:rsidR="00317DD4" w:rsidRPr="00957EBE" w:rsidRDefault="00317DD4" w:rsidP="00317DD4">
      <w:pPr>
        <w:pStyle w:val="af7"/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Расходование сре</w:t>
      </w:r>
      <w:proofErr w:type="gramStart"/>
      <w:r w:rsidRPr="00957EBE">
        <w:rPr>
          <w:rFonts w:ascii="Times New Roman" w:hAnsi="Times New Roman"/>
          <w:sz w:val="24"/>
          <w:szCs w:val="24"/>
        </w:rPr>
        <w:t>дств в п</w:t>
      </w:r>
      <w:proofErr w:type="gramEnd"/>
      <w:r w:rsidRPr="00957EBE">
        <w:rPr>
          <w:rFonts w:ascii="Times New Roman" w:hAnsi="Times New Roman"/>
          <w:sz w:val="24"/>
          <w:szCs w:val="24"/>
        </w:rPr>
        <w:t>олном объеме планируется в 4-ом квартале 2023 года</w:t>
      </w:r>
      <w:r w:rsidRPr="00957EBE">
        <w:rPr>
          <w:rFonts w:ascii="Times New Roman" w:hAnsi="Times New Roman"/>
          <w:color w:val="000000"/>
          <w:sz w:val="24"/>
          <w:szCs w:val="24"/>
        </w:rPr>
        <w:t>.</w:t>
      </w:r>
    </w:p>
    <w:p w:rsidR="000F1434" w:rsidRPr="00957EBE" w:rsidRDefault="000F1434" w:rsidP="00E943AC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</w:p>
    <w:p w:rsidR="00E943AC" w:rsidRPr="00957EBE" w:rsidRDefault="00E943AC" w:rsidP="00E943AC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Неиспользованные остатки денежных средств на лицевых счетах учреждений по субсидиям, перечисленным департаментом культуры, по состоянию на 01.10.2023 составили </w:t>
      </w:r>
      <w:r w:rsidRPr="00957EBE">
        <w:rPr>
          <w:bCs/>
          <w:sz w:val="24"/>
          <w:szCs w:val="24"/>
        </w:rPr>
        <w:t>18</w:t>
      </w:r>
      <w:r w:rsidRPr="00957EBE">
        <w:rPr>
          <w:sz w:val="24"/>
          <w:szCs w:val="24"/>
        </w:rPr>
        <w:t> </w:t>
      </w:r>
      <w:r w:rsidRPr="00957EBE">
        <w:rPr>
          <w:bCs/>
          <w:sz w:val="24"/>
          <w:szCs w:val="24"/>
        </w:rPr>
        <w:t>574 тыс. руб</w:t>
      </w:r>
      <w:r w:rsidRPr="00957EBE">
        <w:rPr>
          <w:b w:val="0"/>
          <w:bCs/>
          <w:sz w:val="24"/>
          <w:szCs w:val="24"/>
        </w:rPr>
        <w:t>.</w:t>
      </w:r>
      <w:r w:rsidRPr="00957EBE">
        <w:rPr>
          <w:b w:val="0"/>
          <w:sz w:val="24"/>
          <w:szCs w:val="24"/>
        </w:rPr>
        <w:t>, из них:</w:t>
      </w:r>
    </w:p>
    <w:p w:rsidR="00E943AC" w:rsidRPr="00957EBE" w:rsidRDefault="00E943AC" w:rsidP="00E943AC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 xml:space="preserve">- по субсидиям на финансовое обеспечение выполнения муниципального задания – </w:t>
      </w:r>
      <w:r w:rsidRPr="00957EBE">
        <w:rPr>
          <w:b/>
          <w:bCs/>
          <w:sz w:val="24"/>
          <w:szCs w:val="24"/>
        </w:rPr>
        <w:t>14</w:t>
      </w:r>
      <w:r w:rsidRPr="00957EBE">
        <w:rPr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>394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тыс. руб</w:t>
      </w:r>
      <w:r w:rsidRPr="00957EBE">
        <w:rPr>
          <w:sz w:val="24"/>
          <w:szCs w:val="24"/>
        </w:rPr>
        <w:t>. Остаток сложился по расходам на выплату заработной платы, в связи с переносом отпусков по инициативе работников, из-за временной нетрудоспособности сотрудников, а также непредвиденным увольнением совместителей и иных сотрудников;</w:t>
      </w:r>
    </w:p>
    <w:p w:rsidR="00E943AC" w:rsidRPr="00957EBE" w:rsidRDefault="00E943AC" w:rsidP="00E943AC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по субсидиям на цели, не связанные с финансовым обеспечением выполнения муниципального задания – </w:t>
      </w:r>
      <w:r w:rsidRPr="00957EBE">
        <w:rPr>
          <w:b/>
          <w:bCs/>
          <w:sz w:val="24"/>
          <w:szCs w:val="24"/>
        </w:rPr>
        <w:t>4</w:t>
      </w:r>
      <w:r w:rsidRPr="00957EBE">
        <w:rPr>
          <w:sz w:val="24"/>
          <w:szCs w:val="24"/>
        </w:rPr>
        <w:t> </w:t>
      </w:r>
      <w:r w:rsidRPr="00957EBE">
        <w:rPr>
          <w:b/>
          <w:bCs/>
          <w:sz w:val="24"/>
          <w:szCs w:val="24"/>
        </w:rPr>
        <w:t xml:space="preserve">180 тыс. руб. </w:t>
      </w:r>
      <w:r w:rsidRPr="00957EBE">
        <w:rPr>
          <w:sz w:val="24"/>
          <w:szCs w:val="24"/>
        </w:rPr>
        <w:t>Остаток сложился в связи с поступлением средств из вышестоящих бюджетов в конце месяца и санкционированием расходов в течение 3 дней УФК.</w:t>
      </w:r>
    </w:p>
    <w:p w:rsidR="00E943AC" w:rsidRPr="00957EBE" w:rsidRDefault="00E943AC" w:rsidP="00E943AC">
      <w:pPr>
        <w:pStyle w:val="a3"/>
        <w:spacing w:line="276" w:lineRule="auto"/>
        <w:ind w:left="0" w:firstLine="709"/>
        <w:rPr>
          <w:b w:val="0"/>
          <w:bCs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Неиспользованные остатки денежных средств учреждений по средствам от приносящей доход и иной деятельности на лицевых, расчетных счетах, в кассе по состоянию на 01.10.2023 составили </w:t>
      </w:r>
      <w:r w:rsidRPr="00957EBE">
        <w:rPr>
          <w:bCs/>
          <w:sz w:val="24"/>
          <w:szCs w:val="24"/>
        </w:rPr>
        <w:t>42</w:t>
      </w:r>
      <w:r w:rsidRPr="00957EBE">
        <w:rPr>
          <w:sz w:val="24"/>
          <w:szCs w:val="24"/>
        </w:rPr>
        <w:t> </w:t>
      </w:r>
      <w:r w:rsidRPr="00957EBE">
        <w:rPr>
          <w:bCs/>
          <w:sz w:val="24"/>
          <w:szCs w:val="24"/>
        </w:rPr>
        <w:t>870 тыс. руб.</w:t>
      </w:r>
    </w:p>
    <w:p w:rsidR="00730116" w:rsidRPr="00957EBE" w:rsidRDefault="005C14CF" w:rsidP="00BF39DB">
      <w:pPr>
        <w:pStyle w:val="a3"/>
        <w:spacing w:before="240" w:after="240" w:line="276" w:lineRule="auto"/>
        <w:ind w:left="0" w:firstLine="709"/>
        <w:jc w:val="center"/>
        <w:rPr>
          <w:sz w:val="24"/>
          <w:szCs w:val="24"/>
        </w:rPr>
      </w:pPr>
      <w:r w:rsidRPr="00957EBE">
        <w:rPr>
          <w:sz w:val="24"/>
          <w:szCs w:val="24"/>
        </w:rPr>
        <w:t>Департамент образования</w:t>
      </w: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>Сеть учреждений департамента образования на 01.</w:t>
      </w:r>
      <w:r w:rsidR="00426729" w:rsidRPr="00957EBE">
        <w:rPr>
          <w:b w:val="0"/>
          <w:sz w:val="24"/>
          <w:szCs w:val="24"/>
        </w:rPr>
        <w:t>1</w:t>
      </w:r>
      <w:r w:rsidRPr="00957EBE">
        <w:rPr>
          <w:b w:val="0"/>
          <w:sz w:val="24"/>
          <w:szCs w:val="24"/>
        </w:rPr>
        <w:t>0.2023 включает в себя 4</w:t>
      </w:r>
      <w:r w:rsidR="00774351" w:rsidRPr="00957EBE">
        <w:rPr>
          <w:b w:val="0"/>
          <w:sz w:val="24"/>
          <w:szCs w:val="24"/>
        </w:rPr>
        <w:t>5</w:t>
      </w:r>
      <w:r w:rsidRPr="00957EBE">
        <w:rPr>
          <w:b w:val="0"/>
          <w:sz w:val="24"/>
          <w:szCs w:val="24"/>
        </w:rPr>
        <w:t xml:space="preserve"> детских дошкольных учреждений, 69 школ, 12 учреждений дополнительного образования, 2 центра, 1 образовательно – оздоровительное учреждение, 1 многофункциональный молодежный центр «Шанс».</w:t>
      </w: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>Бюджетные ассигнования по главному распорядителю утверждены в размере</w:t>
      </w:r>
      <w:r w:rsidRPr="00957EBE">
        <w:rPr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8</w:t>
      </w:r>
      <w:r w:rsidR="00BF39DB" w:rsidRPr="00957EBE">
        <w:rPr>
          <w:bCs/>
          <w:sz w:val="24"/>
          <w:szCs w:val="24"/>
        </w:rPr>
        <w:t> </w:t>
      </w:r>
      <w:r w:rsidR="00774351" w:rsidRPr="00957EBE">
        <w:rPr>
          <w:bCs/>
          <w:sz w:val="24"/>
          <w:szCs w:val="24"/>
        </w:rPr>
        <w:t>37</w:t>
      </w:r>
      <w:r w:rsidR="00454350" w:rsidRPr="00957EBE">
        <w:rPr>
          <w:bCs/>
          <w:sz w:val="24"/>
          <w:szCs w:val="24"/>
        </w:rPr>
        <w:t>3</w:t>
      </w:r>
      <w:r w:rsidR="00454350" w:rsidRPr="00957EBE">
        <w:rPr>
          <w:sz w:val="24"/>
          <w:szCs w:val="24"/>
        </w:rPr>
        <w:t> 555 </w:t>
      </w:r>
      <w:r w:rsidRPr="00957EBE">
        <w:rPr>
          <w:bCs/>
          <w:sz w:val="24"/>
          <w:szCs w:val="24"/>
        </w:rPr>
        <w:t>тыс. руб.</w:t>
      </w:r>
      <w:r w:rsidR="00454350" w:rsidRPr="00957EBE">
        <w:rPr>
          <w:bCs/>
          <w:sz w:val="24"/>
          <w:szCs w:val="24"/>
        </w:rPr>
        <w:t xml:space="preserve">, </w:t>
      </w:r>
      <w:r w:rsidR="00454350" w:rsidRPr="00957EBE">
        <w:rPr>
          <w:b w:val="0"/>
          <w:bCs/>
          <w:sz w:val="24"/>
          <w:szCs w:val="24"/>
        </w:rPr>
        <w:t xml:space="preserve">из них за счет средств вышестоящих бюджетов </w:t>
      </w:r>
      <w:r w:rsidR="00454350" w:rsidRPr="00957EBE">
        <w:rPr>
          <w:b w:val="0"/>
          <w:sz w:val="24"/>
          <w:szCs w:val="24"/>
        </w:rPr>
        <w:t xml:space="preserve">– </w:t>
      </w:r>
      <w:r w:rsidR="00454350" w:rsidRPr="00957EBE">
        <w:rPr>
          <w:sz w:val="24"/>
          <w:szCs w:val="24"/>
        </w:rPr>
        <w:t>5 520 004 тыс. руб.</w:t>
      </w: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>Исполнение в отчетном периоде составило</w:t>
      </w:r>
      <w:r w:rsidRPr="00957EBE">
        <w:rPr>
          <w:sz w:val="24"/>
          <w:szCs w:val="24"/>
        </w:rPr>
        <w:t xml:space="preserve"> </w:t>
      </w:r>
      <w:r w:rsidR="008B11AE" w:rsidRPr="00957EBE">
        <w:rPr>
          <w:sz w:val="24"/>
          <w:szCs w:val="24"/>
        </w:rPr>
        <w:t>5</w:t>
      </w:r>
      <w:r w:rsidR="00BF39DB" w:rsidRPr="00957EBE">
        <w:rPr>
          <w:bCs/>
          <w:sz w:val="24"/>
          <w:szCs w:val="24"/>
        </w:rPr>
        <w:t> </w:t>
      </w:r>
      <w:r w:rsidR="00774351" w:rsidRPr="00957EBE">
        <w:rPr>
          <w:bCs/>
          <w:sz w:val="24"/>
          <w:szCs w:val="24"/>
        </w:rPr>
        <w:t>8</w:t>
      </w:r>
      <w:r w:rsidR="008B11AE" w:rsidRPr="00957EBE">
        <w:rPr>
          <w:bCs/>
          <w:sz w:val="24"/>
          <w:szCs w:val="24"/>
        </w:rPr>
        <w:t>73</w:t>
      </w:r>
      <w:r w:rsidR="00BF39DB" w:rsidRPr="00957EBE">
        <w:rPr>
          <w:szCs w:val="24"/>
        </w:rPr>
        <w:t> </w:t>
      </w:r>
      <w:r w:rsidR="008B11AE" w:rsidRPr="00957EBE">
        <w:rPr>
          <w:sz w:val="24"/>
          <w:szCs w:val="24"/>
        </w:rPr>
        <w:t>501</w:t>
      </w:r>
      <w:r w:rsidRPr="00957EBE">
        <w:rPr>
          <w:bCs/>
          <w:sz w:val="24"/>
          <w:szCs w:val="24"/>
        </w:rPr>
        <w:t xml:space="preserve"> тыс. руб.</w:t>
      </w:r>
      <w:r w:rsidR="00BF39DB" w:rsidRPr="00957EBE">
        <w:rPr>
          <w:bCs/>
          <w:sz w:val="24"/>
          <w:szCs w:val="24"/>
        </w:rPr>
        <w:t>,</w:t>
      </w:r>
      <w:r w:rsidRPr="00957EBE">
        <w:rPr>
          <w:sz w:val="24"/>
          <w:szCs w:val="24"/>
        </w:rPr>
        <w:t xml:space="preserve"> </w:t>
      </w:r>
      <w:r w:rsidRPr="00957EBE">
        <w:rPr>
          <w:b w:val="0"/>
          <w:sz w:val="24"/>
          <w:szCs w:val="24"/>
        </w:rPr>
        <w:t xml:space="preserve">или </w:t>
      </w:r>
      <w:r w:rsidR="008B11AE" w:rsidRPr="00957EBE">
        <w:rPr>
          <w:b w:val="0"/>
          <w:sz w:val="24"/>
          <w:szCs w:val="24"/>
        </w:rPr>
        <w:t>7</w:t>
      </w:r>
      <w:r w:rsidR="00774351" w:rsidRPr="00957EBE">
        <w:rPr>
          <w:b w:val="0"/>
          <w:sz w:val="24"/>
          <w:szCs w:val="24"/>
        </w:rPr>
        <w:t>0</w:t>
      </w:r>
      <w:r w:rsidRPr="00957EBE">
        <w:rPr>
          <w:b w:val="0"/>
          <w:sz w:val="24"/>
          <w:szCs w:val="24"/>
        </w:rPr>
        <w:t>,</w:t>
      </w:r>
      <w:r w:rsidR="008B11AE" w:rsidRPr="00957EBE">
        <w:rPr>
          <w:b w:val="0"/>
          <w:sz w:val="24"/>
          <w:szCs w:val="24"/>
        </w:rPr>
        <w:t>1</w:t>
      </w:r>
      <w:r w:rsidRPr="00957EBE">
        <w:rPr>
          <w:b w:val="0"/>
          <w:sz w:val="24"/>
          <w:szCs w:val="24"/>
        </w:rPr>
        <w:t>% от утвержденного плана и 9</w:t>
      </w:r>
      <w:r w:rsidR="00774351" w:rsidRPr="00957EBE">
        <w:rPr>
          <w:b w:val="0"/>
          <w:sz w:val="24"/>
          <w:szCs w:val="24"/>
        </w:rPr>
        <w:t>8</w:t>
      </w:r>
      <w:r w:rsidRPr="00957EBE">
        <w:rPr>
          <w:b w:val="0"/>
          <w:sz w:val="24"/>
          <w:szCs w:val="24"/>
        </w:rPr>
        <w:t>,</w:t>
      </w:r>
      <w:r w:rsidR="008B11AE" w:rsidRPr="00957EBE">
        <w:rPr>
          <w:b w:val="0"/>
          <w:sz w:val="24"/>
          <w:szCs w:val="24"/>
        </w:rPr>
        <w:t>2</w:t>
      </w:r>
      <w:r w:rsidRPr="00957EBE">
        <w:rPr>
          <w:b w:val="0"/>
          <w:sz w:val="24"/>
          <w:szCs w:val="24"/>
        </w:rPr>
        <w:t>% от кассового плана</w:t>
      </w:r>
      <w:r w:rsidR="008B11AE" w:rsidRPr="00957EBE">
        <w:rPr>
          <w:b w:val="0"/>
          <w:sz w:val="24"/>
          <w:szCs w:val="24"/>
        </w:rPr>
        <w:t xml:space="preserve">, </w:t>
      </w:r>
      <w:r w:rsidR="008B11AE" w:rsidRPr="00957EBE">
        <w:rPr>
          <w:b w:val="0"/>
          <w:bCs/>
          <w:sz w:val="24"/>
          <w:szCs w:val="24"/>
        </w:rPr>
        <w:t>из них за счет средств вышестоящих бюджетов</w:t>
      </w:r>
      <w:r w:rsidR="008B11AE" w:rsidRPr="00957EBE">
        <w:rPr>
          <w:bCs/>
          <w:sz w:val="24"/>
          <w:szCs w:val="24"/>
        </w:rPr>
        <w:t> </w:t>
      </w:r>
      <w:r w:rsidR="008B11AE" w:rsidRPr="00957EBE">
        <w:rPr>
          <w:b w:val="0"/>
          <w:sz w:val="24"/>
          <w:szCs w:val="24"/>
        </w:rPr>
        <w:t xml:space="preserve">– </w:t>
      </w:r>
      <w:r w:rsidR="00426729" w:rsidRPr="00957EBE">
        <w:rPr>
          <w:sz w:val="24"/>
          <w:szCs w:val="24"/>
        </w:rPr>
        <w:t>3</w:t>
      </w:r>
      <w:r w:rsidR="008B11AE" w:rsidRPr="00957EBE">
        <w:rPr>
          <w:sz w:val="24"/>
          <w:szCs w:val="24"/>
        </w:rPr>
        <w:t> </w:t>
      </w:r>
      <w:r w:rsidR="00426729" w:rsidRPr="00957EBE">
        <w:rPr>
          <w:sz w:val="24"/>
          <w:szCs w:val="24"/>
        </w:rPr>
        <w:t>916</w:t>
      </w:r>
      <w:r w:rsidR="008B11AE" w:rsidRPr="00957EBE">
        <w:rPr>
          <w:sz w:val="24"/>
          <w:szCs w:val="24"/>
        </w:rPr>
        <w:t> </w:t>
      </w:r>
      <w:r w:rsidR="00426729" w:rsidRPr="00957EBE">
        <w:rPr>
          <w:sz w:val="24"/>
          <w:szCs w:val="24"/>
        </w:rPr>
        <w:t>156</w:t>
      </w:r>
      <w:r w:rsidR="008B11AE" w:rsidRPr="00957EBE">
        <w:rPr>
          <w:sz w:val="24"/>
          <w:szCs w:val="24"/>
        </w:rPr>
        <w:t xml:space="preserve"> тыс. руб., </w:t>
      </w:r>
      <w:r w:rsidR="008B11AE" w:rsidRPr="00957EBE">
        <w:rPr>
          <w:b w:val="0"/>
          <w:sz w:val="24"/>
          <w:szCs w:val="24"/>
        </w:rPr>
        <w:t>или 70,9% от утвержденного плана и 100% от кассового плана.</w:t>
      </w:r>
    </w:p>
    <w:p w:rsidR="00774351" w:rsidRPr="00957EBE" w:rsidRDefault="00774351" w:rsidP="00774351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proofErr w:type="gramStart"/>
      <w:r w:rsidRPr="00957EBE">
        <w:rPr>
          <w:b w:val="0"/>
          <w:sz w:val="24"/>
          <w:szCs w:val="24"/>
        </w:rPr>
        <w:t xml:space="preserve">Общая сумма предоставленной учреждениям субсидии на финансовое обеспечение выполнения муниципального задания составила </w:t>
      </w:r>
      <w:r w:rsidR="00426729" w:rsidRPr="00957EBE">
        <w:rPr>
          <w:sz w:val="24"/>
          <w:szCs w:val="24"/>
        </w:rPr>
        <w:t>4</w:t>
      </w:r>
      <w:r w:rsidR="003F5419" w:rsidRPr="00957EBE">
        <w:rPr>
          <w:bCs/>
          <w:sz w:val="24"/>
          <w:szCs w:val="24"/>
        </w:rPr>
        <w:t> </w:t>
      </w:r>
      <w:r w:rsidR="00426729" w:rsidRPr="00957EBE">
        <w:rPr>
          <w:bCs/>
          <w:sz w:val="24"/>
          <w:szCs w:val="24"/>
        </w:rPr>
        <w:t>618</w:t>
      </w:r>
      <w:r w:rsidR="003F5419" w:rsidRPr="00957EBE">
        <w:rPr>
          <w:bCs/>
          <w:sz w:val="24"/>
          <w:szCs w:val="24"/>
        </w:rPr>
        <w:t> </w:t>
      </w:r>
      <w:r w:rsidR="00426729" w:rsidRPr="00957EBE">
        <w:rPr>
          <w:bCs/>
          <w:sz w:val="24"/>
          <w:szCs w:val="24"/>
        </w:rPr>
        <w:t>055</w:t>
      </w:r>
      <w:r w:rsidRPr="00957EBE">
        <w:rPr>
          <w:sz w:val="24"/>
          <w:szCs w:val="24"/>
        </w:rPr>
        <w:t xml:space="preserve"> тыс. руб.</w:t>
      </w:r>
      <w:r w:rsidR="003F5419" w:rsidRPr="00957EBE">
        <w:rPr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или </w:t>
      </w:r>
      <w:r w:rsidR="00426729" w:rsidRPr="00957EBE">
        <w:rPr>
          <w:b w:val="0"/>
          <w:sz w:val="24"/>
          <w:szCs w:val="24"/>
        </w:rPr>
        <w:t>71</w:t>
      </w:r>
      <w:r w:rsidRPr="00957EBE">
        <w:rPr>
          <w:b w:val="0"/>
          <w:sz w:val="24"/>
          <w:szCs w:val="24"/>
        </w:rPr>
        <w:t>,</w:t>
      </w:r>
      <w:r w:rsidR="00426729" w:rsidRPr="00957EBE">
        <w:rPr>
          <w:b w:val="0"/>
          <w:sz w:val="24"/>
          <w:szCs w:val="24"/>
        </w:rPr>
        <w:t>1</w:t>
      </w:r>
      <w:r w:rsidRPr="00957EBE">
        <w:rPr>
          <w:b w:val="0"/>
          <w:sz w:val="24"/>
          <w:szCs w:val="24"/>
        </w:rPr>
        <w:t xml:space="preserve">% от утвержденного плана </w:t>
      </w:r>
      <w:r w:rsidRPr="00957EBE">
        <w:rPr>
          <w:sz w:val="24"/>
          <w:szCs w:val="24"/>
        </w:rPr>
        <w:t>6</w:t>
      </w:r>
      <w:r w:rsidR="003F5419" w:rsidRPr="00957EBE">
        <w:rPr>
          <w:sz w:val="24"/>
          <w:szCs w:val="24"/>
        </w:rPr>
        <w:t> </w:t>
      </w:r>
      <w:r w:rsidR="00426729" w:rsidRPr="00957EBE">
        <w:rPr>
          <w:sz w:val="24"/>
          <w:szCs w:val="24"/>
        </w:rPr>
        <w:t>497</w:t>
      </w:r>
      <w:r w:rsidR="003F5419" w:rsidRPr="00957EBE">
        <w:rPr>
          <w:bCs/>
          <w:sz w:val="24"/>
          <w:szCs w:val="24"/>
        </w:rPr>
        <w:t> </w:t>
      </w:r>
      <w:r w:rsidR="00426729" w:rsidRPr="00957EBE">
        <w:rPr>
          <w:bCs/>
          <w:sz w:val="24"/>
          <w:szCs w:val="24"/>
        </w:rPr>
        <w:t>110</w:t>
      </w:r>
      <w:r w:rsidRPr="00957EBE">
        <w:rPr>
          <w:sz w:val="24"/>
          <w:szCs w:val="24"/>
        </w:rPr>
        <w:t xml:space="preserve"> тыс. руб.</w:t>
      </w:r>
      <w:r w:rsidRPr="00957EBE">
        <w:rPr>
          <w:b w:val="0"/>
          <w:sz w:val="24"/>
          <w:szCs w:val="24"/>
        </w:rPr>
        <w:t xml:space="preserve">, в том числе бюджетным учреждениям - </w:t>
      </w:r>
      <w:r w:rsidR="00426729" w:rsidRPr="00957EBE">
        <w:rPr>
          <w:b w:val="0"/>
          <w:sz w:val="24"/>
          <w:szCs w:val="24"/>
        </w:rPr>
        <w:t>3</w:t>
      </w:r>
      <w:r w:rsidR="003F5419" w:rsidRPr="00957EBE">
        <w:rPr>
          <w:b w:val="0"/>
          <w:sz w:val="24"/>
          <w:szCs w:val="24"/>
        </w:rPr>
        <w:t> </w:t>
      </w:r>
      <w:r w:rsidRPr="00957EBE">
        <w:rPr>
          <w:b w:val="0"/>
          <w:sz w:val="24"/>
          <w:szCs w:val="24"/>
        </w:rPr>
        <w:t>9</w:t>
      </w:r>
      <w:r w:rsidR="00426729" w:rsidRPr="00957EBE">
        <w:rPr>
          <w:b w:val="0"/>
          <w:sz w:val="24"/>
          <w:szCs w:val="24"/>
        </w:rPr>
        <w:t>7</w:t>
      </w:r>
      <w:r w:rsidRPr="00957EBE">
        <w:rPr>
          <w:b w:val="0"/>
          <w:sz w:val="24"/>
          <w:szCs w:val="24"/>
        </w:rPr>
        <w:t>6</w:t>
      </w:r>
      <w:r w:rsidR="003F5419" w:rsidRPr="00957EBE">
        <w:rPr>
          <w:b w:val="0"/>
          <w:bCs/>
          <w:sz w:val="24"/>
          <w:szCs w:val="24"/>
        </w:rPr>
        <w:t> </w:t>
      </w:r>
      <w:r w:rsidR="00426729" w:rsidRPr="00957EBE">
        <w:rPr>
          <w:b w:val="0"/>
          <w:bCs/>
          <w:sz w:val="24"/>
          <w:szCs w:val="24"/>
        </w:rPr>
        <w:t>568</w:t>
      </w:r>
      <w:r w:rsidRPr="00957EBE">
        <w:rPr>
          <w:b w:val="0"/>
          <w:sz w:val="24"/>
          <w:szCs w:val="24"/>
        </w:rPr>
        <w:t xml:space="preserve"> тыс. руб., из них за счет средств вышестоящих бюджетов – 2</w:t>
      </w:r>
      <w:r w:rsidR="003F5419" w:rsidRPr="00957EBE">
        <w:rPr>
          <w:b w:val="0"/>
          <w:sz w:val="24"/>
          <w:szCs w:val="24"/>
        </w:rPr>
        <w:t> </w:t>
      </w:r>
      <w:r w:rsidR="00426729" w:rsidRPr="00957EBE">
        <w:rPr>
          <w:b w:val="0"/>
          <w:sz w:val="24"/>
          <w:szCs w:val="24"/>
        </w:rPr>
        <w:t>767</w:t>
      </w:r>
      <w:r w:rsidR="003F5419" w:rsidRPr="00957EBE">
        <w:rPr>
          <w:b w:val="0"/>
          <w:bCs/>
          <w:sz w:val="24"/>
          <w:szCs w:val="24"/>
        </w:rPr>
        <w:t> </w:t>
      </w:r>
      <w:r w:rsidR="00426729" w:rsidRPr="00957EBE">
        <w:rPr>
          <w:b w:val="0"/>
          <w:bCs/>
          <w:sz w:val="24"/>
          <w:szCs w:val="24"/>
        </w:rPr>
        <w:t>484</w:t>
      </w:r>
      <w:r w:rsidRPr="00957EBE">
        <w:rPr>
          <w:b w:val="0"/>
          <w:sz w:val="24"/>
          <w:szCs w:val="24"/>
        </w:rPr>
        <w:t xml:space="preserve"> тыс. руб., автономным учреждениям - </w:t>
      </w:r>
      <w:r w:rsidR="00426729" w:rsidRPr="00957EBE">
        <w:rPr>
          <w:b w:val="0"/>
          <w:sz w:val="24"/>
          <w:szCs w:val="24"/>
        </w:rPr>
        <w:t>641</w:t>
      </w:r>
      <w:r w:rsidR="003F5419" w:rsidRPr="00957EBE">
        <w:rPr>
          <w:b w:val="0"/>
          <w:bCs/>
          <w:sz w:val="24"/>
          <w:szCs w:val="24"/>
        </w:rPr>
        <w:t> </w:t>
      </w:r>
      <w:r w:rsidR="00426729" w:rsidRPr="00957EBE">
        <w:rPr>
          <w:b w:val="0"/>
          <w:bCs/>
          <w:sz w:val="24"/>
          <w:szCs w:val="24"/>
        </w:rPr>
        <w:t>487</w:t>
      </w:r>
      <w:r w:rsidR="003F5419" w:rsidRPr="00957EBE">
        <w:rPr>
          <w:b w:val="0"/>
          <w:bCs/>
          <w:sz w:val="24"/>
          <w:szCs w:val="24"/>
        </w:rPr>
        <w:t> </w:t>
      </w:r>
      <w:r w:rsidRPr="00957EBE">
        <w:rPr>
          <w:b w:val="0"/>
          <w:sz w:val="24"/>
          <w:szCs w:val="24"/>
        </w:rPr>
        <w:t xml:space="preserve">тыс. руб., из них - </w:t>
      </w:r>
      <w:r w:rsidR="00426729" w:rsidRPr="00957EBE">
        <w:rPr>
          <w:b w:val="0"/>
          <w:sz w:val="24"/>
          <w:szCs w:val="24"/>
        </w:rPr>
        <w:t>359</w:t>
      </w:r>
      <w:r w:rsidR="003F5419" w:rsidRPr="00957EBE">
        <w:rPr>
          <w:b w:val="0"/>
          <w:bCs/>
          <w:sz w:val="24"/>
          <w:szCs w:val="24"/>
        </w:rPr>
        <w:t> </w:t>
      </w:r>
      <w:r w:rsidR="00426729" w:rsidRPr="00957EBE">
        <w:rPr>
          <w:b w:val="0"/>
          <w:bCs/>
          <w:sz w:val="24"/>
          <w:szCs w:val="24"/>
        </w:rPr>
        <w:t>587</w:t>
      </w:r>
      <w:r w:rsidRPr="00957EBE">
        <w:rPr>
          <w:b w:val="0"/>
          <w:sz w:val="24"/>
          <w:szCs w:val="24"/>
        </w:rPr>
        <w:t xml:space="preserve"> тыс</w:t>
      </w:r>
      <w:proofErr w:type="gramEnd"/>
      <w:r w:rsidRPr="00957EBE">
        <w:rPr>
          <w:b w:val="0"/>
          <w:sz w:val="24"/>
          <w:szCs w:val="24"/>
        </w:rPr>
        <w:t>. руб. за счет средств вышестоящих бюджетов.</w:t>
      </w:r>
    </w:p>
    <w:p w:rsidR="00855825" w:rsidRPr="00957EBE" w:rsidRDefault="00774351" w:rsidP="00774351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Общая сумма предоставленной учреждениям субсидии в соответствии с абзацем вторым пункта 1 статьи 78.1. Бюджетного кодекса Российской Федерации составила </w:t>
      </w:r>
      <w:r w:rsidR="006240D8" w:rsidRPr="00957EBE">
        <w:rPr>
          <w:sz w:val="24"/>
          <w:szCs w:val="24"/>
        </w:rPr>
        <w:t>730</w:t>
      </w:r>
      <w:r w:rsidR="003F5419" w:rsidRPr="00957EBE">
        <w:rPr>
          <w:bCs/>
          <w:sz w:val="24"/>
          <w:szCs w:val="24"/>
        </w:rPr>
        <w:t> </w:t>
      </w:r>
      <w:r w:rsidR="006240D8" w:rsidRPr="00957EBE">
        <w:rPr>
          <w:bCs/>
          <w:sz w:val="24"/>
          <w:szCs w:val="24"/>
        </w:rPr>
        <w:t>942</w:t>
      </w:r>
      <w:r w:rsidRPr="00957EBE">
        <w:rPr>
          <w:b w:val="0"/>
          <w:sz w:val="24"/>
          <w:szCs w:val="24"/>
        </w:rPr>
        <w:t xml:space="preserve"> </w:t>
      </w:r>
      <w:r w:rsidRPr="00957EBE">
        <w:rPr>
          <w:sz w:val="24"/>
          <w:szCs w:val="24"/>
        </w:rPr>
        <w:t>тыс. руб</w:t>
      </w:r>
      <w:r w:rsidRPr="00957EBE">
        <w:rPr>
          <w:b w:val="0"/>
          <w:sz w:val="24"/>
          <w:szCs w:val="24"/>
        </w:rPr>
        <w:t>.</w:t>
      </w:r>
      <w:r w:rsidR="00940C24" w:rsidRPr="00957EBE">
        <w:rPr>
          <w:b w:val="0"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или </w:t>
      </w:r>
      <w:r w:rsidR="006240D8" w:rsidRPr="00957EBE">
        <w:rPr>
          <w:b w:val="0"/>
          <w:sz w:val="24"/>
          <w:szCs w:val="24"/>
        </w:rPr>
        <w:t>73</w:t>
      </w:r>
      <w:r w:rsidRPr="00957EBE">
        <w:rPr>
          <w:b w:val="0"/>
          <w:sz w:val="24"/>
          <w:szCs w:val="24"/>
        </w:rPr>
        <w:t>,</w:t>
      </w:r>
      <w:r w:rsidR="006240D8" w:rsidRPr="00957EBE">
        <w:rPr>
          <w:b w:val="0"/>
          <w:sz w:val="24"/>
          <w:szCs w:val="24"/>
        </w:rPr>
        <w:t>4</w:t>
      </w:r>
      <w:r w:rsidRPr="00957EBE">
        <w:rPr>
          <w:b w:val="0"/>
          <w:sz w:val="24"/>
          <w:szCs w:val="24"/>
        </w:rPr>
        <w:t xml:space="preserve">% от утвержденного плана </w:t>
      </w:r>
      <w:r w:rsidRPr="00957EBE">
        <w:rPr>
          <w:sz w:val="24"/>
          <w:szCs w:val="24"/>
        </w:rPr>
        <w:t>99</w:t>
      </w:r>
      <w:r w:rsidR="006240D8" w:rsidRPr="00957EBE">
        <w:rPr>
          <w:sz w:val="24"/>
          <w:szCs w:val="24"/>
        </w:rPr>
        <w:t>5</w:t>
      </w:r>
      <w:r w:rsidR="00940C24" w:rsidRPr="00957EBE">
        <w:rPr>
          <w:bCs/>
          <w:sz w:val="24"/>
          <w:szCs w:val="24"/>
        </w:rPr>
        <w:t> </w:t>
      </w:r>
      <w:r w:rsidR="006240D8" w:rsidRPr="00957EBE">
        <w:rPr>
          <w:bCs/>
          <w:sz w:val="24"/>
          <w:szCs w:val="24"/>
        </w:rPr>
        <w:t>582</w:t>
      </w:r>
      <w:r w:rsidRPr="00957EBE">
        <w:rPr>
          <w:b w:val="0"/>
          <w:sz w:val="24"/>
          <w:szCs w:val="24"/>
        </w:rPr>
        <w:t xml:space="preserve"> </w:t>
      </w:r>
      <w:r w:rsidRPr="00957EBE">
        <w:rPr>
          <w:sz w:val="24"/>
          <w:szCs w:val="24"/>
        </w:rPr>
        <w:t>тыс. руб</w:t>
      </w:r>
      <w:r w:rsidRPr="00957EBE">
        <w:rPr>
          <w:b w:val="0"/>
          <w:sz w:val="24"/>
          <w:szCs w:val="24"/>
        </w:rPr>
        <w:t xml:space="preserve">., в том числе бюджетным учреждениям - </w:t>
      </w:r>
      <w:r w:rsidR="006240D8" w:rsidRPr="00957EBE">
        <w:rPr>
          <w:b w:val="0"/>
          <w:sz w:val="24"/>
          <w:szCs w:val="24"/>
        </w:rPr>
        <w:t>6</w:t>
      </w:r>
      <w:r w:rsidRPr="00957EBE">
        <w:rPr>
          <w:b w:val="0"/>
          <w:sz w:val="24"/>
          <w:szCs w:val="24"/>
        </w:rPr>
        <w:t>4</w:t>
      </w:r>
      <w:r w:rsidR="006240D8" w:rsidRPr="00957EBE">
        <w:rPr>
          <w:b w:val="0"/>
          <w:sz w:val="24"/>
          <w:szCs w:val="24"/>
        </w:rPr>
        <w:t>1</w:t>
      </w:r>
      <w:r w:rsidR="006240D8" w:rsidRPr="00957EBE">
        <w:rPr>
          <w:b w:val="0"/>
          <w:bCs/>
          <w:sz w:val="24"/>
          <w:szCs w:val="24"/>
        </w:rPr>
        <w:t> 024</w:t>
      </w:r>
      <w:r w:rsidRPr="00957EBE">
        <w:rPr>
          <w:b w:val="0"/>
          <w:sz w:val="24"/>
          <w:szCs w:val="24"/>
        </w:rPr>
        <w:t xml:space="preserve"> тыс. руб., автономным учреждениям - </w:t>
      </w:r>
      <w:r w:rsidR="006240D8" w:rsidRPr="00957EBE">
        <w:rPr>
          <w:b w:val="0"/>
          <w:sz w:val="24"/>
          <w:szCs w:val="24"/>
        </w:rPr>
        <w:t>89</w:t>
      </w:r>
      <w:r w:rsidR="00940C24" w:rsidRPr="00957EBE">
        <w:rPr>
          <w:bCs/>
          <w:sz w:val="24"/>
          <w:szCs w:val="24"/>
        </w:rPr>
        <w:t> </w:t>
      </w:r>
      <w:r w:rsidR="006240D8" w:rsidRPr="00957EBE">
        <w:rPr>
          <w:b w:val="0"/>
          <w:bCs/>
          <w:sz w:val="24"/>
          <w:szCs w:val="24"/>
        </w:rPr>
        <w:t>918</w:t>
      </w:r>
      <w:r w:rsidRPr="00957EBE">
        <w:rPr>
          <w:b w:val="0"/>
          <w:sz w:val="24"/>
          <w:szCs w:val="24"/>
        </w:rPr>
        <w:t xml:space="preserve"> тыс. руб. </w:t>
      </w:r>
      <w:r w:rsidR="00855825" w:rsidRPr="00957EBE">
        <w:rPr>
          <w:b w:val="0"/>
          <w:sz w:val="24"/>
          <w:szCs w:val="24"/>
        </w:rPr>
        <w:t xml:space="preserve">Расшифровка субсидий в разрезе муниципальных программ представлена </w:t>
      </w:r>
      <w:r w:rsidR="00855825" w:rsidRPr="00957EBE">
        <w:rPr>
          <w:b w:val="0"/>
          <w:bCs/>
          <w:sz w:val="24"/>
          <w:szCs w:val="24"/>
        </w:rPr>
        <w:t>в</w:t>
      </w:r>
      <w:r w:rsidR="00855825" w:rsidRPr="00957EBE">
        <w:rPr>
          <w:b w:val="0"/>
          <w:bCs/>
          <w:color w:val="0070C0"/>
          <w:sz w:val="24"/>
          <w:szCs w:val="24"/>
        </w:rPr>
        <w:t xml:space="preserve"> Приложении № </w:t>
      </w:r>
      <w:r w:rsidR="00BF39DB" w:rsidRPr="00957EBE">
        <w:rPr>
          <w:b w:val="0"/>
          <w:bCs/>
          <w:color w:val="0070C0"/>
          <w:sz w:val="24"/>
          <w:szCs w:val="24"/>
        </w:rPr>
        <w:t>9</w:t>
      </w:r>
      <w:r w:rsidR="00855825" w:rsidRPr="00957EBE">
        <w:rPr>
          <w:b w:val="0"/>
          <w:bCs/>
          <w:color w:val="0070C0"/>
          <w:sz w:val="24"/>
          <w:szCs w:val="24"/>
        </w:rPr>
        <w:t xml:space="preserve"> </w:t>
      </w:r>
      <w:r w:rsidR="00855825" w:rsidRPr="00957EBE">
        <w:rPr>
          <w:b w:val="0"/>
          <w:bCs/>
          <w:sz w:val="24"/>
          <w:szCs w:val="24"/>
        </w:rPr>
        <w:t>к пояснительной записке</w:t>
      </w:r>
      <w:r w:rsidR="00855825" w:rsidRPr="00957EBE">
        <w:rPr>
          <w:b w:val="0"/>
          <w:sz w:val="24"/>
          <w:szCs w:val="24"/>
        </w:rPr>
        <w:t>.</w:t>
      </w: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color w:val="FF0000"/>
          <w:sz w:val="24"/>
          <w:szCs w:val="24"/>
        </w:rPr>
      </w:pPr>
      <w:r w:rsidRPr="00957EBE">
        <w:rPr>
          <w:b w:val="0"/>
          <w:sz w:val="24"/>
          <w:szCs w:val="24"/>
        </w:rPr>
        <w:t>Субсидии социально ориентированным некоммерческим организациям, не являющимся государственными (муниципальными) учреждениями</w:t>
      </w:r>
      <w:r w:rsidR="00796049" w:rsidRPr="00957EBE">
        <w:rPr>
          <w:b w:val="0"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предоставлены в сумме </w:t>
      </w:r>
      <w:r w:rsidR="001642AB" w:rsidRPr="00957EBE">
        <w:rPr>
          <w:sz w:val="24"/>
          <w:szCs w:val="24"/>
        </w:rPr>
        <w:t>242</w:t>
      </w:r>
      <w:r w:rsidR="00FF3593" w:rsidRPr="00957EBE">
        <w:rPr>
          <w:sz w:val="24"/>
          <w:szCs w:val="24"/>
        </w:rPr>
        <w:t> </w:t>
      </w:r>
      <w:r w:rsidR="001642AB" w:rsidRPr="00957EBE">
        <w:rPr>
          <w:sz w:val="24"/>
          <w:szCs w:val="24"/>
        </w:rPr>
        <w:t>729</w:t>
      </w:r>
      <w:r w:rsidRPr="00957EBE">
        <w:rPr>
          <w:bCs/>
          <w:sz w:val="24"/>
          <w:szCs w:val="24"/>
        </w:rPr>
        <w:t xml:space="preserve"> тыс. руб</w:t>
      </w:r>
      <w:r w:rsidRPr="00957EBE">
        <w:rPr>
          <w:b w:val="0"/>
          <w:bCs/>
          <w:sz w:val="24"/>
          <w:szCs w:val="24"/>
        </w:rPr>
        <w:t>.</w:t>
      </w:r>
      <w:r w:rsidR="00FF3593" w:rsidRPr="00957EBE">
        <w:rPr>
          <w:b w:val="0"/>
          <w:bCs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или </w:t>
      </w:r>
      <w:r w:rsidR="001642AB" w:rsidRPr="00957EBE">
        <w:rPr>
          <w:b w:val="0"/>
          <w:sz w:val="24"/>
          <w:szCs w:val="24"/>
        </w:rPr>
        <w:t>66</w:t>
      </w:r>
      <w:r w:rsidRPr="00957EBE">
        <w:rPr>
          <w:b w:val="0"/>
          <w:sz w:val="24"/>
          <w:szCs w:val="24"/>
        </w:rPr>
        <w:t>,</w:t>
      </w:r>
      <w:r w:rsidR="001642AB" w:rsidRPr="00957EBE">
        <w:rPr>
          <w:b w:val="0"/>
          <w:sz w:val="24"/>
          <w:szCs w:val="24"/>
        </w:rPr>
        <w:t>9</w:t>
      </w:r>
      <w:r w:rsidRPr="00957EBE">
        <w:rPr>
          <w:b w:val="0"/>
          <w:sz w:val="24"/>
          <w:szCs w:val="24"/>
        </w:rPr>
        <w:t xml:space="preserve">% от утвержденного плана </w:t>
      </w:r>
      <w:r w:rsidRPr="00957EBE">
        <w:rPr>
          <w:bCs/>
          <w:sz w:val="24"/>
          <w:szCs w:val="24"/>
        </w:rPr>
        <w:t>362</w:t>
      </w:r>
      <w:r w:rsidR="00FF3593" w:rsidRPr="00957EBE">
        <w:rPr>
          <w:szCs w:val="24"/>
        </w:rPr>
        <w:t> </w:t>
      </w:r>
      <w:r w:rsidRPr="00957EBE">
        <w:rPr>
          <w:bCs/>
          <w:sz w:val="24"/>
          <w:szCs w:val="24"/>
        </w:rPr>
        <w:t>832 тыс. руб.</w:t>
      </w:r>
      <w:r w:rsidRPr="00957EBE">
        <w:rPr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из них за счет средств вышестоящего бюджета – </w:t>
      </w:r>
      <w:r w:rsidR="001642AB" w:rsidRPr="00957EBE">
        <w:rPr>
          <w:b w:val="0"/>
          <w:sz w:val="24"/>
          <w:szCs w:val="24"/>
        </w:rPr>
        <w:t>7</w:t>
      </w:r>
      <w:r w:rsidR="00FF3593" w:rsidRPr="00957EBE">
        <w:rPr>
          <w:szCs w:val="24"/>
        </w:rPr>
        <w:t> </w:t>
      </w:r>
      <w:r w:rsidR="001642AB" w:rsidRPr="00957EBE">
        <w:rPr>
          <w:b w:val="0"/>
          <w:sz w:val="24"/>
          <w:szCs w:val="24"/>
        </w:rPr>
        <w:t>5</w:t>
      </w:r>
      <w:r w:rsidR="00940C24" w:rsidRPr="00957EBE">
        <w:rPr>
          <w:b w:val="0"/>
          <w:bCs/>
          <w:color w:val="000000" w:themeColor="text1"/>
          <w:sz w:val="24"/>
          <w:szCs w:val="24"/>
        </w:rPr>
        <w:t>70</w:t>
      </w:r>
      <w:r w:rsidRPr="00957EBE">
        <w:rPr>
          <w:b w:val="0"/>
          <w:bCs/>
          <w:color w:val="000000" w:themeColor="text1"/>
          <w:sz w:val="24"/>
          <w:szCs w:val="24"/>
        </w:rPr>
        <w:t xml:space="preserve"> тыс. руб. </w:t>
      </w:r>
      <w:r w:rsidRPr="00957EBE">
        <w:rPr>
          <w:b w:val="0"/>
          <w:color w:val="000000" w:themeColor="text1"/>
          <w:sz w:val="24"/>
          <w:szCs w:val="24"/>
        </w:rPr>
        <w:t xml:space="preserve">Субсидии предоставлены </w:t>
      </w:r>
      <w:r w:rsidRPr="00957EBE">
        <w:rPr>
          <w:b w:val="0"/>
          <w:sz w:val="24"/>
          <w:szCs w:val="24"/>
        </w:rPr>
        <w:t>АНО ДО «Планета Детства «Лада».</w:t>
      </w: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proofErr w:type="gramStart"/>
      <w:r w:rsidRPr="00957EBE">
        <w:rPr>
          <w:b w:val="0"/>
          <w:sz w:val="24"/>
          <w:szCs w:val="24"/>
        </w:rPr>
        <w:t>Субсидии юридическим лицам на возмещение затрат по предоставлению питания обучающимся муниципальных общеобразовательных учреждений (льготное, бесплатное питание; горячее питание в начальных классах, в 5-11 классах обучающихся, чьи родители принимают участие в СВО)</w:t>
      </w:r>
      <w:r w:rsidR="00FF3593" w:rsidRPr="00957EBE">
        <w:rPr>
          <w:b w:val="0"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предоставлены в размере </w:t>
      </w:r>
      <w:r w:rsidR="00940C24" w:rsidRPr="00957EBE">
        <w:rPr>
          <w:sz w:val="24"/>
          <w:szCs w:val="24"/>
        </w:rPr>
        <w:t>2</w:t>
      </w:r>
      <w:r w:rsidR="000424C8" w:rsidRPr="00957EBE">
        <w:rPr>
          <w:sz w:val="24"/>
          <w:szCs w:val="24"/>
        </w:rPr>
        <w:t>71</w:t>
      </w:r>
      <w:r w:rsidR="00FF3593" w:rsidRPr="00957EBE">
        <w:rPr>
          <w:szCs w:val="24"/>
        </w:rPr>
        <w:t> </w:t>
      </w:r>
      <w:r w:rsidR="000424C8" w:rsidRPr="00957EBE">
        <w:rPr>
          <w:sz w:val="24"/>
          <w:szCs w:val="24"/>
        </w:rPr>
        <w:t>531</w:t>
      </w:r>
      <w:r w:rsidRPr="00957EBE">
        <w:rPr>
          <w:sz w:val="24"/>
          <w:szCs w:val="24"/>
        </w:rPr>
        <w:t xml:space="preserve"> тыс. руб.</w:t>
      </w:r>
      <w:r w:rsidR="00FF3593" w:rsidRPr="00957EBE">
        <w:rPr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или </w:t>
      </w:r>
      <w:r w:rsidR="000424C8" w:rsidRPr="00957EBE">
        <w:rPr>
          <w:b w:val="0"/>
          <w:sz w:val="24"/>
          <w:szCs w:val="24"/>
        </w:rPr>
        <w:t>5</w:t>
      </w:r>
      <w:r w:rsidR="00940C24" w:rsidRPr="00957EBE">
        <w:rPr>
          <w:b w:val="0"/>
          <w:sz w:val="24"/>
          <w:szCs w:val="24"/>
        </w:rPr>
        <w:t>4</w:t>
      </w:r>
      <w:r w:rsidRPr="00957EBE">
        <w:rPr>
          <w:b w:val="0"/>
          <w:sz w:val="24"/>
          <w:szCs w:val="24"/>
        </w:rPr>
        <w:t>,</w:t>
      </w:r>
      <w:r w:rsidR="000424C8" w:rsidRPr="00957EBE">
        <w:rPr>
          <w:b w:val="0"/>
          <w:sz w:val="24"/>
          <w:szCs w:val="24"/>
        </w:rPr>
        <w:t>2</w:t>
      </w:r>
      <w:r w:rsidRPr="00957EBE">
        <w:rPr>
          <w:b w:val="0"/>
          <w:sz w:val="24"/>
          <w:szCs w:val="24"/>
        </w:rPr>
        <w:t xml:space="preserve">% от утвержденного плана </w:t>
      </w:r>
      <w:r w:rsidR="00940C24" w:rsidRPr="00957EBE">
        <w:rPr>
          <w:sz w:val="24"/>
          <w:szCs w:val="24"/>
        </w:rPr>
        <w:t>50</w:t>
      </w:r>
      <w:r w:rsidR="000424C8" w:rsidRPr="00957EBE">
        <w:rPr>
          <w:sz w:val="24"/>
          <w:szCs w:val="24"/>
        </w:rPr>
        <w:t>0</w:t>
      </w:r>
      <w:r w:rsidR="00FF3593" w:rsidRPr="00957EBE">
        <w:rPr>
          <w:sz w:val="24"/>
          <w:szCs w:val="24"/>
        </w:rPr>
        <w:t> </w:t>
      </w:r>
      <w:r w:rsidR="000424C8" w:rsidRPr="00957EBE">
        <w:rPr>
          <w:sz w:val="24"/>
          <w:szCs w:val="24"/>
        </w:rPr>
        <w:t>786</w:t>
      </w:r>
      <w:r w:rsidRPr="00957EBE">
        <w:rPr>
          <w:sz w:val="24"/>
          <w:szCs w:val="24"/>
        </w:rPr>
        <w:t xml:space="preserve"> тыс. руб.,</w:t>
      </w:r>
      <w:r w:rsidRPr="00957EBE">
        <w:rPr>
          <w:b w:val="0"/>
          <w:sz w:val="24"/>
          <w:szCs w:val="24"/>
        </w:rPr>
        <w:t xml:space="preserve"> из них за счет средств вышестоящих бюджетов – </w:t>
      </w:r>
      <w:r w:rsidR="000424C8" w:rsidRPr="00957EBE">
        <w:rPr>
          <w:b w:val="0"/>
          <w:sz w:val="24"/>
          <w:szCs w:val="24"/>
        </w:rPr>
        <w:t>235</w:t>
      </w:r>
      <w:r w:rsidR="003B0952" w:rsidRPr="00957EBE">
        <w:rPr>
          <w:szCs w:val="24"/>
        </w:rPr>
        <w:t> </w:t>
      </w:r>
      <w:r w:rsidR="000424C8" w:rsidRPr="00957EBE">
        <w:rPr>
          <w:b w:val="0"/>
          <w:sz w:val="24"/>
          <w:szCs w:val="24"/>
        </w:rPr>
        <w:t>768</w:t>
      </w:r>
      <w:r w:rsidRPr="00957EBE">
        <w:rPr>
          <w:b w:val="0"/>
          <w:sz w:val="24"/>
          <w:szCs w:val="24"/>
        </w:rPr>
        <w:t xml:space="preserve"> тыс. руб.</w:t>
      </w:r>
      <w:proofErr w:type="gramEnd"/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Расходы на финансирование МКОУ ДПО РЦ составили </w:t>
      </w:r>
      <w:r w:rsidR="000424C8" w:rsidRPr="00957EBE">
        <w:rPr>
          <w:sz w:val="24"/>
          <w:szCs w:val="24"/>
        </w:rPr>
        <w:t xml:space="preserve">10 244 </w:t>
      </w:r>
      <w:r w:rsidRPr="00957EBE">
        <w:rPr>
          <w:sz w:val="24"/>
          <w:szCs w:val="24"/>
        </w:rPr>
        <w:t>тыс.</w:t>
      </w:r>
      <w:r w:rsidR="000424C8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</w:t>
      </w:r>
      <w:r w:rsidRPr="00957EBE">
        <w:rPr>
          <w:b w:val="0"/>
          <w:sz w:val="24"/>
          <w:szCs w:val="24"/>
        </w:rPr>
        <w:t>.</w:t>
      </w:r>
      <w:r w:rsidR="00FF3593" w:rsidRPr="00957EBE">
        <w:rPr>
          <w:b w:val="0"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или </w:t>
      </w:r>
      <w:r w:rsidR="00940C24" w:rsidRPr="00957EBE">
        <w:rPr>
          <w:b w:val="0"/>
          <w:sz w:val="24"/>
          <w:szCs w:val="24"/>
        </w:rPr>
        <w:t>5</w:t>
      </w:r>
      <w:r w:rsidR="000424C8" w:rsidRPr="00957EBE">
        <w:rPr>
          <w:b w:val="0"/>
          <w:sz w:val="24"/>
          <w:szCs w:val="24"/>
        </w:rPr>
        <w:t>9</w:t>
      </w:r>
      <w:r w:rsidRPr="00957EBE">
        <w:rPr>
          <w:b w:val="0"/>
          <w:sz w:val="24"/>
          <w:szCs w:val="24"/>
        </w:rPr>
        <w:t>,</w:t>
      </w:r>
      <w:r w:rsidR="000424C8" w:rsidRPr="00957EBE">
        <w:rPr>
          <w:b w:val="0"/>
          <w:sz w:val="24"/>
          <w:szCs w:val="24"/>
        </w:rPr>
        <w:t>4</w:t>
      </w:r>
      <w:r w:rsidRPr="00957EBE">
        <w:rPr>
          <w:b w:val="0"/>
          <w:sz w:val="24"/>
          <w:szCs w:val="24"/>
        </w:rPr>
        <w:t xml:space="preserve">% от утвержденного плана </w:t>
      </w:r>
      <w:r w:rsidRPr="00957EBE">
        <w:rPr>
          <w:sz w:val="24"/>
          <w:szCs w:val="24"/>
        </w:rPr>
        <w:t>17</w:t>
      </w:r>
      <w:r w:rsidR="00FF3593" w:rsidRPr="00957EBE">
        <w:rPr>
          <w:szCs w:val="24"/>
        </w:rPr>
        <w:t> </w:t>
      </w:r>
      <w:r w:rsidRPr="00957EBE">
        <w:rPr>
          <w:sz w:val="24"/>
          <w:szCs w:val="24"/>
        </w:rPr>
        <w:t>245 тыс. руб.</w:t>
      </w:r>
    </w:p>
    <w:p w:rsidR="00AA12FB" w:rsidRPr="00957EBE" w:rsidRDefault="00AA12FB" w:rsidP="00855825">
      <w:pPr>
        <w:pStyle w:val="a3"/>
        <w:spacing w:line="276" w:lineRule="auto"/>
        <w:ind w:left="0" w:firstLine="709"/>
        <w:rPr>
          <w:sz w:val="24"/>
          <w:szCs w:val="24"/>
        </w:rPr>
      </w:pP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color w:val="000000" w:themeColor="text1"/>
          <w:sz w:val="24"/>
          <w:szCs w:val="24"/>
        </w:rPr>
      </w:pPr>
      <w:r w:rsidRPr="00957EBE">
        <w:rPr>
          <w:sz w:val="24"/>
          <w:szCs w:val="24"/>
        </w:rPr>
        <w:t xml:space="preserve">По подразделу </w:t>
      </w:r>
      <w:r w:rsidRPr="00957EBE">
        <w:rPr>
          <w:bCs/>
          <w:sz w:val="24"/>
          <w:szCs w:val="24"/>
        </w:rPr>
        <w:t>0701 «Дошкольное образование»</w:t>
      </w:r>
      <w:r w:rsidRPr="00957EBE">
        <w:rPr>
          <w:sz w:val="24"/>
          <w:szCs w:val="24"/>
        </w:rPr>
        <w:t xml:space="preserve"> </w:t>
      </w:r>
      <w:r w:rsidRPr="00957EBE">
        <w:rPr>
          <w:b w:val="0"/>
          <w:color w:val="000000" w:themeColor="text1"/>
          <w:sz w:val="24"/>
          <w:szCs w:val="24"/>
        </w:rPr>
        <w:t xml:space="preserve">кассовое исполнение составило </w:t>
      </w:r>
      <w:r w:rsidR="000424C8" w:rsidRPr="00957EBE">
        <w:rPr>
          <w:color w:val="000000" w:themeColor="text1"/>
          <w:sz w:val="24"/>
          <w:szCs w:val="24"/>
        </w:rPr>
        <w:t>2</w:t>
      </w:r>
      <w:r w:rsidR="000424C8" w:rsidRPr="00957EBE">
        <w:rPr>
          <w:sz w:val="24"/>
          <w:szCs w:val="24"/>
        </w:rPr>
        <w:t> </w:t>
      </w:r>
      <w:r w:rsidR="000424C8" w:rsidRPr="00957EBE">
        <w:rPr>
          <w:color w:val="000000" w:themeColor="text1"/>
          <w:sz w:val="24"/>
          <w:szCs w:val="24"/>
        </w:rPr>
        <w:t>271</w:t>
      </w:r>
      <w:r w:rsidR="00E224A2" w:rsidRPr="00957EBE">
        <w:rPr>
          <w:sz w:val="24"/>
          <w:szCs w:val="24"/>
        </w:rPr>
        <w:t> </w:t>
      </w:r>
      <w:r w:rsidR="000424C8" w:rsidRPr="00957EBE">
        <w:rPr>
          <w:sz w:val="24"/>
          <w:szCs w:val="24"/>
        </w:rPr>
        <w:t>316</w:t>
      </w:r>
      <w:r w:rsidR="00E224A2" w:rsidRPr="00957EBE">
        <w:rPr>
          <w:sz w:val="24"/>
          <w:szCs w:val="24"/>
        </w:rPr>
        <w:t> </w:t>
      </w:r>
      <w:r w:rsidRPr="00957EBE">
        <w:rPr>
          <w:color w:val="000000" w:themeColor="text1"/>
          <w:sz w:val="24"/>
          <w:szCs w:val="24"/>
        </w:rPr>
        <w:t>тыс. руб.</w:t>
      </w:r>
      <w:r w:rsidR="00FF3593" w:rsidRPr="00957EBE">
        <w:rPr>
          <w:color w:val="000000" w:themeColor="text1"/>
          <w:sz w:val="24"/>
          <w:szCs w:val="24"/>
        </w:rPr>
        <w:t>,</w:t>
      </w:r>
      <w:r w:rsidRPr="00957EBE">
        <w:rPr>
          <w:b w:val="0"/>
          <w:color w:val="000000" w:themeColor="text1"/>
          <w:sz w:val="24"/>
          <w:szCs w:val="24"/>
        </w:rPr>
        <w:t xml:space="preserve"> или </w:t>
      </w:r>
      <w:r w:rsidR="000424C8" w:rsidRPr="00957EBE">
        <w:rPr>
          <w:b w:val="0"/>
          <w:color w:val="000000" w:themeColor="text1"/>
          <w:sz w:val="24"/>
          <w:szCs w:val="24"/>
        </w:rPr>
        <w:t>70</w:t>
      </w:r>
      <w:r w:rsidRPr="00957EBE">
        <w:rPr>
          <w:b w:val="0"/>
          <w:color w:val="000000" w:themeColor="text1"/>
          <w:sz w:val="24"/>
          <w:szCs w:val="24"/>
        </w:rPr>
        <w:t>,</w:t>
      </w:r>
      <w:r w:rsidR="000424C8" w:rsidRPr="00957EBE">
        <w:rPr>
          <w:b w:val="0"/>
          <w:color w:val="000000" w:themeColor="text1"/>
          <w:sz w:val="24"/>
          <w:szCs w:val="24"/>
        </w:rPr>
        <w:t>4</w:t>
      </w:r>
      <w:r w:rsidRPr="00957EBE">
        <w:rPr>
          <w:b w:val="0"/>
          <w:color w:val="000000" w:themeColor="text1"/>
          <w:sz w:val="24"/>
          <w:szCs w:val="24"/>
        </w:rPr>
        <w:t>% от утвержденного плана</w:t>
      </w:r>
      <w:r w:rsidRPr="00957EBE">
        <w:rPr>
          <w:b w:val="0"/>
          <w:sz w:val="24"/>
          <w:szCs w:val="24"/>
        </w:rPr>
        <w:t xml:space="preserve"> </w:t>
      </w:r>
      <w:r w:rsidRPr="00957EBE">
        <w:rPr>
          <w:color w:val="000000" w:themeColor="text1"/>
          <w:sz w:val="24"/>
          <w:szCs w:val="24"/>
        </w:rPr>
        <w:t>3</w:t>
      </w:r>
      <w:r w:rsidR="00FF3593" w:rsidRPr="00957EBE">
        <w:rPr>
          <w:color w:val="000000" w:themeColor="text1"/>
          <w:sz w:val="24"/>
          <w:szCs w:val="24"/>
        </w:rPr>
        <w:t> </w:t>
      </w:r>
      <w:r w:rsidRPr="00957EBE">
        <w:rPr>
          <w:color w:val="000000" w:themeColor="text1"/>
          <w:sz w:val="24"/>
          <w:szCs w:val="24"/>
        </w:rPr>
        <w:t>2</w:t>
      </w:r>
      <w:r w:rsidR="000424C8" w:rsidRPr="00957EBE">
        <w:rPr>
          <w:color w:val="000000" w:themeColor="text1"/>
          <w:sz w:val="24"/>
          <w:szCs w:val="24"/>
        </w:rPr>
        <w:t>26</w:t>
      </w:r>
      <w:r w:rsidR="00FF3593" w:rsidRPr="00957EBE">
        <w:rPr>
          <w:szCs w:val="24"/>
        </w:rPr>
        <w:t> </w:t>
      </w:r>
      <w:r w:rsidRPr="00957EBE">
        <w:rPr>
          <w:color w:val="000000" w:themeColor="text1"/>
          <w:sz w:val="24"/>
          <w:szCs w:val="24"/>
        </w:rPr>
        <w:t>2</w:t>
      </w:r>
      <w:r w:rsidR="000424C8" w:rsidRPr="00957EBE">
        <w:rPr>
          <w:color w:val="000000" w:themeColor="text1"/>
          <w:sz w:val="24"/>
          <w:szCs w:val="24"/>
        </w:rPr>
        <w:t>42</w:t>
      </w:r>
      <w:r w:rsidRPr="00957EBE">
        <w:rPr>
          <w:color w:val="000000" w:themeColor="text1"/>
          <w:sz w:val="24"/>
          <w:szCs w:val="24"/>
        </w:rPr>
        <w:t xml:space="preserve"> тыс. руб.</w:t>
      </w:r>
    </w:p>
    <w:p w:rsidR="00E224A2" w:rsidRPr="00957EBE" w:rsidRDefault="00855825" w:rsidP="00E224A2">
      <w:pPr>
        <w:pStyle w:val="a3"/>
        <w:spacing w:line="276" w:lineRule="auto"/>
        <w:ind w:left="0" w:firstLine="709"/>
        <w:rPr>
          <w:color w:val="000000" w:themeColor="text1"/>
          <w:sz w:val="24"/>
          <w:szCs w:val="24"/>
        </w:rPr>
      </w:pPr>
      <w:proofErr w:type="gramStart"/>
      <w:r w:rsidRPr="00957EBE">
        <w:rPr>
          <w:b w:val="0"/>
          <w:color w:val="000000" w:themeColor="text1"/>
          <w:sz w:val="24"/>
          <w:szCs w:val="24"/>
        </w:rPr>
        <w:lastRenderedPageBreak/>
        <w:t xml:space="preserve">В рамках муниципальной программы </w:t>
      </w:r>
      <w:r w:rsidRPr="00957EBE">
        <w:rPr>
          <w:b w:val="0"/>
          <w:bCs/>
          <w:color w:val="000000" w:themeColor="text1"/>
          <w:sz w:val="24"/>
          <w:szCs w:val="24"/>
        </w:rPr>
        <w:t xml:space="preserve">«Развитие системы образования городского округа Тольятти </w:t>
      </w:r>
      <w:r w:rsidRPr="00957EBE">
        <w:rPr>
          <w:b w:val="0"/>
          <w:color w:val="000000" w:themeColor="text1"/>
          <w:sz w:val="24"/>
          <w:szCs w:val="24"/>
        </w:rPr>
        <w:t>на 2021-2027 годы</w:t>
      </w:r>
      <w:r w:rsidRPr="00957EBE">
        <w:rPr>
          <w:b w:val="0"/>
          <w:bCs/>
          <w:color w:val="000000" w:themeColor="text1"/>
          <w:sz w:val="24"/>
          <w:szCs w:val="24"/>
        </w:rPr>
        <w:t xml:space="preserve">» </w:t>
      </w:r>
      <w:r w:rsidR="00E224A2" w:rsidRPr="00957EBE">
        <w:rPr>
          <w:b w:val="0"/>
          <w:color w:val="000000" w:themeColor="text1"/>
          <w:sz w:val="24"/>
          <w:szCs w:val="24"/>
        </w:rPr>
        <w:t>бюджетные ассигнования утверждены в размере</w:t>
      </w:r>
      <w:r w:rsidR="00E224A2" w:rsidRPr="00957EBE">
        <w:rPr>
          <w:color w:val="000000" w:themeColor="text1"/>
          <w:sz w:val="24"/>
          <w:szCs w:val="24"/>
        </w:rPr>
        <w:t xml:space="preserve"> 3 2</w:t>
      </w:r>
      <w:r w:rsidR="00FF131A" w:rsidRPr="00957EBE">
        <w:rPr>
          <w:color w:val="000000" w:themeColor="text1"/>
          <w:sz w:val="24"/>
          <w:szCs w:val="24"/>
        </w:rPr>
        <w:t>21</w:t>
      </w:r>
      <w:r w:rsidR="00E224A2" w:rsidRPr="00957EBE">
        <w:rPr>
          <w:color w:val="000000" w:themeColor="text1"/>
          <w:sz w:val="24"/>
          <w:szCs w:val="24"/>
        </w:rPr>
        <w:t> </w:t>
      </w:r>
      <w:r w:rsidR="00FF131A" w:rsidRPr="00957EBE">
        <w:rPr>
          <w:color w:val="000000" w:themeColor="text1"/>
          <w:sz w:val="24"/>
          <w:szCs w:val="24"/>
        </w:rPr>
        <w:t>419</w:t>
      </w:r>
      <w:r w:rsidR="00E224A2" w:rsidRPr="00957EBE">
        <w:rPr>
          <w:szCs w:val="24"/>
        </w:rPr>
        <w:t> </w:t>
      </w:r>
      <w:r w:rsidR="00E224A2" w:rsidRPr="00957EBE">
        <w:rPr>
          <w:color w:val="000000" w:themeColor="text1"/>
          <w:sz w:val="24"/>
          <w:szCs w:val="24"/>
        </w:rPr>
        <w:t>тыс.</w:t>
      </w:r>
      <w:r w:rsidR="00E224A2" w:rsidRPr="00957EBE">
        <w:rPr>
          <w:szCs w:val="24"/>
        </w:rPr>
        <w:t> </w:t>
      </w:r>
      <w:r w:rsidR="00E224A2" w:rsidRPr="00957EBE">
        <w:rPr>
          <w:color w:val="000000" w:themeColor="text1"/>
          <w:sz w:val="24"/>
          <w:szCs w:val="24"/>
        </w:rPr>
        <w:t xml:space="preserve">руб., </w:t>
      </w:r>
      <w:r w:rsidR="00E224A2" w:rsidRPr="00957EBE">
        <w:rPr>
          <w:b w:val="0"/>
          <w:color w:val="000000" w:themeColor="text1"/>
          <w:sz w:val="24"/>
          <w:szCs w:val="24"/>
        </w:rPr>
        <w:t xml:space="preserve">из них </w:t>
      </w:r>
      <w:r w:rsidR="00746C15" w:rsidRPr="00957EBE">
        <w:rPr>
          <w:b w:val="0"/>
          <w:sz w:val="24"/>
          <w:szCs w:val="24"/>
        </w:rPr>
        <w:t>за счет средств</w:t>
      </w:r>
      <w:r w:rsidR="00746C15" w:rsidRPr="00957EBE">
        <w:rPr>
          <w:sz w:val="24"/>
          <w:szCs w:val="24"/>
        </w:rPr>
        <w:t xml:space="preserve"> </w:t>
      </w:r>
      <w:r w:rsidR="00E224A2" w:rsidRPr="00957EBE">
        <w:rPr>
          <w:b w:val="0"/>
          <w:color w:val="000000" w:themeColor="text1"/>
          <w:sz w:val="24"/>
          <w:szCs w:val="24"/>
        </w:rPr>
        <w:t>вышестоящих бюджетов</w:t>
      </w:r>
      <w:r w:rsidR="00E224A2" w:rsidRPr="00957EBE">
        <w:rPr>
          <w:color w:val="000000" w:themeColor="text1"/>
          <w:sz w:val="24"/>
          <w:szCs w:val="24"/>
        </w:rPr>
        <w:t xml:space="preserve"> - 1 842 724 тыс. руб., </w:t>
      </w:r>
      <w:r w:rsidR="00E224A2" w:rsidRPr="00957EBE">
        <w:rPr>
          <w:b w:val="0"/>
          <w:color w:val="000000" w:themeColor="text1"/>
          <w:sz w:val="24"/>
          <w:szCs w:val="24"/>
        </w:rPr>
        <w:t>перечислено</w:t>
      </w:r>
      <w:r w:rsidR="00E224A2" w:rsidRPr="00957EBE">
        <w:rPr>
          <w:color w:val="000000" w:themeColor="text1"/>
          <w:sz w:val="24"/>
          <w:szCs w:val="24"/>
        </w:rPr>
        <w:t xml:space="preserve"> </w:t>
      </w:r>
      <w:r w:rsidR="00FF131A" w:rsidRPr="00957EBE">
        <w:rPr>
          <w:color w:val="000000" w:themeColor="text1"/>
          <w:sz w:val="24"/>
          <w:szCs w:val="24"/>
        </w:rPr>
        <w:t>2</w:t>
      </w:r>
      <w:r w:rsidR="00E224A2" w:rsidRPr="00957EBE">
        <w:rPr>
          <w:color w:val="000000" w:themeColor="text1"/>
          <w:sz w:val="24"/>
          <w:szCs w:val="24"/>
        </w:rPr>
        <w:t> </w:t>
      </w:r>
      <w:r w:rsidR="00FF131A" w:rsidRPr="00957EBE">
        <w:rPr>
          <w:color w:val="000000" w:themeColor="text1"/>
          <w:sz w:val="24"/>
          <w:szCs w:val="24"/>
        </w:rPr>
        <w:t>268 228</w:t>
      </w:r>
      <w:r w:rsidR="00FF131A" w:rsidRPr="00957EBE">
        <w:rPr>
          <w:szCs w:val="24"/>
        </w:rPr>
        <w:t> </w:t>
      </w:r>
      <w:r w:rsidR="00E224A2" w:rsidRPr="00957EBE">
        <w:rPr>
          <w:color w:val="000000" w:themeColor="text1"/>
          <w:sz w:val="24"/>
          <w:szCs w:val="24"/>
        </w:rPr>
        <w:t>тыс.</w:t>
      </w:r>
      <w:r w:rsidR="00FF131A" w:rsidRPr="00957EBE">
        <w:rPr>
          <w:szCs w:val="24"/>
        </w:rPr>
        <w:t> </w:t>
      </w:r>
      <w:r w:rsidR="00E224A2" w:rsidRPr="00957EBE">
        <w:rPr>
          <w:color w:val="000000" w:themeColor="text1"/>
          <w:sz w:val="24"/>
          <w:szCs w:val="24"/>
        </w:rPr>
        <w:t xml:space="preserve">руб., </w:t>
      </w:r>
      <w:r w:rsidR="00E224A2" w:rsidRPr="00957EBE">
        <w:rPr>
          <w:b w:val="0"/>
          <w:color w:val="000000" w:themeColor="text1"/>
          <w:sz w:val="24"/>
          <w:szCs w:val="24"/>
        </w:rPr>
        <w:t xml:space="preserve">из них </w:t>
      </w:r>
      <w:r w:rsidR="00746C15" w:rsidRPr="00957EBE">
        <w:rPr>
          <w:b w:val="0"/>
          <w:sz w:val="24"/>
          <w:szCs w:val="24"/>
        </w:rPr>
        <w:t>за счет средств</w:t>
      </w:r>
      <w:r w:rsidR="00746C15" w:rsidRPr="00957EBE">
        <w:rPr>
          <w:sz w:val="24"/>
          <w:szCs w:val="24"/>
        </w:rPr>
        <w:t xml:space="preserve"> </w:t>
      </w:r>
      <w:r w:rsidR="00E224A2" w:rsidRPr="00957EBE">
        <w:rPr>
          <w:b w:val="0"/>
          <w:color w:val="000000" w:themeColor="text1"/>
          <w:sz w:val="24"/>
          <w:szCs w:val="24"/>
        </w:rPr>
        <w:t>вышестоящих бюджетов -</w:t>
      </w:r>
      <w:r w:rsidR="00E224A2" w:rsidRPr="00957EBE">
        <w:rPr>
          <w:color w:val="000000" w:themeColor="text1"/>
          <w:sz w:val="24"/>
          <w:szCs w:val="24"/>
        </w:rPr>
        <w:t xml:space="preserve"> </w:t>
      </w:r>
      <w:r w:rsidR="00FF131A" w:rsidRPr="00957EBE">
        <w:rPr>
          <w:color w:val="000000" w:themeColor="text1"/>
          <w:sz w:val="24"/>
          <w:szCs w:val="24"/>
        </w:rPr>
        <w:t>1</w:t>
      </w:r>
      <w:r w:rsidR="00FF131A" w:rsidRPr="00957EBE">
        <w:rPr>
          <w:sz w:val="24"/>
          <w:szCs w:val="24"/>
        </w:rPr>
        <w:t> 316</w:t>
      </w:r>
      <w:r w:rsidR="00002665" w:rsidRPr="00957EBE">
        <w:rPr>
          <w:sz w:val="24"/>
          <w:szCs w:val="24"/>
        </w:rPr>
        <w:t> </w:t>
      </w:r>
      <w:r w:rsidR="00FF131A" w:rsidRPr="00957EBE">
        <w:rPr>
          <w:sz w:val="24"/>
          <w:szCs w:val="24"/>
        </w:rPr>
        <w:t>972</w:t>
      </w:r>
      <w:r w:rsidR="00E224A2" w:rsidRPr="00957EBE">
        <w:rPr>
          <w:color w:val="000000" w:themeColor="text1"/>
          <w:sz w:val="24"/>
          <w:szCs w:val="24"/>
        </w:rPr>
        <w:t xml:space="preserve"> тыс. руб., </w:t>
      </w:r>
      <w:r w:rsidR="00E224A2" w:rsidRPr="00957EBE">
        <w:rPr>
          <w:b w:val="0"/>
          <w:bCs/>
          <w:color w:val="000000" w:themeColor="text1"/>
          <w:sz w:val="24"/>
          <w:szCs w:val="24"/>
        </w:rPr>
        <w:t>в том числе:</w:t>
      </w:r>
      <w:proofErr w:type="gramEnd"/>
    </w:p>
    <w:p w:rsidR="00B23D7B" w:rsidRPr="00957EBE" w:rsidRDefault="00B23D7B" w:rsidP="00B23D7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957EBE">
        <w:rPr>
          <w:sz w:val="24"/>
          <w:szCs w:val="24"/>
        </w:rPr>
        <w:t xml:space="preserve">на предоставление </w:t>
      </w:r>
      <w:proofErr w:type="gramStart"/>
      <w:r w:rsidRPr="00957EBE">
        <w:rPr>
          <w:color w:val="000000" w:themeColor="text1"/>
          <w:sz w:val="24"/>
          <w:szCs w:val="24"/>
        </w:rPr>
        <w:t>субсидии</w:t>
      </w:r>
      <w:proofErr w:type="gramEnd"/>
      <w:r w:rsidRPr="00957EBE">
        <w:rPr>
          <w:color w:val="000000" w:themeColor="text1"/>
          <w:sz w:val="24"/>
          <w:szCs w:val="24"/>
        </w:rPr>
        <w:t xml:space="preserve"> на финансовое обеспечение выполнения муниципального задания в размере </w:t>
      </w:r>
      <w:r w:rsidRPr="00957EBE">
        <w:rPr>
          <w:b/>
          <w:color w:val="000000" w:themeColor="text1"/>
          <w:sz w:val="24"/>
          <w:szCs w:val="24"/>
        </w:rPr>
        <w:t>1 765 668 тыс. руб.,</w:t>
      </w:r>
      <w:r w:rsidRPr="00957EBE">
        <w:rPr>
          <w:color w:val="000000" w:themeColor="text1"/>
          <w:sz w:val="24"/>
          <w:szCs w:val="24"/>
        </w:rPr>
        <w:t xml:space="preserve"> или 70,9% от утвержденного плана </w:t>
      </w:r>
      <w:r w:rsidRPr="00957EBE">
        <w:rPr>
          <w:b/>
          <w:color w:val="000000" w:themeColor="text1"/>
          <w:sz w:val="24"/>
          <w:szCs w:val="24"/>
        </w:rPr>
        <w:t>2 489 274 тыс. руб.</w:t>
      </w:r>
      <w:r w:rsidRPr="00957EBE">
        <w:rPr>
          <w:color w:val="000000" w:themeColor="text1"/>
          <w:sz w:val="24"/>
          <w:szCs w:val="24"/>
        </w:rPr>
        <w:t xml:space="preserve">, в том числе бюджетным учреждениям - </w:t>
      </w:r>
      <w:r w:rsidRPr="00957EBE">
        <w:rPr>
          <w:bCs/>
          <w:color w:val="000000" w:themeColor="text1"/>
          <w:sz w:val="24"/>
          <w:szCs w:val="24"/>
        </w:rPr>
        <w:t>1 170 </w:t>
      </w:r>
      <w:r w:rsidRPr="00957EBE">
        <w:rPr>
          <w:color w:val="000000" w:themeColor="text1"/>
          <w:sz w:val="24"/>
          <w:szCs w:val="24"/>
        </w:rPr>
        <w:t>195 тыс. руб., из них за счет средств вышестоящих бюджетов - 758 172 тыс. руб.; автономным учреждениям - 595 473</w:t>
      </w:r>
      <w:r w:rsidRPr="00957EBE">
        <w:rPr>
          <w:sz w:val="24"/>
          <w:szCs w:val="24"/>
        </w:rPr>
        <w:t xml:space="preserve"> тыс. руб., из них за счет средств вышестоящих бюджетов - </w:t>
      </w:r>
      <w:r w:rsidRPr="00957EBE">
        <w:rPr>
          <w:b/>
          <w:sz w:val="24"/>
          <w:szCs w:val="24"/>
        </w:rPr>
        <w:t>359 587 тыс. руб.;</w:t>
      </w:r>
    </w:p>
    <w:p w:rsidR="00B23D7B" w:rsidRPr="00957EBE" w:rsidRDefault="00B23D7B" w:rsidP="00B23D7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957EBE">
        <w:rPr>
          <w:sz w:val="24"/>
          <w:szCs w:val="24"/>
        </w:rPr>
        <w:t xml:space="preserve">на предоставление субсидий на цели, не связанные с финансовым обеспечением выполнения муниципального задания - </w:t>
      </w:r>
      <w:r w:rsidRPr="00957EBE">
        <w:rPr>
          <w:b/>
          <w:color w:val="000000" w:themeColor="text1"/>
          <w:sz w:val="24"/>
          <w:szCs w:val="24"/>
        </w:rPr>
        <w:t xml:space="preserve">259 831 тыс. руб., </w:t>
      </w:r>
      <w:r w:rsidRPr="00957EBE">
        <w:rPr>
          <w:color w:val="000000" w:themeColor="text1"/>
          <w:sz w:val="24"/>
          <w:szCs w:val="24"/>
        </w:rPr>
        <w:t xml:space="preserve">или </w:t>
      </w:r>
      <w:r w:rsidRPr="00957EBE">
        <w:rPr>
          <w:sz w:val="24"/>
          <w:szCs w:val="24"/>
        </w:rPr>
        <w:t xml:space="preserve">70,4% от утвержденного плана </w:t>
      </w:r>
      <w:r w:rsidRPr="00957EBE">
        <w:rPr>
          <w:b/>
          <w:color w:val="000000" w:themeColor="text1"/>
          <w:sz w:val="24"/>
          <w:szCs w:val="24"/>
        </w:rPr>
        <w:t xml:space="preserve">369 313 тыс. руб., </w:t>
      </w:r>
      <w:r w:rsidRPr="00957EBE">
        <w:rPr>
          <w:sz w:val="24"/>
          <w:szCs w:val="24"/>
        </w:rPr>
        <w:t xml:space="preserve">из них бюджетным учреждениям - </w:t>
      </w:r>
      <w:r w:rsidRPr="00957EBE">
        <w:rPr>
          <w:color w:val="000000" w:themeColor="text1"/>
          <w:sz w:val="24"/>
          <w:szCs w:val="24"/>
        </w:rPr>
        <w:t>178</w:t>
      </w:r>
      <w:r w:rsidRPr="00957EBE">
        <w:rPr>
          <w:b/>
          <w:color w:val="000000" w:themeColor="text1"/>
          <w:sz w:val="24"/>
          <w:szCs w:val="24"/>
        </w:rPr>
        <w:t> </w:t>
      </w:r>
      <w:r w:rsidRPr="00957EBE">
        <w:rPr>
          <w:color w:val="000000" w:themeColor="text1"/>
          <w:sz w:val="24"/>
          <w:szCs w:val="24"/>
        </w:rPr>
        <w:t>619 тыс. руб.</w:t>
      </w:r>
      <w:r w:rsidRPr="00957EBE">
        <w:rPr>
          <w:sz w:val="24"/>
          <w:szCs w:val="24"/>
        </w:rPr>
        <w:t>, автономным учреждениям</w:t>
      </w:r>
      <w:r w:rsidRPr="00957EBE">
        <w:rPr>
          <w:b/>
          <w:color w:val="000000" w:themeColor="text1"/>
          <w:sz w:val="24"/>
          <w:szCs w:val="24"/>
        </w:rPr>
        <w:t> </w:t>
      </w:r>
      <w:r w:rsidRPr="00957EBE">
        <w:rPr>
          <w:sz w:val="24"/>
          <w:szCs w:val="24"/>
        </w:rPr>
        <w:t xml:space="preserve">- </w:t>
      </w:r>
      <w:r w:rsidRPr="00957EBE">
        <w:rPr>
          <w:color w:val="000000" w:themeColor="text1"/>
          <w:sz w:val="24"/>
          <w:szCs w:val="24"/>
        </w:rPr>
        <w:t>81</w:t>
      </w:r>
      <w:r w:rsidRPr="00957EBE">
        <w:rPr>
          <w:b/>
          <w:color w:val="000000" w:themeColor="text1"/>
          <w:sz w:val="24"/>
          <w:szCs w:val="24"/>
        </w:rPr>
        <w:t> </w:t>
      </w:r>
      <w:r w:rsidRPr="00957EBE">
        <w:rPr>
          <w:color w:val="000000" w:themeColor="text1"/>
          <w:sz w:val="24"/>
          <w:szCs w:val="24"/>
        </w:rPr>
        <w:t>212 тыс. руб.</w:t>
      </w:r>
    </w:p>
    <w:p w:rsidR="00B23D7B" w:rsidRPr="00957EBE" w:rsidRDefault="00B23D7B" w:rsidP="00B23D7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color w:val="000000" w:themeColor="text1"/>
          <w:sz w:val="24"/>
          <w:szCs w:val="24"/>
        </w:rPr>
      </w:pPr>
      <w:r w:rsidRPr="00957EBE">
        <w:rPr>
          <w:sz w:val="24"/>
          <w:szCs w:val="24"/>
        </w:rPr>
        <w:t xml:space="preserve"> </w:t>
      </w:r>
      <w:proofErr w:type="gramStart"/>
      <w:r w:rsidRPr="00957EBE">
        <w:rPr>
          <w:sz w:val="24"/>
          <w:szCs w:val="24"/>
        </w:rPr>
        <w:t xml:space="preserve">на предоставление субсидии социально ориентированным некоммерческим организациям, не являющимся государственными (муниципальными) учреждениями, на осуществление ими уставной деятельности в сфере дошкольного образования, а также на осуществление присмотра и ухода за детьми в части взимания родительской платы за ребенка, один из родителей (законных представителей) которого относится к категории лиц, принимающих участие в специальной военной операции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242 729 тыс. руб.</w:t>
      </w:r>
      <w:r w:rsidR="00744A1E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66,9% от</w:t>
      </w:r>
      <w:proofErr w:type="gramEnd"/>
      <w:r w:rsidRPr="00957EBE">
        <w:rPr>
          <w:sz w:val="24"/>
          <w:szCs w:val="24"/>
        </w:rPr>
        <w:t xml:space="preserve"> утвержденного плана </w:t>
      </w:r>
      <w:r w:rsidRPr="00957EBE">
        <w:rPr>
          <w:b/>
          <w:sz w:val="24"/>
          <w:szCs w:val="24"/>
        </w:rPr>
        <w:t>362</w:t>
      </w:r>
      <w:r w:rsidR="00744A1E" w:rsidRPr="00957EBE">
        <w:rPr>
          <w:b/>
          <w:color w:val="000000" w:themeColor="text1"/>
          <w:sz w:val="24"/>
          <w:szCs w:val="24"/>
        </w:rPr>
        <w:t> </w:t>
      </w:r>
      <w:r w:rsidRPr="00957EBE">
        <w:rPr>
          <w:b/>
          <w:sz w:val="24"/>
          <w:szCs w:val="24"/>
        </w:rPr>
        <w:t>832 тыс. руб.</w:t>
      </w:r>
    </w:p>
    <w:p w:rsidR="00E224A2" w:rsidRPr="00957EBE" w:rsidRDefault="00E224A2" w:rsidP="00E224A2">
      <w:pPr>
        <w:pStyle w:val="a3"/>
        <w:spacing w:line="276" w:lineRule="auto"/>
        <w:ind w:left="0" w:firstLine="709"/>
        <w:rPr>
          <w:b w:val="0"/>
          <w:color w:val="000000" w:themeColor="text1"/>
          <w:sz w:val="24"/>
          <w:szCs w:val="24"/>
        </w:rPr>
      </w:pPr>
    </w:p>
    <w:p w:rsidR="0093128F" w:rsidRPr="00957EBE" w:rsidRDefault="0093128F" w:rsidP="0093128F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В рамках муниципальной программы</w:t>
      </w:r>
      <w:r w:rsidRPr="00957EBE">
        <w:rPr>
          <w:sz w:val="24"/>
          <w:szCs w:val="24"/>
        </w:rPr>
        <w:t xml:space="preserve"> «Благоустройство территории городского округа Тольятти на 2015-2024 годы» исполнение составило </w:t>
      </w:r>
      <w:r w:rsidRPr="00957EBE">
        <w:rPr>
          <w:b/>
          <w:sz w:val="24"/>
          <w:szCs w:val="24"/>
        </w:rPr>
        <w:t>3 088 тыс. руб.,</w:t>
      </w:r>
      <w:r w:rsidRPr="00957EBE">
        <w:rPr>
          <w:sz w:val="24"/>
          <w:szCs w:val="24"/>
        </w:rPr>
        <w:t xml:space="preserve"> или 64% к утвержденному плану </w:t>
      </w:r>
      <w:r w:rsidRPr="00957EBE">
        <w:rPr>
          <w:b/>
          <w:sz w:val="24"/>
          <w:szCs w:val="24"/>
        </w:rPr>
        <w:t>4 823 тыс. руб.</w:t>
      </w:r>
      <w:r w:rsidRPr="00957EBE">
        <w:rPr>
          <w:kern w:val="1"/>
          <w:sz w:val="24"/>
          <w:szCs w:val="24"/>
        </w:rPr>
        <w:t xml:space="preserve"> </w:t>
      </w:r>
      <w:r w:rsidRPr="00957EBE">
        <w:rPr>
          <w:sz w:val="24"/>
          <w:szCs w:val="24"/>
        </w:rPr>
        <w:t>Средства предусмотрены на спил аварийно-опасных деревьев и благоустройство территорий в учреждениях дошкольного образования.</w:t>
      </w:r>
    </w:p>
    <w:p w:rsidR="00FF131A" w:rsidRPr="00957EBE" w:rsidRDefault="00FF131A" w:rsidP="00855825">
      <w:pPr>
        <w:pStyle w:val="a3"/>
        <w:spacing w:line="276" w:lineRule="auto"/>
        <w:ind w:left="0" w:firstLine="709"/>
        <w:rPr>
          <w:bCs/>
          <w:sz w:val="24"/>
          <w:szCs w:val="24"/>
        </w:rPr>
      </w:pP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sz w:val="24"/>
          <w:szCs w:val="24"/>
        </w:rPr>
      </w:pPr>
      <w:r w:rsidRPr="00957EBE">
        <w:rPr>
          <w:bCs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0702 «Общее образование»</w:t>
      </w:r>
      <w:r w:rsidRPr="00957EBE">
        <w:rPr>
          <w:sz w:val="24"/>
          <w:szCs w:val="24"/>
        </w:rPr>
        <w:t xml:space="preserve"> </w:t>
      </w:r>
      <w:r w:rsidRPr="00957EBE">
        <w:rPr>
          <w:b w:val="0"/>
          <w:bCs/>
          <w:sz w:val="24"/>
          <w:szCs w:val="24"/>
        </w:rPr>
        <w:t>кассовое исполнение</w:t>
      </w:r>
      <w:r w:rsidRPr="00957EBE">
        <w:rPr>
          <w:bCs/>
          <w:sz w:val="24"/>
          <w:szCs w:val="24"/>
        </w:rPr>
        <w:t xml:space="preserve"> </w:t>
      </w:r>
      <w:r w:rsidRPr="00957EBE">
        <w:rPr>
          <w:b w:val="0"/>
          <w:bCs/>
          <w:sz w:val="24"/>
          <w:szCs w:val="24"/>
        </w:rPr>
        <w:t>составило</w:t>
      </w:r>
      <w:r w:rsidRPr="00957EBE">
        <w:rPr>
          <w:sz w:val="24"/>
          <w:szCs w:val="24"/>
        </w:rPr>
        <w:t xml:space="preserve"> </w:t>
      </w:r>
      <w:r w:rsidR="0008542A" w:rsidRPr="00957EBE">
        <w:rPr>
          <w:sz w:val="24"/>
          <w:szCs w:val="24"/>
        </w:rPr>
        <w:t>3</w:t>
      </w:r>
      <w:r w:rsidR="00EB41EE" w:rsidRPr="00957EBE">
        <w:rPr>
          <w:sz w:val="24"/>
          <w:szCs w:val="24"/>
        </w:rPr>
        <w:t> </w:t>
      </w:r>
      <w:r w:rsidR="0008542A" w:rsidRPr="00957EBE">
        <w:rPr>
          <w:sz w:val="24"/>
          <w:szCs w:val="24"/>
        </w:rPr>
        <w:t>096</w:t>
      </w:r>
      <w:r w:rsidR="00EB41EE" w:rsidRPr="00957EBE">
        <w:rPr>
          <w:sz w:val="24"/>
          <w:szCs w:val="24"/>
        </w:rPr>
        <w:t> </w:t>
      </w:r>
      <w:r w:rsidR="0008542A" w:rsidRPr="00957EBE">
        <w:rPr>
          <w:sz w:val="24"/>
          <w:szCs w:val="24"/>
        </w:rPr>
        <w:t>043</w:t>
      </w:r>
      <w:r w:rsidR="00EB41EE" w:rsidRPr="00957EBE">
        <w:rPr>
          <w:sz w:val="24"/>
          <w:szCs w:val="24"/>
        </w:rPr>
        <w:t> </w:t>
      </w:r>
      <w:r w:rsidRPr="00957EBE">
        <w:rPr>
          <w:bCs/>
          <w:sz w:val="24"/>
          <w:szCs w:val="24"/>
        </w:rPr>
        <w:t>тыс.</w:t>
      </w:r>
      <w:r w:rsidR="00EB41EE" w:rsidRPr="00957EBE">
        <w:rPr>
          <w:szCs w:val="24"/>
        </w:rPr>
        <w:t> </w:t>
      </w:r>
      <w:r w:rsidRPr="00957EBE">
        <w:rPr>
          <w:bCs/>
          <w:sz w:val="24"/>
          <w:szCs w:val="24"/>
        </w:rPr>
        <w:t>руб.,</w:t>
      </w:r>
      <w:r w:rsidRPr="00957EBE">
        <w:rPr>
          <w:sz w:val="24"/>
          <w:szCs w:val="24"/>
        </w:rPr>
        <w:t xml:space="preserve"> </w:t>
      </w:r>
      <w:r w:rsidRPr="00957EBE">
        <w:rPr>
          <w:b w:val="0"/>
          <w:bCs/>
          <w:sz w:val="24"/>
          <w:szCs w:val="24"/>
        </w:rPr>
        <w:t>или</w:t>
      </w:r>
      <w:r w:rsidRPr="00957EBE">
        <w:rPr>
          <w:b w:val="0"/>
          <w:sz w:val="24"/>
          <w:szCs w:val="24"/>
        </w:rPr>
        <w:t xml:space="preserve"> </w:t>
      </w:r>
      <w:r w:rsidR="0008542A" w:rsidRPr="00957EBE">
        <w:rPr>
          <w:b w:val="0"/>
          <w:sz w:val="24"/>
          <w:szCs w:val="24"/>
        </w:rPr>
        <w:t>70</w:t>
      </w:r>
      <w:r w:rsidRPr="00957EBE">
        <w:rPr>
          <w:b w:val="0"/>
          <w:sz w:val="24"/>
          <w:szCs w:val="24"/>
        </w:rPr>
        <w:t>,</w:t>
      </w:r>
      <w:r w:rsidR="0008542A" w:rsidRPr="00957EBE">
        <w:rPr>
          <w:b w:val="0"/>
          <w:sz w:val="24"/>
          <w:szCs w:val="24"/>
        </w:rPr>
        <w:t>5</w:t>
      </w:r>
      <w:r w:rsidRPr="00957EBE">
        <w:rPr>
          <w:b w:val="0"/>
          <w:sz w:val="24"/>
          <w:szCs w:val="24"/>
        </w:rPr>
        <w:t xml:space="preserve">% </w:t>
      </w:r>
      <w:r w:rsidRPr="00957EBE">
        <w:rPr>
          <w:b w:val="0"/>
          <w:bCs/>
          <w:sz w:val="24"/>
          <w:szCs w:val="24"/>
        </w:rPr>
        <w:t>от утвержденного плана</w:t>
      </w:r>
      <w:r w:rsidRPr="00957EBE">
        <w:rPr>
          <w:bCs/>
          <w:sz w:val="24"/>
          <w:szCs w:val="24"/>
        </w:rPr>
        <w:t xml:space="preserve"> 4</w:t>
      </w:r>
      <w:r w:rsidR="002B42E3" w:rsidRPr="00957EBE">
        <w:rPr>
          <w:bCs/>
          <w:sz w:val="24"/>
          <w:szCs w:val="24"/>
        </w:rPr>
        <w:t> </w:t>
      </w:r>
      <w:r w:rsidR="00EB41EE" w:rsidRPr="00957EBE">
        <w:rPr>
          <w:bCs/>
          <w:sz w:val="24"/>
          <w:szCs w:val="24"/>
        </w:rPr>
        <w:t>3</w:t>
      </w:r>
      <w:r w:rsidR="0008542A" w:rsidRPr="00957EBE">
        <w:rPr>
          <w:bCs/>
          <w:sz w:val="24"/>
          <w:szCs w:val="24"/>
        </w:rPr>
        <w:t>89</w:t>
      </w:r>
      <w:r w:rsidR="002B42E3" w:rsidRPr="00957EBE">
        <w:rPr>
          <w:szCs w:val="24"/>
        </w:rPr>
        <w:t> </w:t>
      </w:r>
      <w:r w:rsidR="0008542A" w:rsidRPr="00957EBE">
        <w:rPr>
          <w:sz w:val="24"/>
          <w:szCs w:val="24"/>
        </w:rPr>
        <w:t>296</w:t>
      </w:r>
      <w:r w:rsidRPr="00957EBE">
        <w:rPr>
          <w:bCs/>
          <w:sz w:val="24"/>
          <w:szCs w:val="24"/>
        </w:rPr>
        <w:t xml:space="preserve"> тыс. руб.</w:t>
      </w:r>
    </w:p>
    <w:p w:rsidR="00746C15" w:rsidRPr="00957EBE" w:rsidRDefault="00855825" w:rsidP="00746C15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4"/>
          <w:szCs w:val="24"/>
        </w:rPr>
      </w:pPr>
      <w:proofErr w:type="gramStart"/>
      <w:r w:rsidRPr="00957EBE">
        <w:rPr>
          <w:color w:val="000000" w:themeColor="text1"/>
          <w:sz w:val="24"/>
          <w:szCs w:val="24"/>
        </w:rPr>
        <w:t>В рамках муниципальной программы</w:t>
      </w:r>
      <w:r w:rsidRPr="00957EBE">
        <w:rPr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 xml:space="preserve">«Развитие системы образования городского округа Тольятти </w:t>
      </w:r>
      <w:r w:rsidRPr="00957EBE">
        <w:rPr>
          <w:sz w:val="24"/>
          <w:szCs w:val="24"/>
        </w:rPr>
        <w:t>на 2021-2027 годы</w:t>
      </w:r>
      <w:r w:rsidRPr="00957EBE">
        <w:rPr>
          <w:bCs/>
          <w:sz w:val="24"/>
          <w:szCs w:val="24"/>
        </w:rPr>
        <w:t xml:space="preserve">» </w:t>
      </w:r>
      <w:r w:rsidR="00746C15" w:rsidRPr="00957EBE">
        <w:rPr>
          <w:bCs/>
          <w:sz w:val="24"/>
          <w:szCs w:val="24"/>
        </w:rPr>
        <w:t xml:space="preserve">расходы произведены в сумме </w:t>
      </w:r>
      <w:r w:rsidR="0008542A" w:rsidRPr="00957EBE">
        <w:rPr>
          <w:b/>
          <w:sz w:val="24"/>
          <w:szCs w:val="24"/>
        </w:rPr>
        <w:t>3</w:t>
      </w:r>
      <w:r w:rsidR="00746C15" w:rsidRPr="00957EBE">
        <w:rPr>
          <w:b/>
          <w:sz w:val="24"/>
          <w:szCs w:val="24"/>
        </w:rPr>
        <w:t> </w:t>
      </w:r>
      <w:r w:rsidR="0008542A" w:rsidRPr="00957EBE">
        <w:rPr>
          <w:b/>
          <w:sz w:val="24"/>
          <w:szCs w:val="24"/>
        </w:rPr>
        <w:t>076</w:t>
      </w:r>
      <w:r w:rsidR="00746C15" w:rsidRPr="00957EBE">
        <w:rPr>
          <w:b/>
          <w:sz w:val="24"/>
          <w:szCs w:val="24"/>
        </w:rPr>
        <w:t> </w:t>
      </w:r>
      <w:r w:rsidR="0008542A" w:rsidRPr="00957EBE">
        <w:rPr>
          <w:b/>
          <w:sz w:val="24"/>
          <w:szCs w:val="24"/>
        </w:rPr>
        <w:t>733</w:t>
      </w:r>
      <w:r w:rsidR="00746C15" w:rsidRPr="00957EBE">
        <w:rPr>
          <w:b/>
          <w:sz w:val="24"/>
          <w:szCs w:val="24"/>
        </w:rPr>
        <w:t xml:space="preserve"> тыс. руб.</w:t>
      </w:r>
      <w:r w:rsidR="00746C15" w:rsidRPr="00957EBE">
        <w:rPr>
          <w:sz w:val="24"/>
          <w:szCs w:val="24"/>
        </w:rPr>
        <w:t xml:space="preserve">, в том числе за счет средств вышестоящего бюджета – </w:t>
      </w:r>
      <w:r w:rsidR="0008542A" w:rsidRPr="00957EBE">
        <w:rPr>
          <w:b/>
          <w:sz w:val="24"/>
          <w:szCs w:val="24"/>
        </w:rPr>
        <w:t>2</w:t>
      </w:r>
      <w:r w:rsidR="00746C15" w:rsidRPr="00957EBE">
        <w:rPr>
          <w:b/>
          <w:sz w:val="24"/>
          <w:szCs w:val="24"/>
        </w:rPr>
        <w:t> </w:t>
      </w:r>
      <w:r w:rsidR="0008542A" w:rsidRPr="00957EBE">
        <w:rPr>
          <w:b/>
          <w:sz w:val="24"/>
          <w:szCs w:val="24"/>
        </w:rPr>
        <w:t>477</w:t>
      </w:r>
      <w:r w:rsidR="00746C15" w:rsidRPr="00957EBE">
        <w:rPr>
          <w:b/>
          <w:sz w:val="24"/>
          <w:szCs w:val="24"/>
        </w:rPr>
        <w:t> </w:t>
      </w:r>
      <w:r w:rsidR="0008542A" w:rsidRPr="00957EBE">
        <w:rPr>
          <w:b/>
          <w:sz w:val="24"/>
          <w:szCs w:val="24"/>
        </w:rPr>
        <w:t>452</w:t>
      </w:r>
      <w:r w:rsidR="00746C15" w:rsidRPr="00957EBE">
        <w:rPr>
          <w:b/>
          <w:sz w:val="24"/>
          <w:szCs w:val="24"/>
        </w:rPr>
        <w:t xml:space="preserve"> тыс. руб.</w:t>
      </w:r>
      <w:r w:rsidR="0008542A" w:rsidRPr="00957EBE">
        <w:rPr>
          <w:b/>
          <w:sz w:val="24"/>
          <w:szCs w:val="24"/>
        </w:rPr>
        <w:t>,</w:t>
      </w:r>
      <w:r w:rsidR="00746C15" w:rsidRPr="00957EBE">
        <w:rPr>
          <w:b/>
          <w:sz w:val="24"/>
          <w:szCs w:val="24"/>
        </w:rPr>
        <w:t xml:space="preserve"> </w:t>
      </w:r>
      <w:r w:rsidR="00746C15" w:rsidRPr="00957EBE">
        <w:rPr>
          <w:bCs/>
          <w:sz w:val="24"/>
          <w:szCs w:val="24"/>
        </w:rPr>
        <w:t xml:space="preserve">или </w:t>
      </w:r>
      <w:r w:rsidR="0008542A" w:rsidRPr="00957EBE">
        <w:rPr>
          <w:bCs/>
          <w:sz w:val="24"/>
          <w:szCs w:val="24"/>
        </w:rPr>
        <w:t>70</w:t>
      </w:r>
      <w:r w:rsidR="00746C15" w:rsidRPr="00957EBE">
        <w:rPr>
          <w:bCs/>
          <w:sz w:val="24"/>
          <w:szCs w:val="24"/>
        </w:rPr>
        <w:t>,</w:t>
      </w:r>
      <w:r w:rsidR="0008542A" w:rsidRPr="00957EBE">
        <w:rPr>
          <w:bCs/>
          <w:sz w:val="24"/>
          <w:szCs w:val="24"/>
        </w:rPr>
        <w:t>5</w:t>
      </w:r>
      <w:r w:rsidR="00746C15" w:rsidRPr="00957EBE">
        <w:rPr>
          <w:bCs/>
          <w:sz w:val="24"/>
          <w:szCs w:val="24"/>
        </w:rPr>
        <w:t xml:space="preserve">% от </w:t>
      </w:r>
      <w:r w:rsidR="00746C15" w:rsidRPr="00957EBE">
        <w:rPr>
          <w:sz w:val="24"/>
          <w:szCs w:val="24"/>
        </w:rPr>
        <w:t xml:space="preserve">утвержденного плана </w:t>
      </w:r>
      <w:r w:rsidR="00746C15" w:rsidRPr="00957EBE">
        <w:rPr>
          <w:b/>
          <w:sz w:val="24"/>
          <w:szCs w:val="24"/>
        </w:rPr>
        <w:t>4</w:t>
      </w:r>
      <w:r w:rsidR="0060497A" w:rsidRPr="00957EBE">
        <w:rPr>
          <w:b/>
          <w:sz w:val="24"/>
          <w:szCs w:val="24"/>
        </w:rPr>
        <w:t> </w:t>
      </w:r>
      <w:r w:rsidR="00746C15" w:rsidRPr="00957EBE">
        <w:rPr>
          <w:b/>
          <w:sz w:val="24"/>
          <w:szCs w:val="24"/>
        </w:rPr>
        <w:t>3</w:t>
      </w:r>
      <w:r w:rsidR="0008542A" w:rsidRPr="00957EBE">
        <w:rPr>
          <w:b/>
          <w:sz w:val="24"/>
          <w:szCs w:val="24"/>
        </w:rPr>
        <w:t>64</w:t>
      </w:r>
      <w:r w:rsidR="0060497A" w:rsidRPr="00957EBE">
        <w:rPr>
          <w:b/>
          <w:sz w:val="24"/>
          <w:szCs w:val="24"/>
        </w:rPr>
        <w:t> </w:t>
      </w:r>
      <w:r w:rsidR="0008542A" w:rsidRPr="00957EBE">
        <w:rPr>
          <w:b/>
          <w:sz w:val="24"/>
          <w:szCs w:val="24"/>
        </w:rPr>
        <w:t>774</w:t>
      </w:r>
      <w:r w:rsidR="00746C15" w:rsidRPr="00957EBE">
        <w:rPr>
          <w:b/>
          <w:sz w:val="24"/>
          <w:szCs w:val="24"/>
        </w:rPr>
        <w:t xml:space="preserve"> тыс. руб.</w:t>
      </w:r>
      <w:r w:rsidR="00746C15" w:rsidRPr="00957EBE">
        <w:rPr>
          <w:sz w:val="24"/>
          <w:szCs w:val="24"/>
        </w:rPr>
        <w:t xml:space="preserve">, в том числе за счет вышестоящих бюджетов </w:t>
      </w:r>
      <w:r w:rsidR="00746C15" w:rsidRPr="00957EBE">
        <w:rPr>
          <w:b/>
          <w:sz w:val="24"/>
          <w:szCs w:val="24"/>
        </w:rPr>
        <w:t>3 503 684 тыс. руб.:</w:t>
      </w:r>
      <w:proofErr w:type="gramEnd"/>
    </w:p>
    <w:p w:rsidR="0008542A" w:rsidRPr="00957EBE" w:rsidRDefault="0008542A" w:rsidP="0008542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на предоставление </w:t>
      </w:r>
      <w:proofErr w:type="gramStart"/>
      <w:r w:rsidRPr="00957EBE">
        <w:rPr>
          <w:sz w:val="24"/>
          <w:szCs w:val="24"/>
        </w:rPr>
        <w:t>субсидии</w:t>
      </w:r>
      <w:proofErr w:type="gramEnd"/>
      <w:r w:rsidRPr="00957EBE">
        <w:rPr>
          <w:sz w:val="24"/>
          <w:szCs w:val="24"/>
        </w:rPr>
        <w:t xml:space="preserve"> на финансовое обеспечение выполнения муниципального задания - </w:t>
      </w:r>
      <w:r w:rsidRPr="00957EBE">
        <w:rPr>
          <w:b/>
          <w:sz w:val="24"/>
          <w:szCs w:val="24"/>
        </w:rPr>
        <w:t>2 437 544 тыс. руб.</w:t>
      </w:r>
      <w:r w:rsidR="00B2431C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71,5% от утвержденного плана </w:t>
      </w:r>
      <w:r w:rsidRPr="00957EBE">
        <w:rPr>
          <w:b/>
          <w:sz w:val="24"/>
          <w:szCs w:val="24"/>
        </w:rPr>
        <w:t>3 409 401 тыс. руб.</w:t>
      </w:r>
      <w:r w:rsidRPr="00957EBE">
        <w:rPr>
          <w:sz w:val="24"/>
          <w:szCs w:val="24"/>
        </w:rPr>
        <w:t xml:space="preserve">, из них за счет средств вышестоящих бюджетов </w:t>
      </w:r>
      <w:r w:rsidRPr="00957EBE">
        <w:rPr>
          <w:b/>
          <w:sz w:val="24"/>
          <w:szCs w:val="24"/>
        </w:rPr>
        <w:t>1</w:t>
      </w:r>
      <w:r w:rsidR="00B2431C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953</w:t>
      </w:r>
      <w:r w:rsidR="00B2431C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034 тыс. руб.;</w:t>
      </w:r>
    </w:p>
    <w:p w:rsidR="0008542A" w:rsidRPr="00957EBE" w:rsidRDefault="0008542A" w:rsidP="0008542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на предоставление субсидий на цели, не связанные с финансовым обеспечением выполнения муниципального задания -</w:t>
      </w:r>
      <w:r w:rsidRPr="00957EBE">
        <w:rPr>
          <w:b/>
          <w:sz w:val="24"/>
          <w:szCs w:val="24"/>
        </w:rPr>
        <w:t xml:space="preserve"> 422</w:t>
      </w:r>
      <w:r w:rsidR="00B2431C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226 тыс. руб.</w:t>
      </w:r>
      <w:r w:rsidR="00B2431C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80,4% от утвержденного плана </w:t>
      </w:r>
      <w:r w:rsidRPr="00957EBE">
        <w:rPr>
          <w:b/>
          <w:sz w:val="24"/>
          <w:szCs w:val="24"/>
        </w:rPr>
        <w:t>525</w:t>
      </w:r>
      <w:r w:rsidR="00B2431C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394 тыс. руб.</w:t>
      </w:r>
    </w:p>
    <w:p w:rsidR="0008542A" w:rsidRPr="00957EBE" w:rsidRDefault="0008542A" w:rsidP="0008542A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В рамках реализации федерального проекта «Патриотическое воспитание граждан Российской Федерации» </w:t>
      </w:r>
      <w:r w:rsidRPr="00957EBE">
        <w:rPr>
          <w:b/>
          <w:sz w:val="24"/>
          <w:szCs w:val="24"/>
        </w:rPr>
        <w:t>национального проекта «Образование»</w:t>
      </w:r>
      <w:r w:rsidRPr="00957EBE">
        <w:rPr>
          <w:sz w:val="24"/>
          <w:szCs w:val="24"/>
        </w:rPr>
        <w:t xml:space="preserve"> предусмотрены средства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Pr="00957EBE">
        <w:rPr>
          <w:color w:val="000000"/>
          <w:sz w:val="24"/>
          <w:szCs w:val="24"/>
        </w:rPr>
        <w:t xml:space="preserve"> в сумме </w:t>
      </w:r>
      <w:r w:rsidRPr="00957EBE">
        <w:rPr>
          <w:b/>
          <w:color w:val="000000"/>
          <w:sz w:val="24"/>
          <w:szCs w:val="24"/>
        </w:rPr>
        <w:t>6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color w:val="000000"/>
          <w:sz w:val="24"/>
          <w:szCs w:val="24"/>
        </w:rPr>
        <w:t>652 тыс. руб.</w:t>
      </w:r>
      <w:r w:rsidRPr="00957EBE">
        <w:rPr>
          <w:bCs/>
          <w:color w:val="000000"/>
          <w:sz w:val="24"/>
          <w:szCs w:val="24"/>
        </w:rPr>
        <w:t xml:space="preserve">, </w:t>
      </w:r>
      <w:r w:rsidRPr="00957EBE">
        <w:rPr>
          <w:sz w:val="24"/>
          <w:szCs w:val="24"/>
        </w:rPr>
        <w:t xml:space="preserve">исполнение составило </w:t>
      </w:r>
      <w:r w:rsidRPr="00957EBE">
        <w:rPr>
          <w:b/>
          <w:sz w:val="24"/>
          <w:szCs w:val="24"/>
        </w:rPr>
        <w:t>1 663 тыс. руб.</w:t>
      </w:r>
      <w:r w:rsidR="00B2431C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25% к утвержденному плану, из них за счет средств вышестоящих бюджетов</w:t>
      </w:r>
      <w:r w:rsidR="00ED779B" w:rsidRPr="00957EBE">
        <w:rPr>
          <w:sz w:val="24"/>
          <w:szCs w:val="24"/>
        </w:rPr>
        <w:t xml:space="preserve"> -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1 663</w:t>
      </w:r>
      <w:proofErr w:type="gramEnd"/>
      <w:r w:rsidRPr="00957EBE">
        <w:rPr>
          <w:b/>
          <w:sz w:val="24"/>
          <w:szCs w:val="24"/>
        </w:rPr>
        <w:t xml:space="preserve"> тыс. руб.</w:t>
      </w:r>
      <w:r w:rsidRPr="00957EBE">
        <w:rPr>
          <w:bCs/>
          <w:sz w:val="24"/>
          <w:szCs w:val="24"/>
        </w:rPr>
        <w:t>;</w:t>
      </w:r>
    </w:p>
    <w:p w:rsidR="0008542A" w:rsidRPr="00957EBE" w:rsidRDefault="0008542A" w:rsidP="0008542A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на предоставление субсидии юридическим лицам на возмещение затрат по предоставлению бесплатного двухразового питания (завтрак, обед) для обучающихся с </w:t>
      </w:r>
      <w:r w:rsidRPr="00957EBE">
        <w:rPr>
          <w:sz w:val="24"/>
          <w:szCs w:val="24"/>
        </w:rPr>
        <w:lastRenderedPageBreak/>
        <w:t xml:space="preserve">ограниченными возможностями здоровья в муниципальных общеобразовательных учреждениях - </w:t>
      </w:r>
      <w:r w:rsidRPr="00957EBE">
        <w:rPr>
          <w:b/>
          <w:sz w:val="24"/>
          <w:szCs w:val="24"/>
        </w:rPr>
        <w:t>24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948 тыс. руб.</w:t>
      </w:r>
      <w:r w:rsidR="00ED779B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54,4% от утвержденного плана </w:t>
      </w:r>
      <w:r w:rsidRPr="00957EBE">
        <w:rPr>
          <w:b/>
          <w:sz w:val="24"/>
          <w:szCs w:val="24"/>
        </w:rPr>
        <w:t>45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863 тыс. руб.;</w:t>
      </w:r>
      <w:proofErr w:type="gramEnd"/>
    </w:p>
    <w:p w:rsidR="0008542A" w:rsidRPr="00957EBE" w:rsidRDefault="0008542A" w:rsidP="0008542A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на предоставление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на организацию бесплатного горячего питания обучающихся, получающих начальное общее образование в муниципальных образовательных организациях городского округа Тольятти - </w:t>
      </w:r>
      <w:r w:rsidRPr="00957EBE">
        <w:rPr>
          <w:b/>
          <w:sz w:val="24"/>
          <w:szCs w:val="24"/>
        </w:rPr>
        <w:t>187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406 тыс. руб.</w:t>
      </w:r>
      <w:r w:rsidR="00ED779B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50,8% от утвержденного плана </w:t>
      </w:r>
      <w:r w:rsidRPr="00957EBE">
        <w:rPr>
          <w:b/>
          <w:sz w:val="24"/>
          <w:szCs w:val="24"/>
        </w:rPr>
        <w:t>368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795 тыс. руб.</w:t>
      </w:r>
      <w:r w:rsidRPr="00957EBE">
        <w:rPr>
          <w:sz w:val="24"/>
          <w:szCs w:val="24"/>
        </w:rPr>
        <w:t>, в том числе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за счет средств бюджета городского округа - </w:t>
      </w:r>
      <w:r w:rsidRPr="00957EBE">
        <w:rPr>
          <w:b/>
          <w:sz w:val="24"/>
          <w:szCs w:val="24"/>
        </w:rPr>
        <w:t>187 тыс</w:t>
      </w:r>
      <w:proofErr w:type="gramEnd"/>
      <w:r w:rsidRPr="00957EBE">
        <w:rPr>
          <w:b/>
          <w:sz w:val="24"/>
          <w:szCs w:val="24"/>
        </w:rPr>
        <w:t>. руб.</w:t>
      </w:r>
      <w:r w:rsidRPr="00957EBE">
        <w:rPr>
          <w:sz w:val="24"/>
          <w:szCs w:val="24"/>
        </w:rPr>
        <w:t xml:space="preserve">, за счёт средств областного бюджета - </w:t>
      </w:r>
      <w:r w:rsidRPr="00957EBE">
        <w:rPr>
          <w:b/>
          <w:bCs/>
          <w:sz w:val="24"/>
          <w:szCs w:val="24"/>
        </w:rPr>
        <w:t>67 399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тыс. руб.</w:t>
      </w:r>
      <w:r w:rsidRPr="00957EBE">
        <w:rPr>
          <w:sz w:val="24"/>
          <w:szCs w:val="24"/>
        </w:rPr>
        <w:t xml:space="preserve">, за счёт средств федерального бюджета - </w:t>
      </w:r>
      <w:r w:rsidRPr="00957EBE">
        <w:rPr>
          <w:b/>
          <w:sz w:val="24"/>
          <w:szCs w:val="24"/>
        </w:rPr>
        <w:t>119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820 тыс. руб.;</w:t>
      </w:r>
    </w:p>
    <w:p w:rsidR="0008542A" w:rsidRPr="00957EBE" w:rsidRDefault="0008542A" w:rsidP="0008542A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на предоставление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затрат по обеспечению одноразовым бесплатным горячим питанием обучающихся 5-11 классов муниципальных общеобразовательных учреждений городского округа Тольятти, один из родителей (законных представителей) которых относится к категории лиц, принимающих участие в специальной военной операции - </w:t>
      </w:r>
      <w:r w:rsidRPr="00957EBE">
        <w:rPr>
          <w:b/>
          <w:sz w:val="24"/>
          <w:szCs w:val="24"/>
        </w:rPr>
        <w:t>2 946 тыс. руб.</w:t>
      </w:r>
      <w:r w:rsidR="00ED779B" w:rsidRPr="00957EBE">
        <w:rPr>
          <w:b/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34,0</w:t>
      </w:r>
      <w:proofErr w:type="gramEnd"/>
      <w:r w:rsidRPr="00957EBE">
        <w:rPr>
          <w:sz w:val="24"/>
          <w:szCs w:val="24"/>
        </w:rPr>
        <w:t xml:space="preserve">% от утвержденного плана </w:t>
      </w:r>
      <w:r w:rsidRPr="00957EBE">
        <w:rPr>
          <w:b/>
          <w:sz w:val="24"/>
          <w:szCs w:val="24"/>
        </w:rPr>
        <w:t>8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669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тыс.</w:t>
      </w:r>
      <w:r w:rsidR="00ED779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руб.</w:t>
      </w:r>
    </w:p>
    <w:p w:rsidR="0008542A" w:rsidRPr="00957EBE" w:rsidRDefault="0008542A" w:rsidP="0008542A">
      <w:pPr>
        <w:pStyle w:val="a3"/>
        <w:spacing w:line="276" w:lineRule="auto"/>
        <w:ind w:left="0" w:firstLine="709"/>
        <w:rPr>
          <w:b w:val="0"/>
          <w:color w:val="000000" w:themeColor="text1"/>
          <w:sz w:val="24"/>
          <w:szCs w:val="24"/>
        </w:rPr>
      </w:pPr>
    </w:p>
    <w:p w:rsidR="002B42E3" w:rsidRPr="00957EBE" w:rsidRDefault="0008542A" w:rsidP="0008542A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color w:val="000000" w:themeColor="text1"/>
          <w:sz w:val="24"/>
          <w:szCs w:val="24"/>
        </w:rPr>
        <w:t>В рамках муниципальной программы</w:t>
      </w:r>
      <w:r w:rsidRPr="00957EBE">
        <w:rPr>
          <w:b w:val="0"/>
          <w:sz w:val="24"/>
          <w:szCs w:val="24"/>
        </w:rPr>
        <w:t xml:space="preserve"> «Благоустройство территории городского округа Тольятти на 2015-2024 годы» исполнение составило </w:t>
      </w:r>
      <w:r w:rsidRPr="00957EBE">
        <w:rPr>
          <w:sz w:val="24"/>
          <w:szCs w:val="24"/>
        </w:rPr>
        <w:t>19 310 тыс. руб.</w:t>
      </w:r>
      <w:r w:rsidRPr="00957EBE">
        <w:rPr>
          <w:b w:val="0"/>
          <w:sz w:val="24"/>
          <w:szCs w:val="24"/>
        </w:rPr>
        <w:t xml:space="preserve">, или 78,7% к утвержденному плану </w:t>
      </w:r>
      <w:r w:rsidRPr="00957EBE">
        <w:rPr>
          <w:sz w:val="24"/>
          <w:szCs w:val="24"/>
        </w:rPr>
        <w:t>24 522 тыс. руб</w:t>
      </w:r>
      <w:r w:rsidRPr="00957EBE">
        <w:rPr>
          <w:b w:val="0"/>
          <w:sz w:val="24"/>
          <w:szCs w:val="24"/>
        </w:rPr>
        <w:t>. Средства предусмотрены на спил аварийно-опасных деревьев и благоустройство территорий школ.</w:t>
      </w:r>
    </w:p>
    <w:p w:rsidR="0008542A" w:rsidRPr="00957EBE" w:rsidRDefault="0008542A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</w:p>
    <w:p w:rsidR="00925FFE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sz w:val="24"/>
          <w:szCs w:val="24"/>
        </w:rPr>
        <w:t xml:space="preserve">По подразделу </w:t>
      </w:r>
      <w:r w:rsidRPr="00957EBE">
        <w:rPr>
          <w:bCs/>
          <w:sz w:val="24"/>
          <w:szCs w:val="24"/>
        </w:rPr>
        <w:t>0703 «Дополнительное образование детей»</w:t>
      </w:r>
      <w:r w:rsidRPr="00957EBE">
        <w:rPr>
          <w:sz w:val="24"/>
          <w:szCs w:val="24"/>
        </w:rPr>
        <w:t xml:space="preserve"> </w:t>
      </w:r>
      <w:r w:rsidRPr="00957EBE">
        <w:rPr>
          <w:b w:val="0"/>
          <w:sz w:val="24"/>
          <w:szCs w:val="24"/>
        </w:rPr>
        <w:t xml:space="preserve">расходы при утвержденном плане </w:t>
      </w:r>
      <w:r w:rsidRPr="00957EBE">
        <w:rPr>
          <w:sz w:val="24"/>
          <w:szCs w:val="24"/>
        </w:rPr>
        <w:t>5</w:t>
      </w:r>
      <w:r w:rsidR="00925FFE" w:rsidRPr="00957EBE">
        <w:rPr>
          <w:sz w:val="24"/>
          <w:szCs w:val="24"/>
        </w:rPr>
        <w:t>22</w:t>
      </w:r>
      <w:r w:rsidR="002B42E3" w:rsidRPr="00957EBE">
        <w:rPr>
          <w:szCs w:val="24"/>
        </w:rPr>
        <w:t> </w:t>
      </w:r>
      <w:r w:rsidR="00AF7C02" w:rsidRPr="00957EBE">
        <w:rPr>
          <w:sz w:val="24"/>
          <w:szCs w:val="24"/>
        </w:rPr>
        <w:t>29</w:t>
      </w:r>
      <w:r w:rsidR="00925FFE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 xml:space="preserve"> тыс. руб. </w:t>
      </w:r>
      <w:r w:rsidRPr="00957EBE">
        <w:rPr>
          <w:b w:val="0"/>
          <w:sz w:val="24"/>
          <w:szCs w:val="24"/>
        </w:rPr>
        <w:t>составили</w:t>
      </w:r>
      <w:r w:rsidRPr="00957EBE">
        <w:rPr>
          <w:sz w:val="24"/>
          <w:szCs w:val="24"/>
        </w:rPr>
        <w:t xml:space="preserve"> </w:t>
      </w:r>
      <w:r w:rsidR="00925FFE" w:rsidRPr="00957EBE">
        <w:rPr>
          <w:sz w:val="24"/>
          <w:szCs w:val="24"/>
        </w:rPr>
        <w:t>3</w:t>
      </w:r>
      <w:r w:rsidR="00AF7C02" w:rsidRPr="00957EBE">
        <w:rPr>
          <w:sz w:val="24"/>
          <w:szCs w:val="24"/>
        </w:rPr>
        <w:t>5</w:t>
      </w:r>
      <w:r w:rsidR="00925FFE" w:rsidRPr="00957EBE">
        <w:rPr>
          <w:sz w:val="24"/>
          <w:szCs w:val="24"/>
        </w:rPr>
        <w:t>1</w:t>
      </w:r>
      <w:r w:rsidR="002B42E3" w:rsidRPr="00957EBE">
        <w:rPr>
          <w:szCs w:val="24"/>
        </w:rPr>
        <w:t> </w:t>
      </w:r>
      <w:r w:rsidR="00925FFE" w:rsidRPr="00957EBE">
        <w:rPr>
          <w:sz w:val="24"/>
          <w:szCs w:val="24"/>
        </w:rPr>
        <w:t>940</w:t>
      </w:r>
      <w:r w:rsidRPr="00957EBE">
        <w:rPr>
          <w:sz w:val="24"/>
          <w:szCs w:val="24"/>
        </w:rPr>
        <w:t xml:space="preserve"> тыс. руб.</w:t>
      </w:r>
      <w:r w:rsidR="002B42E3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</w:t>
      </w:r>
      <w:r w:rsidRPr="00957EBE">
        <w:rPr>
          <w:b w:val="0"/>
          <w:sz w:val="24"/>
          <w:szCs w:val="24"/>
        </w:rPr>
        <w:t xml:space="preserve">или </w:t>
      </w:r>
      <w:r w:rsidR="00925FFE" w:rsidRPr="00957EBE">
        <w:rPr>
          <w:b w:val="0"/>
          <w:sz w:val="24"/>
          <w:szCs w:val="24"/>
        </w:rPr>
        <w:t>67</w:t>
      </w:r>
      <w:r w:rsidRPr="00957EBE">
        <w:rPr>
          <w:b w:val="0"/>
          <w:sz w:val="24"/>
          <w:szCs w:val="24"/>
        </w:rPr>
        <w:t>,</w:t>
      </w:r>
      <w:r w:rsidR="00925FFE" w:rsidRPr="00957EBE">
        <w:rPr>
          <w:b w:val="0"/>
          <w:sz w:val="24"/>
          <w:szCs w:val="24"/>
        </w:rPr>
        <w:t>4</w:t>
      </w:r>
      <w:r w:rsidRPr="00957EBE">
        <w:rPr>
          <w:b w:val="0"/>
          <w:sz w:val="24"/>
          <w:szCs w:val="24"/>
        </w:rPr>
        <w:t xml:space="preserve">% к утвержденному плану. </w:t>
      </w:r>
      <w:r w:rsidRPr="00957EBE">
        <w:rPr>
          <w:b w:val="0"/>
          <w:bCs/>
          <w:sz w:val="24"/>
          <w:szCs w:val="24"/>
        </w:rPr>
        <w:t xml:space="preserve">Из общей суммы за счет средств </w:t>
      </w:r>
      <w:r w:rsidRPr="00957EBE">
        <w:rPr>
          <w:b w:val="0"/>
          <w:sz w:val="24"/>
          <w:szCs w:val="24"/>
        </w:rPr>
        <w:t xml:space="preserve">вышестоящего бюджета предусмотрено </w:t>
      </w:r>
      <w:r w:rsidRPr="00957EBE">
        <w:rPr>
          <w:sz w:val="24"/>
          <w:szCs w:val="24"/>
        </w:rPr>
        <w:t>9</w:t>
      </w:r>
      <w:r w:rsidR="00AF7C02" w:rsidRPr="00957EBE">
        <w:rPr>
          <w:sz w:val="24"/>
          <w:szCs w:val="24"/>
        </w:rPr>
        <w:t>9</w:t>
      </w:r>
      <w:r w:rsidR="002B42E3" w:rsidRPr="00957EBE">
        <w:rPr>
          <w:sz w:val="24"/>
          <w:szCs w:val="24"/>
        </w:rPr>
        <w:t> </w:t>
      </w:r>
      <w:r w:rsidR="00AF7C02" w:rsidRPr="00957EBE">
        <w:rPr>
          <w:sz w:val="24"/>
          <w:szCs w:val="24"/>
        </w:rPr>
        <w:t>252</w:t>
      </w:r>
      <w:r w:rsidRPr="00957EBE">
        <w:rPr>
          <w:sz w:val="24"/>
          <w:szCs w:val="24"/>
        </w:rPr>
        <w:t xml:space="preserve"> тыс. руб.,</w:t>
      </w:r>
      <w:r w:rsidRPr="00957EBE">
        <w:rPr>
          <w:b w:val="0"/>
          <w:sz w:val="24"/>
          <w:szCs w:val="24"/>
        </w:rPr>
        <w:t xml:space="preserve"> фактически перечислено </w:t>
      </w:r>
      <w:r w:rsidR="00925FFE" w:rsidRPr="00957EBE">
        <w:rPr>
          <w:sz w:val="24"/>
          <w:szCs w:val="24"/>
        </w:rPr>
        <w:t>61</w:t>
      </w:r>
      <w:r w:rsidR="002B42E3" w:rsidRPr="00957EBE">
        <w:rPr>
          <w:sz w:val="24"/>
          <w:szCs w:val="24"/>
        </w:rPr>
        <w:t> </w:t>
      </w:r>
      <w:r w:rsidR="00925FFE" w:rsidRPr="00957EBE">
        <w:rPr>
          <w:sz w:val="24"/>
          <w:szCs w:val="24"/>
        </w:rPr>
        <w:t>561</w:t>
      </w:r>
      <w:r w:rsidRPr="00957EBE">
        <w:rPr>
          <w:sz w:val="24"/>
          <w:szCs w:val="24"/>
        </w:rPr>
        <w:t xml:space="preserve"> тыс. руб</w:t>
      </w:r>
      <w:r w:rsidRPr="00957EBE">
        <w:rPr>
          <w:b w:val="0"/>
          <w:sz w:val="24"/>
          <w:szCs w:val="24"/>
        </w:rPr>
        <w:t>.</w:t>
      </w:r>
    </w:p>
    <w:p w:rsidR="00855825" w:rsidRPr="00957EBE" w:rsidRDefault="00925FFE" w:rsidP="00855825">
      <w:pPr>
        <w:pStyle w:val="a3"/>
        <w:spacing w:line="276" w:lineRule="auto"/>
        <w:ind w:left="0" w:firstLine="709"/>
        <w:rPr>
          <w:b w:val="0"/>
          <w:bCs/>
          <w:sz w:val="24"/>
          <w:szCs w:val="24"/>
        </w:rPr>
      </w:pPr>
      <w:proofErr w:type="gramStart"/>
      <w:r w:rsidRPr="00957EBE">
        <w:rPr>
          <w:b w:val="0"/>
          <w:color w:val="000000" w:themeColor="text1"/>
          <w:sz w:val="24"/>
          <w:szCs w:val="24"/>
        </w:rPr>
        <w:t>В</w:t>
      </w:r>
      <w:r w:rsidR="00855825" w:rsidRPr="00957EBE">
        <w:rPr>
          <w:b w:val="0"/>
          <w:color w:val="000000" w:themeColor="text1"/>
          <w:sz w:val="24"/>
          <w:szCs w:val="24"/>
        </w:rPr>
        <w:t xml:space="preserve"> рамках муниципальной программы</w:t>
      </w:r>
      <w:r w:rsidR="00855825" w:rsidRPr="00957EBE">
        <w:rPr>
          <w:b w:val="0"/>
          <w:sz w:val="24"/>
          <w:szCs w:val="24"/>
        </w:rPr>
        <w:t xml:space="preserve"> </w:t>
      </w:r>
      <w:r w:rsidR="00855825" w:rsidRPr="00957EBE">
        <w:rPr>
          <w:b w:val="0"/>
          <w:bCs/>
          <w:sz w:val="24"/>
          <w:szCs w:val="24"/>
        </w:rPr>
        <w:t xml:space="preserve">«Развитие системы образования городского округа Тольятти </w:t>
      </w:r>
      <w:r w:rsidR="00855825" w:rsidRPr="00957EBE">
        <w:rPr>
          <w:b w:val="0"/>
          <w:sz w:val="24"/>
          <w:szCs w:val="24"/>
        </w:rPr>
        <w:t>на 2021-2027 годы</w:t>
      </w:r>
      <w:r w:rsidR="00855825" w:rsidRPr="00957EBE">
        <w:rPr>
          <w:b w:val="0"/>
          <w:bCs/>
          <w:sz w:val="24"/>
          <w:szCs w:val="24"/>
        </w:rPr>
        <w:t xml:space="preserve">» </w:t>
      </w:r>
      <w:r w:rsidR="00CD6E36" w:rsidRPr="00957EBE">
        <w:rPr>
          <w:b w:val="0"/>
          <w:bCs/>
          <w:sz w:val="24"/>
          <w:szCs w:val="24"/>
        </w:rPr>
        <w:t>расходы произведены в размере</w:t>
      </w:r>
      <w:r w:rsidR="00855825" w:rsidRPr="00957EBE">
        <w:rPr>
          <w:b w:val="0"/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3</w:t>
      </w:r>
      <w:r w:rsidR="00CD6E36" w:rsidRPr="00957EBE">
        <w:rPr>
          <w:bCs/>
          <w:sz w:val="24"/>
          <w:szCs w:val="24"/>
        </w:rPr>
        <w:t>5</w:t>
      </w:r>
      <w:r w:rsidRPr="00957EBE">
        <w:rPr>
          <w:bCs/>
          <w:sz w:val="24"/>
          <w:szCs w:val="24"/>
        </w:rPr>
        <w:t>1</w:t>
      </w:r>
      <w:r w:rsidR="002B42E3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727</w:t>
      </w:r>
      <w:r w:rsidR="00855825" w:rsidRPr="00957EBE">
        <w:rPr>
          <w:sz w:val="24"/>
          <w:szCs w:val="24"/>
        </w:rPr>
        <w:t xml:space="preserve"> тыс. руб.,</w:t>
      </w:r>
      <w:r w:rsidR="00855825" w:rsidRPr="00957EBE">
        <w:rPr>
          <w:b w:val="0"/>
          <w:sz w:val="24"/>
          <w:szCs w:val="24"/>
        </w:rPr>
        <w:t xml:space="preserve"> в том числе за счет средств вышестоящего бюджета </w:t>
      </w:r>
      <w:r w:rsidRPr="00957EBE">
        <w:rPr>
          <w:sz w:val="24"/>
          <w:szCs w:val="24"/>
        </w:rPr>
        <w:t>61</w:t>
      </w:r>
      <w:r w:rsidR="008E2C80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561</w:t>
      </w:r>
      <w:r w:rsidR="00855825" w:rsidRPr="00957EBE">
        <w:rPr>
          <w:b w:val="0"/>
          <w:sz w:val="24"/>
          <w:szCs w:val="24"/>
        </w:rPr>
        <w:t xml:space="preserve"> </w:t>
      </w:r>
      <w:r w:rsidR="00855825" w:rsidRPr="00957EBE">
        <w:rPr>
          <w:sz w:val="24"/>
          <w:szCs w:val="24"/>
        </w:rPr>
        <w:t>тыс. руб.,</w:t>
      </w:r>
      <w:r w:rsidR="00855825" w:rsidRPr="00957EBE">
        <w:rPr>
          <w:b w:val="0"/>
          <w:sz w:val="24"/>
          <w:szCs w:val="24"/>
        </w:rPr>
        <w:t xml:space="preserve"> </w:t>
      </w:r>
      <w:r w:rsidR="00855825" w:rsidRPr="00957EBE">
        <w:rPr>
          <w:b w:val="0"/>
          <w:bCs/>
          <w:sz w:val="24"/>
          <w:szCs w:val="24"/>
        </w:rPr>
        <w:t>при утвержденном плане</w:t>
      </w:r>
      <w:r w:rsidR="00855825" w:rsidRPr="00957EBE">
        <w:rPr>
          <w:b w:val="0"/>
          <w:sz w:val="24"/>
          <w:szCs w:val="24"/>
        </w:rPr>
        <w:t xml:space="preserve"> </w:t>
      </w:r>
      <w:r w:rsidR="00855825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22</w:t>
      </w:r>
      <w:r w:rsidR="002B42E3" w:rsidRPr="00957EBE">
        <w:rPr>
          <w:szCs w:val="24"/>
        </w:rPr>
        <w:t> </w:t>
      </w:r>
      <w:r w:rsidRPr="00957EBE">
        <w:rPr>
          <w:sz w:val="24"/>
          <w:szCs w:val="24"/>
        </w:rPr>
        <w:t>0</w:t>
      </w:r>
      <w:r w:rsidR="00CD6E36" w:rsidRPr="00957EBE">
        <w:rPr>
          <w:sz w:val="24"/>
          <w:szCs w:val="24"/>
        </w:rPr>
        <w:t>7</w:t>
      </w:r>
      <w:r w:rsidRPr="00957EBE">
        <w:rPr>
          <w:sz w:val="24"/>
          <w:szCs w:val="24"/>
        </w:rPr>
        <w:t>8</w:t>
      </w:r>
      <w:r w:rsidR="00855825" w:rsidRPr="00957EBE">
        <w:rPr>
          <w:sz w:val="24"/>
          <w:szCs w:val="24"/>
        </w:rPr>
        <w:t xml:space="preserve"> тыс. руб</w:t>
      </w:r>
      <w:r w:rsidR="00855825" w:rsidRPr="00957EBE">
        <w:rPr>
          <w:b w:val="0"/>
          <w:sz w:val="24"/>
          <w:szCs w:val="24"/>
        </w:rPr>
        <w:t xml:space="preserve">., в том числе за счет средств вышестоящего бюджета </w:t>
      </w:r>
      <w:r w:rsidR="00855825" w:rsidRPr="00957EBE">
        <w:rPr>
          <w:sz w:val="24"/>
          <w:szCs w:val="24"/>
        </w:rPr>
        <w:t>9</w:t>
      </w:r>
      <w:r w:rsidR="00CD6E36" w:rsidRPr="00957EBE">
        <w:rPr>
          <w:sz w:val="24"/>
          <w:szCs w:val="24"/>
        </w:rPr>
        <w:t>9</w:t>
      </w:r>
      <w:r w:rsidR="002B42E3" w:rsidRPr="00957EBE">
        <w:rPr>
          <w:szCs w:val="24"/>
        </w:rPr>
        <w:t> </w:t>
      </w:r>
      <w:r w:rsidR="00CD6E36" w:rsidRPr="00957EBE">
        <w:rPr>
          <w:sz w:val="24"/>
          <w:szCs w:val="24"/>
        </w:rPr>
        <w:t>252</w:t>
      </w:r>
      <w:r w:rsidR="00855825" w:rsidRPr="00957EBE">
        <w:rPr>
          <w:sz w:val="24"/>
          <w:szCs w:val="24"/>
        </w:rPr>
        <w:t xml:space="preserve"> тыс. руб</w:t>
      </w:r>
      <w:r w:rsidR="00855825" w:rsidRPr="00957EBE">
        <w:rPr>
          <w:b w:val="0"/>
          <w:sz w:val="24"/>
          <w:szCs w:val="24"/>
        </w:rPr>
        <w:t xml:space="preserve">., </w:t>
      </w:r>
      <w:r w:rsidR="008E2C80" w:rsidRPr="00957EBE">
        <w:rPr>
          <w:b w:val="0"/>
          <w:sz w:val="24"/>
          <w:szCs w:val="24"/>
        </w:rPr>
        <w:t>в том числе</w:t>
      </w:r>
      <w:r w:rsidR="00855825" w:rsidRPr="00957EBE">
        <w:rPr>
          <w:b w:val="0"/>
          <w:bCs/>
          <w:sz w:val="24"/>
          <w:szCs w:val="24"/>
        </w:rPr>
        <w:t>:</w:t>
      </w:r>
      <w:proofErr w:type="gramEnd"/>
    </w:p>
    <w:p w:rsidR="00925FFE" w:rsidRPr="00957EBE" w:rsidRDefault="00925FFE" w:rsidP="00925FF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/>
          <w:sz w:val="24"/>
          <w:szCs w:val="24"/>
        </w:rPr>
      </w:pPr>
      <w:r w:rsidRPr="00957EBE">
        <w:rPr>
          <w:sz w:val="24"/>
          <w:szCs w:val="24"/>
        </w:rPr>
        <w:t xml:space="preserve">на предоставление </w:t>
      </w:r>
      <w:proofErr w:type="gramStart"/>
      <w:r w:rsidRPr="00957EBE">
        <w:rPr>
          <w:sz w:val="24"/>
          <w:szCs w:val="24"/>
        </w:rPr>
        <w:t>субсидии</w:t>
      </w:r>
      <w:proofErr w:type="gramEnd"/>
      <w:r w:rsidRPr="00957EBE">
        <w:rPr>
          <w:sz w:val="24"/>
          <w:szCs w:val="24"/>
        </w:rPr>
        <w:t xml:space="preserve"> на финансовое обеспечение выполнения муниципального задания - </w:t>
      </w:r>
      <w:r w:rsidRPr="00957EBE">
        <w:rPr>
          <w:b/>
          <w:sz w:val="24"/>
          <w:szCs w:val="24"/>
        </w:rPr>
        <w:t>344 823 тыс. руб.,</w:t>
      </w:r>
      <w:r w:rsidRPr="00957EBE">
        <w:rPr>
          <w:sz w:val="24"/>
          <w:szCs w:val="24"/>
        </w:rPr>
        <w:t xml:space="preserve"> или 69,4% от утвержденного плана </w:t>
      </w:r>
      <w:r w:rsidRPr="00957EBE">
        <w:rPr>
          <w:b/>
          <w:sz w:val="24"/>
          <w:szCs w:val="24"/>
        </w:rPr>
        <w:t>497 205 тыс. руб.</w:t>
      </w:r>
      <w:r w:rsidRPr="00957EBE">
        <w:rPr>
          <w:sz w:val="24"/>
          <w:szCs w:val="24"/>
        </w:rPr>
        <w:t xml:space="preserve">, из них за счет средств вышестоящего бюджета - </w:t>
      </w:r>
      <w:r w:rsidRPr="00957EBE">
        <w:rPr>
          <w:b/>
          <w:sz w:val="24"/>
          <w:szCs w:val="24"/>
        </w:rPr>
        <w:t>56 278 тыс. руб.;</w:t>
      </w:r>
    </w:p>
    <w:p w:rsidR="00925FFE" w:rsidRPr="00957EBE" w:rsidRDefault="00925FFE" w:rsidP="00925FFE">
      <w:pPr>
        <w:widowControl w:val="0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на предоставление субсидий на цели, не связанные с финансовым обеспечением выполнения муниципального задания - </w:t>
      </w:r>
      <w:r w:rsidRPr="00957EBE">
        <w:rPr>
          <w:b/>
          <w:sz w:val="24"/>
          <w:szCs w:val="24"/>
        </w:rPr>
        <w:t>6 904 тыс. руб.,</w:t>
      </w:r>
      <w:r w:rsidRPr="00957EBE">
        <w:rPr>
          <w:sz w:val="24"/>
          <w:szCs w:val="24"/>
        </w:rPr>
        <w:t xml:space="preserve"> или 27,8% от утвержденного плана </w:t>
      </w:r>
      <w:r w:rsidRPr="00957EBE">
        <w:rPr>
          <w:b/>
          <w:sz w:val="24"/>
          <w:szCs w:val="24"/>
        </w:rPr>
        <w:t>24</w:t>
      </w:r>
      <w:r w:rsidR="00D81158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873</w:t>
      </w:r>
      <w:r w:rsidR="00D81158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тыс. руб.</w:t>
      </w:r>
    </w:p>
    <w:p w:rsidR="00925FFE" w:rsidRPr="00957EBE" w:rsidRDefault="00925FFE" w:rsidP="00925FF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</w:p>
    <w:p w:rsidR="00925FFE" w:rsidRPr="00957EBE" w:rsidRDefault="00925FFE" w:rsidP="00925FF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В рамках муниципальной программы</w:t>
      </w:r>
      <w:r w:rsidRPr="00957EBE">
        <w:rPr>
          <w:sz w:val="24"/>
          <w:szCs w:val="24"/>
        </w:rPr>
        <w:t xml:space="preserve"> «Благоустройство территории городского округа Тольятти на 2015-2024 годы» исполнение составило </w:t>
      </w:r>
      <w:r w:rsidRPr="00957EBE">
        <w:rPr>
          <w:b/>
          <w:sz w:val="24"/>
          <w:szCs w:val="24"/>
        </w:rPr>
        <w:t>213 тыс. руб.,</w:t>
      </w:r>
      <w:r w:rsidRPr="00957EBE">
        <w:rPr>
          <w:sz w:val="24"/>
          <w:szCs w:val="24"/>
        </w:rPr>
        <w:t xml:space="preserve"> или 100% к утвержденному плану</w:t>
      </w:r>
      <w:r w:rsidRPr="00957EBE">
        <w:rPr>
          <w:b/>
          <w:sz w:val="24"/>
          <w:szCs w:val="24"/>
        </w:rPr>
        <w:t xml:space="preserve"> 213 тыс. руб. </w:t>
      </w:r>
      <w:r w:rsidRPr="00957EBE">
        <w:rPr>
          <w:sz w:val="24"/>
          <w:szCs w:val="24"/>
        </w:rPr>
        <w:t>Средства предусмотрены на спил аварийно-опасных деревьев в учреждениях дополнительного образования.</w:t>
      </w:r>
    </w:p>
    <w:p w:rsidR="002B42E3" w:rsidRPr="00957EBE" w:rsidRDefault="002B42E3" w:rsidP="0076457F">
      <w:pPr>
        <w:pStyle w:val="a3"/>
        <w:spacing w:line="276" w:lineRule="auto"/>
        <w:ind w:left="0" w:firstLine="709"/>
        <w:rPr>
          <w:sz w:val="24"/>
          <w:szCs w:val="24"/>
        </w:rPr>
      </w:pPr>
    </w:p>
    <w:p w:rsidR="008A5908" w:rsidRPr="00957EBE" w:rsidRDefault="00855825" w:rsidP="008A5908">
      <w:pPr>
        <w:pStyle w:val="a3"/>
        <w:spacing w:line="276" w:lineRule="auto"/>
        <w:ind w:left="0" w:firstLine="737"/>
        <w:rPr>
          <w:sz w:val="24"/>
          <w:szCs w:val="24"/>
        </w:rPr>
      </w:pPr>
      <w:r w:rsidRPr="00957EBE">
        <w:rPr>
          <w:sz w:val="24"/>
          <w:szCs w:val="24"/>
        </w:rPr>
        <w:t xml:space="preserve">По подразделу </w:t>
      </w:r>
      <w:r w:rsidRPr="00957EBE">
        <w:rPr>
          <w:color w:val="000000" w:themeColor="text1"/>
          <w:sz w:val="24"/>
          <w:szCs w:val="24"/>
        </w:rPr>
        <w:t>0707</w:t>
      </w:r>
      <w:r w:rsidRPr="00957EBE">
        <w:rPr>
          <w:sz w:val="24"/>
          <w:szCs w:val="24"/>
        </w:rPr>
        <w:t xml:space="preserve"> «Молодежная политика» </w:t>
      </w:r>
      <w:r w:rsidRPr="00957EBE">
        <w:rPr>
          <w:b w:val="0"/>
          <w:sz w:val="24"/>
          <w:szCs w:val="24"/>
        </w:rPr>
        <w:t>расходы при утвержденном плане</w:t>
      </w:r>
      <w:r w:rsidRPr="00957EBE">
        <w:rPr>
          <w:sz w:val="24"/>
          <w:szCs w:val="24"/>
        </w:rPr>
        <w:t xml:space="preserve"> </w:t>
      </w:r>
      <w:r w:rsidR="008A5908" w:rsidRPr="00957EBE">
        <w:rPr>
          <w:sz w:val="24"/>
          <w:szCs w:val="24"/>
        </w:rPr>
        <w:t>9</w:t>
      </w:r>
      <w:r w:rsidR="00A44B87" w:rsidRPr="00957EBE">
        <w:rPr>
          <w:sz w:val="24"/>
          <w:szCs w:val="24"/>
        </w:rPr>
        <w:t>3</w:t>
      </w:r>
      <w:r w:rsidR="008A5908" w:rsidRPr="00957EBE">
        <w:rPr>
          <w:sz w:val="24"/>
          <w:szCs w:val="24"/>
        </w:rPr>
        <w:t> </w:t>
      </w:r>
      <w:r w:rsidR="00A44B87" w:rsidRPr="00957EBE">
        <w:rPr>
          <w:sz w:val="24"/>
          <w:szCs w:val="24"/>
        </w:rPr>
        <w:t>780</w:t>
      </w:r>
      <w:r w:rsidR="008A5908" w:rsidRPr="00957EBE">
        <w:rPr>
          <w:sz w:val="24"/>
          <w:szCs w:val="24"/>
        </w:rPr>
        <w:t xml:space="preserve"> тыс. руб. </w:t>
      </w:r>
      <w:r w:rsidR="008A5908" w:rsidRPr="00957EBE">
        <w:rPr>
          <w:b w:val="0"/>
          <w:sz w:val="24"/>
          <w:szCs w:val="24"/>
        </w:rPr>
        <w:t>составили</w:t>
      </w:r>
      <w:r w:rsidR="008A5908" w:rsidRPr="00957EBE">
        <w:rPr>
          <w:sz w:val="24"/>
          <w:szCs w:val="24"/>
        </w:rPr>
        <w:t xml:space="preserve"> </w:t>
      </w:r>
      <w:r w:rsidR="00A44B87" w:rsidRPr="00957EBE">
        <w:rPr>
          <w:sz w:val="24"/>
          <w:szCs w:val="24"/>
        </w:rPr>
        <w:t>80</w:t>
      </w:r>
      <w:r w:rsidR="008A5908" w:rsidRPr="00957EBE">
        <w:rPr>
          <w:sz w:val="24"/>
          <w:szCs w:val="24"/>
        </w:rPr>
        <w:t> </w:t>
      </w:r>
      <w:r w:rsidR="00A44B87" w:rsidRPr="00957EBE">
        <w:rPr>
          <w:sz w:val="24"/>
          <w:szCs w:val="24"/>
        </w:rPr>
        <w:t>491</w:t>
      </w:r>
      <w:r w:rsidR="008A5908" w:rsidRPr="00957EBE">
        <w:rPr>
          <w:sz w:val="24"/>
          <w:szCs w:val="24"/>
        </w:rPr>
        <w:t xml:space="preserve"> тыс. руб., </w:t>
      </w:r>
      <w:r w:rsidR="008A5908" w:rsidRPr="00957EBE">
        <w:rPr>
          <w:b w:val="0"/>
          <w:sz w:val="24"/>
          <w:szCs w:val="24"/>
        </w:rPr>
        <w:t xml:space="preserve">или </w:t>
      </w:r>
      <w:r w:rsidR="00A44B87" w:rsidRPr="00957EBE">
        <w:rPr>
          <w:b w:val="0"/>
          <w:sz w:val="24"/>
          <w:szCs w:val="24"/>
        </w:rPr>
        <w:t>85</w:t>
      </w:r>
      <w:r w:rsidR="008A5908" w:rsidRPr="00957EBE">
        <w:rPr>
          <w:b w:val="0"/>
          <w:sz w:val="24"/>
          <w:szCs w:val="24"/>
        </w:rPr>
        <w:t xml:space="preserve">,8% к утвержденному плану. </w:t>
      </w:r>
      <w:r w:rsidR="008A5908" w:rsidRPr="00957EBE">
        <w:rPr>
          <w:b w:val="0"/>
          <w:bCs/>
          <w:sz w:val="24"/>
          <w:szCs w:val="24"/>
        </w:rPr>
        <w:t xml:space="preserve">Из общей суммы </w:t>
      </w:r>
      <w:r w:rsidR="008A5908" w:rsidRPr="00957EBE">
        <w:rPr>
          <w:b w:val="0"/>
          <w:bCs/>
          <w:sz w:val="24"/>
          <w:szCs w:val="24"/>
        </w:rPr>
        <w:lastRenderedPageBreak/>
        <w:t xml:space="preserve">за счет средств </w:t>
      </w:r>
      <w:r w:rsidR="008A5908" w:rsidRPr="00957EBE">
        <w:rPr>
          <w:b w:val="0"/>
          <w:sz w:val="24"/>
          <w:szCs w:val="24"/>
        </w:rPr>
        <w:t>вышестоящего бюджета предусмотрено</w:t>
      </w:r>
      <w:r w:rsidR="008A5908" w:rsidRPr="00957EBE">
        <w:rPr>
          <w:sz w:val="24"/>
          <w:szCs w:val="24"/>
        </w:rPr>
        <w:t xml:space="preserve"> 56 001 тыс. руб., </w:t>
      </w:r>
      <w:r w:rsidR="008A5908" w:rsidRPr="00957EBE">
        <w:rPr>
          <w:b w:val="0"/>
          <w:sz w:val="24"/>
          <w:szCs w:val="24"/>
        </w:rPr>
        <w:t>фактически перечислено</w:t>
      </w:r>
      <w:r w:rsidR="008A5908" w:rsidRPr="00957EBE">
        <w:rPr>
          <w:sz w:val="24"/>
          <w:szCs w:val="24"/>
        </w:rPr>
        <w:t xml:space="preserve"> </w:t>
      </w:r>
      <w:r w:rsidR="00A44B87" w:rsidRPr="00957EBE">
        <w:rPr>
          <w:sz w:val="24"/>
          <w:szCs w:val="24"/>
        </w:rPr>
        <w:t>54</w:t>
      </w:r>
      <w:r w:rsidR="008A5908" w:rsidRPr="00957EBE">
        <w:rPr>
          <w:sz w:val="24"/>
          <w:szCs w:val="24"/>
        </w:rPr>
        <w:t> </w:t>
      </w:r>
      <w:r w:rsidR="00A44B87" w:rsidRPr="00957EBE">
        <w:rPr>
          <w:sz w:val="24"/>
          <w:szCs w:val="24"/>
        </w:rPr>
        <w:t>091</w:t>
      </w:r>
      <w:r w:rsidR="008A5908" w:rsidRPr="00957EBE">
        <w:rPr>
          <w:sz w:val="24"/>
          <w:szCs w:val="24"/>
        </w:rPr>
        <w:t xml:space="preserve"> тыс. руб., </w:t>
      </w:r>
      <w:r w:rsidR="008A5908" w:rsidRPr="00957EBE">
        <w:rPr>
          <w:b w:val="0"/>
          <w:sz w:val="24"/>
          <w:szCs w:val="24"/>
        </w:rPr>
        <w:t>из них</w:t>
      </w:r>
      <w:r w:rsidR="008A5908" w:rsidRPr="00957EBE">
        <w:rPr>
          <w:sz w:val="24"/>
          <w:szCs w:val="24"/>
        </w:rPr>
        <w:t>:</w:t>
      </w:r>
    </w:p>
    <w:p w:rsidR="008A5908" w:rsidRPr="00957EBE" w:rsidRDefault="008A5908" w:rsidP="008A5908">
      <w:pPr>
        <w:pStyle w:val="a3"/>
        <w:spacing w:line="276" w:lineRule="auto"/>
        <w:ind w:left="0" w:firstLine="737"/>
        <w:rPr>
          <w:b w:val="0"/>
          <w:bCs/>
          <w:sz w:val="24"/>
          <w:szCs w:val="24"/>
        </w:rPr>
      </w:pPr>
      <w:proofErr w:type="gramStart"/>
      <w:r w:rsidRPr="00957EBE">
        <w:rPr>
          <w:b w:val="0"/>
          <w:bCs/>
          <w:sz w:val="24"/>
          <w:szCs w:val="24"/>
        </w:rPr>
        <w:t>- в рамках</w:t>
      </w:r>
      <w:r w:rsidRPr="00957EBE">
        <w:rPr>
          <w:b w:val="0"/>
          <w:sz w:val="24"/>
          <w:szCs w:val="24"/>
        </w:rPr>
        <w:t xml:space="preserve"> реализации муниципальной программы «Молодежь Тольятти на 2021-2030 гг.» </w:t>
      </w:r>
      <w:r w:rsidRPr="00957EBE">
        <w:rPr>
          <w:b w:val="0"/>
          <w:bCs/>
          <w:sz w:val="24"/>
          <w:szCs w:val="24"/>
        </w:rPr>
        <w:t>расходы произведены в сумме</w:t>
      </w:r>
      <w:r w:rsidRPr="00957EBE">
        <w:rPr>
          <w:sz w:val="24"/>
          <w:szCs w:val="24"/>
        </w:rPr>
        <w:t xml:space="preserve"> </w:t>
      </w:r>
      <w:r w:rsidR="00A44B87" w:rsidRPr="00957EBE">
        <w:rPr>
          <w:sz w:val="24"/>
          <w:szCs w:val="24"/>
        </w:rPr>
        <w:t>34</w:t>
      </w:r>
      <w:r w:rsidRPr="00957EBE">
        <w:rPr>
          <w:sz w:val="24"/>
          <w:szCs w:val="24"/>
        </w:rPr>
        <w:t> </w:t>
      </w:r>
      <w:r w:rsidR="00A44B87" w:rsidRPr="00957EBE">
        <w:rPr>
          <w:sz w:val="24"/>
          <w:szCs w:val="24"/>
        </w:rPr>
        <w:t>888</w:t>
      </w:r>
      <w:r w:rsidRPr="00957EBE">
        <w:rPr>
          <w:sz w:val="24"/>
          <w:szCs w:val="24"/>
        </w:rPr>
        <w:t xml:space="preserve"> тыс. руб., </w:t>
      </w:r>
      <w:r w:rsidRPr="00957EBE">
        <w:rPr>
          <w:b w:val="0"/>
          <w:sz w:val="24"/>
          <w:szCs w:val="24"/>
        </w:rPr>
        <w:t>в том числе за счет средств вышестоящего бюджета</w:t>
      </w:r>
      <w:r w:rsidRPr="00957EBE">
        <w:rPr>
          <w:sz w:val="24"/>
          <w:szCs w:val="24"/>
        </w:rPr>
        <w:t xml:space="preserve"> </w:t>
      </w:r>
      <w:r w:rsidR="00A44B87" w:rsidRPr="00957EBE">
        <w:rPr>
          <w:sz w:val="24"/>
          <w:szCs w:val="24"/>
        </w:rPr>
        <w:t>8</w:t>
      </w:r>
      <w:r w:rsidRPr="00957EBE">
        <w:rPr>
          <w:sz w:val="24"/>
          <w:szCs w:val="24"/>
        </w:rPr>
        <w:t> </w:t>
      </w:r>
      <w:r w:rsidR="00A44B87" w:rsidRPr="00957EBE">
        <w:rPr>
          <w:sz w:val="24"/>
          <w:szCs w:val="24"/>
        </w:rPr>
        <w:t>488</w:t>
      </w:r>
      <w:r w:rsidRPr="00957EBE">
        <w:rPr>
          <w:sz w:val="24"/>
          <w:szCs w:val="24"/>
        </w:rPr>
        <w:t xml:space="preserve"> тыс. руб., </w:t>
      </w:r>
      <w:r w:rsidRPr="00957EBE">
        <w:rPr>
          <w:b w:val="0"/>
          <w:bCs/>
          <w:sz w:val="24"/>
          <w:szCs w:val="24"/>
        </w:rPr>
        <w:t>при утвержденном плане</w:t>
      </w:r>
      <w:r w:rsidRPr="00957EBE">
        <w:rPr>
          <w:sz w:val="24"/>
          <w:szCs w:val="24"/>
        </w:rPr>
        <w:t xml:space="preserve"> 4</w:t>
      </w:r>
      <w:r w:rsidR="00A44B87" w:rsidRPr="00957EBE">
        <w:rPr>
          <w:sz w:val="24"/>
          <w:szCs w:val="24"/>
        </w:rPr>
        <w:t>8</w:t>
      </w:r>
      <w:r w:rsidRPr="00957EBE">
        <w:rPr>
          <w:sz w:val="24"/>
          <w:szCs w:val="24"/>
        </w:rPr>
        <w:t> </w:t>
      </w:r>
      <w:r w:rsidR="00A44B87" w:rsidRPr="00957EBE">
        <w:rPr>
          <w:sz w:val="24"/>
          <w:szCs w:val="24"/>
        </w:rPr>
        <w:t>175</w:t>
      </w:r>
      <w:r w:rsidRPr="00957EBE">
        <w:rPr>
          <w:sz w:val="24"/>
          <w:szCs w:val="24"/>
        </w:rPr>
        <w:t xml:space="preserve"> тыс. руб., </w:t>
      </w:r>
      <w:r w:rsidRPr="00957EBE">
        <w:rPr>
          <w:b w:val="0"/>
          <w:sz w:val="24"/>
          <w:szCs w:val="24"/>
        </w:rPr>
        <w:t>в том числе за счет средств вышестоящего бюджета</w:t>
      </w:r>
      <w:r w:rsidRPr="00957EBE">
        <w:rPr>
          <w:sz w:val="24"/>
          <w:szCs w:val="24"/>
        </w:rPr>
        <w:t xml:space="preserve"> 10 396 тыс. руб., </w:t>
      </w:r>
      <w:r w:rsidRPr="00957EBE">
        <w:rPr>
          <w:b w:val="0"/>
          <w:bCs/>
          <w:sz w:val="24"/>
          <w:szCs w:val="24"/>
        </w:rPr>
        <w:t xml:space="preserve">в том числе: </w:t>
      </w:r>
      <w:proofErr w:type="gramEnd"/>
    </w:p>
    <w:p w:rsidR="008A5908" w:rsidRPr="00957EBE" w:rsidRDefault="008A5908" w:rsidP="003E719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firstLine="737"/>
        <w:jc w:val="both"/>
        <w:rPr>
          <w:b/>
          <w:sz w:val="24"/>
          <w:szCs w:val="24"/>
        </w:rPr>
      </w:pPr>
      <w:r w:rsidRPr="00957EBE">
        <w:rPr>
          <w:sz w:val="24"/>
          <w:szCs w:val="24"/>
        </w:rPr>
        <w:t xml:space="preserve">на предоставление </w:t>
      </w:r>
      <w:proofErr w:type="gramStart"/>
      <w:r w:rsidRPr="00957EBE">
        <w:rPr>
          <w:sz w:val="24"/>
          <w:szCs w:val="24"/>
        </w:rPr>
        <w:t>субсидии</w:t>
      </w:r>
      <w:proofErr w:type="gramEnd"/>
      <w:r w:rsidRPr="00957EBE">
        <w:rPr>
          <w:sz w:val="24"/>
          <w:szCs w:val="24"/>
        </w:rPr>
        <w:t xml:space="preserve"> на финансовое обеспечение выполнения муниципального задания (МБУ ММЦ «Шанс») – </w:t>
      </w:r>
      <w:r w:rsidR="00A44B87" w:rsidRPr="00957EBE">
        <w:rPr>
          <w:b/>
          <w:sz w:val="24"/>
          <w:szCs w:val="24"/>
        </w:rPr>
        <w:t>24</w:t>
      </w:r>
      <w:r w:rsidRPr="00957EBE">
        <w:rPr>
          <w:b/>
          <w:sz w:val="24"/>
          <w:szCs w:val="24"/>
        </w:rPr>
        <w:t> </w:t>
      </w:r>
      <w:r w:rsidR="00A44B87" w:rsidRPr="00957EBE">
        <w:rPr>
          <w:b/>
          <w:sz w:val="24"/>
          <w:szCs w:val="24"/>
        </w:rPr>
        <w:t>006</w:t>
      </w:r>
      <w:r w:rsidRPr="00957EBE">
        <w:rPr>
          <w:b/>
          <w:sz w:val="24"/>
          <w:szCs w:val="24"/>
        </w:rPr>
        <w:t xml:space="preserve"> тыс. руб.,</w:t>
      </w:r>
      <w:r w:rsidRPr="00957EBE">
        <w:rPr>
          <w:sz w:val="24"/>
          <w:szCs w:val="24"/>
        </w:rPr>
        <w:t xml:space="preserve"> или </w:t>
      </w:r>
      <w:r w:rsidR="00A44B87" w:rsidRPr="00957EBE">
        <w:rPr>
          <w:sz w:val="24"/>
          <w:szCs w:val="24"/>
        </w:rPr>
        <w:t>68</w:t>
      </w:r>
      <w:r w:rsidRPr="00957EBE">
        <w:rPr>
          <w:sz w:val="24"/>
          <w:szCs w:val="24"/>
        </w:rPr>
        <w:t xml:space="preserve">% от утвержденного плана </w:t>
      </w:r>
      <w:r w:rsidRPr="00957EBE">
        <w:rPr>
          <w:b/>
          <w:sz w:val="24"/>
          <w:szCs w:val="24"/>
        </w:rPr>
        <w:t>3</w:t>
      </w:r>
      <w:r w:rsidR="00A44B87" w:rsidRPr="00957EBE">
        <w:rPr>
          <w:b/>
          <w:sz w:val="24"/>
          <w:szCs w:val="24"/>
        </w:rPr>
        <w:t>5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30</w:t>
      </w:r>
      <w:r w:rsidR="00A44B87" w:rsidRPr="00957EBE">
        <w:rPr>
          <w:b/>
          <w:sz w:val="24"/>
          <w:szCs w:val="24"/>
        </w:rPr>
        <w:t>9</w:t>
      </w:r>
      <w:r w:rsidRPr="00957EBE">
        <w:rPr>
          <w:b/>
          <w:sz w:val="24"/>
          <w:szCs w:val="24"/>
        </w:rPr>
        <w:t xml:space="preserve"> тыс. руб.;</w:t>
      </w:r>
    </w:p>
    <w:p w:rsidR="008A5908" w:rsidRPr="00957EBE" w:rsidRDefault="008A5908" w:rsidP="003E719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firstLine="737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на предоставление субсидий на цели, не связанные с финансовым обеспечением выполнения муниципального задания – </w:t>
      </w:r>
      <w:r w:rsidR="00A44B87" w:rsidRPr="00957EBE">
        <w:rPr>
          <w:b/>
          <w:sz w:val="24"/>
          <w:szCs w:val="24"/>
        </w:rPr>
        <w:t>10</w:t>
      </w:r>
      <w:r w:rsidRPr="00957EBE">
        <w:rPr>
          <w:b/>
          <w:sz w:val="24"/>
          <w:szCs w:val="24"/>
        </w:rPr>
        <w:t> 8</w:t>
      </w:r>
      <w:r w:rsidR="00A44B87" w:rsidRPr="00957EBE">
        <w:rPr>
          <w:b/>
          <w:sz w:val="24"/>
          <w:szCs w:val="24"/>
        </w:rPr>
        <w:t>82</w:t>
      </w:r>
      <w:r w:rsidRPr="00957EBE">
        <w:rPr>
          <w:b/>
          <w:sz w:val="24"/>
          <w:szCs w:val="24"/>
        </w:rPr>
        <w:t xml:space="preserve"> тыс. руб.,</w:t>
      </w:r>
      <w:r w:rsidRPr="00957EBE">
        <w:rPr>
          <w:sz w:val="24"/>
          <w:szCs w:val="24"/>
        </w:rPr>
        <w:t xml:space="preserve"> или </w:t>
      </w:r>
      <w:r w:rsidR="00A44B87" w:rsidRPr="00957EBE">
        <w:rPr>
          <w:sz w:val="24"/>
          <w:szCs w:val="24"/>
        </w:rPr>
        <w:t>84</w:t>
      </w:r>
      <w:r w:rsidRPr="00957EBE">
        <w:rPr>
          <w:sz w:val="24"/>
          <w:szCs w:val="24"/>
        </w:rPr>
        <w:t>,</w:t>
      </w:r>
      <w:r w:rsidR="00A44B87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 xml:space="preserve">% от утвержденного плана </w:t>
      </w:r>
      <w:r w:rsidRPr="00957EBE">
        <w:rPr>
          <w:b/>
          <w:sz w:val="24"/>
          <w:szCs w:val="24"/>
        </w:rPr>
        <w:t>12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866</w:t>
      </w:r>
      <w:r w:rsidRPr="00957EBE">
        <w:rPr>
          <w:sz w:val="24"/>
          <w:szCs w:val="24"/>
        </w:rPr>
        <w:t> </w:t>
      </w:r>
      <w:r w:rsidRPr="00957EBE">
        <w:rPr>
          <w:b/>
          <w:sz w:val="24"/>
          <w:szCs w:val="24"/>
        </w:rPr>
        <w:t>тыс. руб.</w:t>
      </w:r>
      <w:r w:rsidR="00A44B87" w:rsidRPr="00957EBE">
        <w:rPr>
          <w:b/>
          <w:sz w:val="24"/>
          <w:szCs w:val="24"/>
        </w:rPr>
        <w:t>;</w:t>
      </w:r>
    </w:p>
    <w:p w:rsidR="00A44B87" w:rsidRPr="00957EBE" w:rsidRDefault="00A44B87" w:rsidP="00A44B87">
      <w:pPr>
        <w:widowControl w:val="0"/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- в</w:t>
      </w:r>
      <w:r w:rsidR="008A5908" w:rsidRPr="00957EBE">
        <w:rPr>
          <w:sz w:val="24"/>
          <w:szCs w:val="24"/>
        </w:rPr>
        <w:t xml:space="preserve"> рамках муниципальной программы</w:t>
      </w:r>
      <w:r w:rsidR="008A5908" w:rsidRPr="00957EBE">
        <w:rPr>
          <w:bCs/>
          <w:sz w:val="24"/>
          <w:szCs w:val="24"/>
        </w:rPr>
        <w:t xml:space="preserve"> «Развитие системы образования городского округа Тольятти </w:t>
      </w:r>
      <w:r w:rsidR="008A5908" w:rsidRPr="00957EBE">
        <w:rPr>
          <w:sz w:val="24"/>
          <w:szCs w:val="24"/>
        </w:rPr>
        <w:t>на 2021-2027 годы</w:t>
      </w:r>
      <w:r w:rsidR="008A5908" w:rsidRPr="00957EBE">
        <w:rPr>
          <w:bCs/>
          <w:sz w:val="24"/>
          <w:szCs w:val="24"/>
        </w:rPr>
        <w:t xml:space="preserve">» </w:t>
      </w:r>
      <w:r w:rsidR="008A5908" w:rsidRPr="00957EBE">
        <w:rPr>
          <w:sz w:val="24"/>
          <w:szCs w:val="24"/>
        </w:rPr>
        <w:t xml:space="preserve">на обеспечение мероприятий, связанных с организацией питания отдыхающих в лагерях с дневным пребыванием детей и направленных на соблюдение ими режима питания, за счет вышестоящих бюджетов предусмотрено </w:t>
      </w:r>
      <w:r w:rsidR="008A5908" w:rsidRPr="00957EBE">
        <w:rPr>
          <w:b/>
          <w:sz w:val="24"/>
          <w:szCs w:val="24"/>
        </w:rPr>
        <w:t>45 605 тыс. руб.</w:t>
      </w:r>
      <w:r w:rsidRPr="00957EBE">
        <w:rPr>
          <w:b/>
          <w:sz w:val="24"/>
          <w:szCs w:val="24"/>
        </w:rPr>
        <w:t>,</w:t>
      </w:r>
      <w:r w:rsidR="008A5908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исполнение составило </w:t>
      </w:r>
      <w:r w:rsidRPr="00957EBE">
        <w:rPr>
          <w:b/>
          <w:sz w:val="24"/>
          <w:szCs w:val="24"/>
        </w:rPr>
        <w:t>45 603 тыс. руб.</w:t>
      </w:r>
      <w:r w:rsidRPr="00957EBE">
        <w:rPr>
          <w:sz w:val="24"/>
          <w:szCs w:val="24"/>
        </w:rPr>
        <w:t xml:space="preserve"> или 99,9% к утвержденному плану.</w:t>
      </w:r>
      <w:proofErr w:type="gramEnd"/>
    </w:p>
    <w:p w:rsidR="002B42E3" w:rsidRPr="00957EBE" w:rsidRDefault="002B42E3" w:rsidP="00A44B87">
      <w:pPr>
        <w:spacing w:line="276" w:lineRule="auto"/>
        <w:ind w:firstLine="709"/>
        <w:jc w:val="both"/>
        <w:rPr>
          <w:sz w:val="24"/>
          <w:szCs w:val="24"/>
        </w:rPr>
      </w:pPr>
    </w:p>
    <w:p w:rsidR="00852CEC" w:rsidRPr="00957EBE" w:rsidRDefault="00855825" w:rsidP="00852CEC">
      <w:pPr>
        <w:pStyle w:val="a3"/>
        <w:spacing w:line="276" w:lineRule="auto"/>
        <w:ind w:left="0" w:firstLine="737"/>
        <w:rPr>
          <w:b w:val="0"/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По подразделу 0709 «Другие вопросы в области образования» </w:t>
      </w:r>
      <w:r w:rsidRPr="00957EBE">
        <w:rPr>
          <w:b w:val="0"/>
          <w:sz w:val="24"/>
          <w:szCs w:val="24"/>
        </w:rPr>
        <w:t>расходы при утвержденном плане</w:t>
      </w:r>
      <w:r w:rsidRPr="00957EBE">
        <w:rPr>
          <w:sz w:val="24"/>
          <w:szCs w:val="24"/>
        </w:rPr>
        <w:t xml:space="preserve"> </w:t>
      </w:r>
      <w:r w:rsidR="00852CEC" w:rsidRPr="00957EBE">
        <w:rPr>
          <w:sz w:val="24"/>
          <w:szCs w:val="24"/>
        </w:rPr>
        <w:t>110</w:t>
      </w:r>
      <w:r w:rsidR="002B42E3" w:rsidRPr="00957EBE">
        <w:rPr>
          <w:szCs w:val="24"/>
        </w:rPr>
        <w:t> </w:t>
      </w:r>
      <w:r w:rsidR="00852CEC" w:rsidRPr="00957EBE">
        <w:rPr>
          <w:sz w:val="24"/>
          <w:szCs w:val="24"/>
        </w:rPr>
        <w:t>092</w:t>
      </w:r>
      <w:r w:rsidRPr="00957EBE">
        <w:rPr>
          <w:sz w:val="24"/>
          <w:szCs w:val="24"/>
        </w:rPr>
        <w:t xml:space="preserve"> тыс. руб.</w:t>
      </w:r>
      <w:r w:rsidR="00852CEC" w:rsidRPr="00957EBE">
        <w:rPr>
          <w:sz w:val="24"/>
          <w:szCs w:val="24"/>
        </w:rPr>
        <w:t xml:space="preserve">, </w:t>
      </w:r>
      <w:r w:rsidR="00980A9C" w:rsidRPr="00957EBE">
        <w:rPr>
          <w:b w:val="0"/>
          <w:sz w:val="24"/>
          <w:szCs w:val="24"/>
        </w:rPr>
        <w:t>в том числе</w:t>
      </w:r>
      <w:r w:rsidR="00980A9C" w:rsidRPr="00957EBE">
        <w:rPr>
          <w:sz w:val="24"/>
          <w:szCs w:val="24"/>
        </w:rPr>
        <w:t xml:space="preserve"> </w:t>
      </w:r>
      <w:r w:rsidR="00852CEC" w:rsidRPr="00957EBE">
        <w:rPr>
          <w:b w:val="0"/>
          <w:sz w:val="24"/>
          <w:szCs w:val="24"/>
        </w:rPr>
        <w:t>за счет</w:t>
      </w:r>
      <w:r w:rsidR="00852CEC" w:rsidRPr="00957EBE">
        <w:rPr>
          <w:b w:val="0"/>
          <w:bCs/>
          <w:sz w:val="24"/>
          <w:szCs w:val="24"/>
        </w:rPr>
        <w:t xml:space="preserve"> средств вышестоящего бюджета -</w:t>
      </w:r>
      <w:r w:rsidR="00852CEC" w:rsidRPr="00957EBE">
        <w:rPr>
          <w:b w:val="0"/>
          <w:sz w:val="24"/>
          <w:szCs w:val="24"/>
        </w:rPr>
        <w:t xml:space="preserve"> </w:t>
      </w:r>
      <w:r w:rsidR="00852CEC" w:rsidRPr="00957EBE">
        <w:rPr>
          <w:sz w:val="24"/>
          <w:szCs w:val="24"/>
        </w:rPr>
        <w:t>18 343 тыс. руб</w:t>
      </w:r>
      <w:r w:rsidR="00852CEC" w:rsidRPr="00957EBE">
        <w:rPr>
          <w:b w:val="0"/>
          <w:sz w:val="24"/>
          <w:szCs w:val="24"/>
        </w:rPr>
        <w:t>.</w:t>
      </w:r>
      <w:r w:rsidR="00852CEC" w:rsidRPr="00957EBE">
        <w:rPr>
          <w:sz w:val="24"/>
          <w:szCs w:val="24"/>
        </w:rPr>
        <w:t xml:space="preserve">, </w:t>
      </w:r>
      <w:r w:rsidR="00980A9C" w:rsidRPr="00957EBE">
        <w:rPr>
          <w:b w:val="0"/>
          <w:sz w:val="24"/>
          <w:szCs w:val="24"/>
        </w:rPr>
        <w:t>исполнение составило</w:t>
      </w:r>
      <w:r w:rsidR="00980A9C" w:rsidRPr="00957EBE">
        <w:rPr>
          <w:sz w:val="24"/>
          <w:szCs w:val="24"/>
        </w:rPr>
        <w:t xml:space="preserve"> 63 083 тыс. руб., </w:t>
      </w:r>
      <w:r w:rsidR="00980A9C" w:rsidRPr="00957EBE">
        <w:rPr>
          <w:b w:val="0"/>
          <w:sz w:val="24"/>
          <w:szCs w:val="24"/>
        </w:rPr>
        <w:t>или 57,3% от утвержденного плана, в том числе</w:t>
      </w:r>
      <w:r w:rsidR="00980A9C" w:rsidRPr="00957EBE">
        <w:rPr>
          <w:sz w:val="24"/>
          <w:szCs w:val="24"/>
        </w:rPr>
        <w:t xml:space="preserve"> </w:t>
      </w:r>
      <w:r w:rsidR="00980A9C" w:rsidRPr="00957EBE">
        <w:rPr>
          <w:b w:val="0"/>
          <w:sz w:val="24"/>
          <w:szCs w:val="24"/>
        </w:rPr>
        <w:t>за счет</w:t>
      </w:r>
      <w:r w:rsidR="00980A9C" w:rsidRPr="00957EBE">
        <w:rPr>
          <w:b w:val="0"/>
          <w:bCs/>
          <w:sz w:val="24"/>
          <w:szCs w:val="24"/>
        </w:rPr>
        <w:t xml:space="preserve"> средств вышестоящего бюджета -</w:t>
      </w:r>
      <w:r w:rsidR="00980A9C" w:rsidRPr="00957EBE">
        <w:rPr>
          <w:b w:val="0"/>
          <w:sz w:val="24"/>
          <w:szCs w:val="24"/>
        </w:rPr>
        <w:t xml:space="preserve"> </w:t>
      </w:r>
      <w:r w:rsidR="00980A9C" w:rsidRPr="00957EBE">
        <w:rPr>
          <w:sz w:val="24"/>
          <w:szCs w:val="24"/>
        </w:rPr>
        <w:t>6 080 тыс. руб.,</w:t>
      </w:r>
      <w:r w:rsidR="00852CEC" w:rsidRPr="00957EBE">
        <w:rPr>
          <w:sz w:val="24"/>
          <w:szCs w:val="24"/>
        </w:rPr>
        <w:t xml:space="preserve"> </w:t>
      </w:r>
      <w:r w:rsidR="00852CEC" w:rsidRPr="00957EBE">
        <w:rPr>
          <w:b w:val="0"/>
          <w:sz w:val="24"/>
          <w:szCs w:val="24"/>
        </w:rPr>
        <w:t>или 33,</w:t>
      </w:r>
      <w:r w:rsidR="00AA666A" w:rsidRPr="00957EBE">
        <w:rPr>
          <w:b w:val="0"/>
          <w:sz w:val="24"/>
          <w:szCs w:val="24"/>
        </w:rPr>
        <w:t>1</w:t>
      </w:r>
      <w:r w:rsidR="00852CEC" w:rsidRPr="00957EBE">
        <w:rPr>
          <w:b w:val="0"/>
          <w:sz w:val="24"/>
          <w:szCs w:val="24"/>
        </w:rPr>
        <w:t>% от утвержденного плана.</w:t>
      </w:r>
      <w:proofErr w:type="gramEnd"/>
    </w:p>
    <w:p w:rsidR="00852CEC" w:rsidRPr="00957EBE" w:rsidRDefault="00852CEC" w:rsidP="00852CEC">
      <w:pPr>
        <w:pStyle w:val="a3"/>
        <w:spacing w:line="276" w:lineRule="auto"/>
        <w:ind w:left="0" w:firstLine="737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В рамках реализации муниципальной программы </w:t>
      </w:r>
      <w:r w:rsidRPr="00957EBE">
        <w:rPr>
          <w:b w:val="0"/>
          <w:bCs/>
          <w:sz w:val="24"/>
          <w:szCs w:val="24"/>
        </w:rPr>
        <w:t xml:space="preserve">«Развитие системы образования городского округа Тольятти </w:t>
      </w:r>
      <w:r w:rsidRPr="00957EBE">
        <w:rPr>
          <w:b w:val="0"/>
          <w:sz w:val="24"/>
          <w:szCs w:val="24"/>
        </w:rPr>
        <w:t>на 2021-2027 годы</w:t>
      </w:r>
      <w:r w:rsidRPr="00957EBE">
        <w:rPr>
          <w:b w:val="0"/>
          <w:bCs/>
          <w:sz w:val="24"/>
          <w:szCs w:val="24"/>
        </w:rPr>
        <w:t>» были профинансированы следующие расходы:</w:t>
      </w:r>
    </w:p>
    <w:p w:rsidR="00852CEC" w:rsidRPr="00957EBE" w:rsidRDefault="00852CEC" w:rsidP="003E719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firstLine="737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предоставление субсидии автономным муниципальным учреждениям на финансовое обеспечение выполнения муниципального задания - </w:t>
      </w:r>
      <w:r w:rsidR="00736D0A" w:rsidRPr="00957EBE">
        <w:rPr>
          <w:b/>
          <w:sz w:val="24"/>
          <w:szCs w:val="24"/>
        </w:rPr>
        <w:t>46</w:t>
      </w:r>
      <w:r w:rsidRPr="00957EBE">
        <w:rPr>
          <w:b/>
          <w:sz w:val="24"/>
          <w:szCs w:val="24"/>
        </w:rPr>
        <w:t> </w:t>
      </w:r>
      <w:r w:rsidR="00736D0A" w:rsidRPr="00957EBE">
        <w:rPr>
          <w:b/>
          <w:sz w:val="24"/>
          <w:szCs w:val="24"/>
        </w:rPr>
        <w:t>0</w:t>
      </w:r>
      <w:r w:rsidRPr="00957EBE">
        <w:rPr>
          <w:b/>
          <w:sz w:val="24"/>
          <w:szCs w:val="24"/>
        </w:rPr>
        <w:t>14 тыс. руб.,</w:t>
      </w:r>
      <w:r w:rsidRPr="00957EBE">
        <w:rPr>
          <w:sz w:val="24"/>
          <w:szCs w:val="24"/>
        </w:rPr>
        <w:t xml:space="preserve"> или </w:t>
      </w:r>
      <w:r w:rsidR="00736D0A" w:rsidRPr="00957EBE">
        <w:rPr>
          <w:sz w:val="24"/>
          <w:szCs w:val="24"/>
        </w:rPr>
        <w:t>69</w:t>
      </w:r>
      <w:r w:rsidRPr="00957EBE">
        <w:rPr>
          <w:sz w:val="24"/>
          <w:szCs w:val="24"/>
        </w:rPr>
        <w:t>,</w:t>
      </w:r>
      <w:r w:rsidR="00736D0A" w:rsidRPr="00957EBE">
        <w:rPr>
          <w:sz w:val="24"/>
          <w:szCs w:val="24"/>
        </w:rPr>
        <w:t>8</w:t>
      </w:r>
      <w:r w:rsidRPr="00957EBE">
        <w:rPr>
          <w:sz w:val="24"/>
          <w:szCs w:val="24"/>
        </w:rPr>
        <w:t xml:space="preserve">% от утвержденного плана </w:t>
      </w:r>
      <w:r w:rsidRPr="00957EBE">
        <w:rPr>
          <w:b/>
          <w:sz w:val="24"/>
          <w:szCs w:val="24"/>
        </w:rPr>
        <w:t>65 921 тыс. руб.;</w:t>
      </w:r>
    </w:p>
    <w:p w:rsidR="00852CEC" w:rsidRPr="00957EBE" w:rsidRDefault="00852CEC" w:rsidP="003E7194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0" w:firstLine="737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предоставление субсидий муниципальным автономным учреждениям на цели, не связанные с финансовым обеспечением выполнения муниципального задания </w:t>
      </w:r>
      <w:r w:rsidR="00736D0A" w:rsidRPr="00957EBE">
        <w:rPr>
          <w:sz w:val="24"/>
          <w:szCs w:val="24"/>
        </w:rPr>
        <w:t>–</w:t>
      </w:r>
      <w:r w:rsidRPr="00957EBE">
        <w:rPr>
          <w:sz w:val="24"/>
          <w:szCs w:val="24"/>
        </w:rPr>
        <w:t xml:space="preserve"> </w:t>
      </w:r>
      <w:r w:rsidR="00736D0A" w:rsidRPr="00957EBE">
        <w:rPr>
          <w:b/>
          <w:sz w:val="24"/>
          <w:szCs w:val="24"/>
        </w:rPr>
        <w:t>6 825</w:t>
      </w:r>
      <w:r w:rsidRPr="00957EBE">
        <w:rPr>
          <w:b/>
          <w:sz w:val="24"/>
          <w:szCs w:val="24"/>
        </w:rPr>
        <w:t xml:space="preserve"> тыс. руб.,</w:t>
      </w:r>
      <w:r w:rsidRPr="00957EBE">
        <w:rPr>
          <w:sz w:val="24"/>
          <w:szCs w:val="24"/>
        </w:rPr>
        <w:t xml:space="preserve"> или 2</w:t>
      </w:r>
      <w:r w:rsidR="00736D0A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,</w:t>
      </w:r>
      <w:r w:rsidR="00736D0A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 xml:space="preserve">% от утвержденного плана </w:t>
      </w:r>
      <w:r w:rsidRPr="00957EBE">
        <w:rPr>
          <w:b/>
          <w:sz w:val="24"/>
          <w:szCs w:val="24"/>
        </w:rPr>
        <w:t>26 926 тыс. руб.;</w:t>
      </w:r>
    </w:p>
    <w:p w:rsidR="00852CEC" w:rsidRPr="00957EBE" w:rsidRDefault="00736D0A" w:rsidP="003E7194">
      <w:pPr>
        <w:pStyle w:val="a3"/>
        <w:numPr>
          <w:ilvl w:val="0"/>
          <w:numId w:val="17"/>
        </w:numPr>
        <w:spacing w:line="276" w:lineRule="auto"/>
        <w:ind w:left="0" w:firstLine="737"/>
        <w:rPr>
          <w:b w:val="0"/>
          <w:sz w:val="24"/>
          <w:szCs w:val="24"/>
        </w:rPr>
      </w:pPr>
      <w:r w:rsidRPr="00957EBE">
        <w:rPr>
          <w:b w:val="0"/>
          <w:bCs/>
          <w:sz w:val="24"/>
          <w:szCs w:val="24"/>
        </w:rPr>
        <w:t>содержание МКОУ ДПО РЦ</w:t>
      </w:r>
      <w:r w:rsidR="00852CEC" w:rsidRPr="00957EBE">
        <w:rPr>
          <w:b w:val="0"/>
          <w:sz w:val="24"/>
          <w:szCs w:val="24"/>
        </w:rPr>
        <w:t xml:space="preserve"> – </w:t>
      </w:r>
      <w:r w:rsidRPr="00957EBE">
        <w:rPr>
          <w:sz w:val="24"/>
          <w:szCs w:val="24"/>
        </w:rPr>
        <w:t>10</w:t>
      </w:r>
      <w:r w:rsidR="00852CEC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244</w:t>
      </w:r>
      <w:r w:rsidR="00852CEC" w:rsidRPr="00957EBE">
        <w:rPr>
          <w:sz w:val="24"/>
          <w:szCs w:val="24"/>
        </w:rPr>
        <w:t xml:space="preserve"> тыс. руб</w:t>
      </w:r>
      <w:r w:rsidR="00852CEC" w:rsidRPr="00957EBE">
        <w:rPr>
          <w:b w:val="0"/>
          <w:sz w:val="24"/>
          <w:szCs w:val="24"/>
        </w:rPr>
        <w:t>., или 5</w:t>
      </w:r>
      <w:r w:rsidRPr="00957EBE">
        <w:rPr>
          <w:b w:val="0"/>
          <w:sz w:val="24"/>
          <w:szCs w:val="24"/>
        </w:rPr>
        <w:t>9</w:t>
      </w:r>
      <w:r w:rsidR="00852CEC" w:rsidRPr="00957EBE">
        <w:rPr>
          <w:b w:val="0"/>
          <w:sz w:val="24"/>
          <w:szCs w:val="24"/>
        </w:rPr>
        <w:t>,</w:t>
      </w:r>
      <w:r w:rsidRPr="00957EBE">
        <w:rPr>
          <w:b w:val="0"/>
          <w:sz w:val="24"/>
          <w:szCs w:val="24"/>
        </w:rPr>
        <w:t>4</w:t>
      </w:r>
      <w:r w:rsidR="00852CEC" w:rsidRPr="00957EBE">
        <w:rPr>
          <w:b w:val="0"/>
          <w:sz w:val="24"/>
          <w:szCs w:val="24"/>
        </w:rPr>
        <w:t xml:space="preserve">% от утвержденного плана </w:t>
      </w:r>
      <w:r w:rsidR="00852CEC" w:rsidRPr="00957EBE">
        <w:rPr>
          <w:sz w:val="24"/>
          <w:szCs w:val="24"/>
        </w:rPr>
        <w:t>17 245 тыс. руб.</w:t>
      </w:r>
      <w:r w:rsidR="00852CEC" w:rsidRPr="00957EBE">
        <w:rPr>
          <w:b w:val="0"/>
          <w:sz w:val="24"/>
          <w:szCs w:val="24"/>
        </w:rPr>
        <w:t xml:space="preserve"> Из общей суммы расходов на оплату труда с начислениями направлено </w:t>
      </w:r>
      <w:r w:rsidRPr="00957EBE">
        <w:rPr>
          <w:b w:val="0"/>
          <w:sz w:val="24"/>
          <w:szCs w:val="24"/>
        </w:rPr>
        <w:t>9 775 </w:t>
      </w:r>
      <w:r w:rsidR="00852CEC" w:rsidRPr="00957EBE">
        <w:rPr>
          <w:b w:val="0"/>
          <w:sz w:val="24"/>
          <w:szCs w:val="24"/>
        </w:rPr>
        <w:t>тыс.</w:t>
      </w:r>
      <w:r w:rsidRPr="00957EBE">
        <w:rPr>
          <w:b w:val="0"/>
          <w:sz w:val="24"/>
          <w:szCs w:val="24"/>
        </w:rPr>
        <w:t> </w:t>
      </w:r>
      <w:r w:rsidR="00852CEC" w:rsidRPr="00957EBE">
        <w:rPr>
          <w:b w:val="0"/>
          <w:sz w:val="24"/>
          <w:szCs w:val="24"/>
        </w:rPr>
        <w:t>руб.</w:t>
      </w:r>
    </w:p>
    <w:p w:rsidR="00B82934" w:rsidRPr="00957EBE" w:rsidRDefault="00B82934" w:rsidP="00852CEC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</w:p>
    <w:p w:rsidR="00A660B9" w:rsidRPr="00957EBE" w:rsidRDefault="00855825" w:rsidP="00855825">
      <w:pPr>
        <w:pStyle w:val="a3"/>
        <w:spacing w:line="276" w:lineRule="auto"/>
        <w:ind w:left="0" w:firstLine="709"/>
        <w:rPr>
          <w:sz w:val="24"/>
          <w:szCs w:val="24"/>
        </w:rPr>
      </w:pPr>
      <w:r w:rsidRPr="00957EBE">
        <w:rPr>
          <w:sz w:val="24"/>
          <w:szCs w:val="24"/>
        </w:rPr>
        <w:t xml:space="preserve">По подразделу 1006 «Другие вопросы в области социальной политики» </w:t>
      </w:r>
      <w:r w:rsidRPr="00957EBE">
        <w:rPr>
          <w:b w:val="0"/>
          <w:sz w:val="24"/>
          <w:szCs w:val="24"/>
        </w:rPr>
        <w:t>расходы составили</w:t>
      </w:r>
      <w:r w:rsidRPr="00957EBE">
        <w:rPr>
          <w:sz w:val="24"/>
          <w:szCs w:val="24"/>
        </w:rPr>
        <w:t xml:space="preserve"> </w:t>
      </w:r>
      <w:r w:rsidR="00852CEC" w:rsidRPr="00957EBE">
        <w:rPr>
          <w:sz w:val="24"/>
          <w:szCs w:val="24"/>
        </w:rPr>
        <w:t>10</w:t>
      </w:r>
      <w:r w:rsidR="00A660B9" w:rsidRPr="00957EBE">
        <w:rPr>
          <w:szCs w:val="24"/>
        </w:rPr>
        <w:t> </w:t>
      </w:r>
      <w:r w:rsidR="00852CEC" w:rsidRPr="00957EBE">
        <w:rPr>
          <w:sz w:val="24"/>
          <w:szCs w:val="24"/>
        </w:rPr>
        <w:t>628</w:t>
      </w:r>
      <w:r w:rsidRPr="00957EBE">
        <w:rPr>
          <w:sz w:val="24"/>
          <w:szCs w:val="24"/>
        </w:rPr>
        <w:t xml:space="preserve"> тыс. руб</w:t>
      </w:r>
      <w:r w:rsidRPr="00957EBE">
        <w:rPr>
          <w:b w:val="0"/>
          <w:sz w:val="24"/>
          <w:szCs w:val="24"/>
        </w:rPr>
        <w:t>.</w:t>
      </w:r>
      <w:r w:rsidR="00A660B9" w:rsidRPr="00957EBE">
        <w:rPr>
          <w:b w:val="0"/>
          <w:sz w:val="24"/>
          <w:szCs w:val="24"/>
        </w:rPr>
        <w:t>,</w:t>
      </w:r>
      <w:r w:rsidRPr="00957EBE">
        <w:rPr>
          <w:b w:val="0"/>
          <w:sz w:val="24"/>
          <w:szCs w:val="24"/>
        </w:rPr>
        <w:t xml:space="preserve"> или </w:t>
      </w:r>
      <w:r w:rsidR="00AB3F9C" w:rsidRPr="00957EBE">
        <w:rPr>
          <w:b w:val="0"/>
          <w:sz w:val="24"/>
          <w:szCs w:val="24"/>
        </w:rPr>
        <w:t>33</w:t>
      </w:r>
      <w:r w:rsidRPr="00957EBE">
        <w:rPr>
          <w:b w:val="0"/>
          <w:sz w:val="24"/>
          <w:szCs w:val="24"/>
        </w:rPr>
        <w:t>,</w:t>
      </w:r>
      <w:r w:rsidR="00AB3F9C" w:rsidRPr="00957EBE">
        <w:rPr>
          <w:b w:val="0"/>
          <w:sz w:val="24"/>
          <w:szCs w:val="24"/>
        </w:rPr>
        <w:t>4</w:t>
      </w:r>
      <w:r w:rsidRPr="00957EBE">
        <w:rPr>
          <w:b w:val="0"/>
          <w:sz w:val="24"/>
          <w:szCs w:val="24"/>
        </w:rPr>
        <w:t>% от утвержденного плана</w:t>
      </w:r>
      <w:r w:rsidRPr="00957EBE">
        <w:rPr>
          <w:sz w:val="24"/>
          <w:szCs w:val="24"/>
        </w:rPr>
        <w:t xml:space="preserve"> 3</w:t>
      </w:r>
      <w:r w:rsidR="00AB3F9C" w:rsidRPr="00957EBE">
        <w:rPr>
          <w:sz w:val="24"/>
          <w:szCs w:val="24"/>
        </w:rPr>
        <w:t>1</w:t>
      </w:r>
      <w:r w:rsidR="00A660B9" w:rsidRPr="00957EBE">
        <w:rPr>
          <w:szCs w:val="24"/>
        </w:rPr>
        <w:t> </w:t>
      </w:r>
      <w:r w:rsidR="00AB3F9C" w:rsidRPr="00957EBE">
        <w:rPr>
          <w:sz w:val="24"/>
          <w:szCs w:val="24"/>
        </w:rPr>
        <w:t>854</w:t>
      </w:r>
      <w:r w:rsidRPr="00957EBE">
        <w:rPr>
          <w:sz w:val="24"/>
          <w:szCs w:val="24"/>
        </w:rPr>
        <w:t xml:space="preserve"> тыс. руб.</w:t>
      </w: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 xml:space="preserve">Средства </w:t>
      </w:r>
      <w:r w:rsidRPr="00957EBE">
        <w:rPr>
          <w:b w:val="0"/>
          <w:bCs/>
          <w:sz w:val="24"/>
          <w:szCs w:val="24"/>
        </w:rPr>
        <w:t>за счет бюджета городского округа</w:t>
      </w:r>
      <w:r w:rsidRPr="00957EBE">
        <w:rPr>
          <w:b w:val="0"/>
          <w:sz w:val="24"/>
          <w:szCs w:val="24"/>
        </w:rPr>
        <w:t xml:space="preserve"> предусмотрены в рамках реализации муниципальной программы «Создание условий для улучшения качества жизни жителей городского округа Тольятти» на 2020-2024 годы </w:t>
      </w:r>
      <w:r w:rsidRPr="00957EBE">
        <w:rPr>
          <w:b w:val="0"/>
          <w:bCs/>
          <w:sz w:val="24"/>
          <w:szCs w:val="24"/>
        </w:rPr>
        <w:t>на организацию бесплатного, льготного питания обучающимся в муниципальных общеобразовательных учреждениях в виде субсидии на возмещение затрат ЗАО КШП «Дружба» и ООО «Любава». Расходование средств осуществлялось согласно фактическим затратам.</w:t>
      </w:r>
    </w:p>
    <w:p w:rsidR="007B0F17" w:rsidRPr="00957EBE" w:rsidRDefault="007B0F17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</w:p>
    <w:p w:rsidR="00855825" w:rsidRPr="00957EBE" w:rsidRDefault="00855825" w:rsidP="00855825">
      <w:pPr>
        <w:pStyle w:val="a3"/>
        <w:spacing w:line="276" w:lineRule="auto"/>
        <w:ind w:left="0" w:firstLine="709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>Финансирование учреждений производилось в соответствии с графиками выплат по заключенным Соглашениям, при формировании которых учитывались сроки выплаты заработной платы, проведение работ по текущему ремонту, планируемых на каникулярное время.</w:t>
      </w:r>
    </w:p>
    <w:p w:rsidR="00855825" w:rsidRPr="00957EBE" w:rsidRDefault="00855825" w:rsidP="00855825">
      <w:pPr>
        <w:widowControl w:val="0"/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Неиспользованные остатки денежных средств на лицевых счетах бюджетных и автономных учреждений по субсидиям, перечисленным департаментом образования, по состоянию на 01.</w:t>
      </w:r>
      <w:r w:rsidR="00573BD1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 xml:space="preserve">0.2023 составили </w:t>
      </w:r>
      <w:r w:rsidRPr="00957EBE">
        <w:rPr>
          <w:b/>
          <w:sz w:val="24"/>
          <w:szCs w:val="24"/>
        </w:rPr>
        <w:t>2</w:t>
      </w:r>
      <w:r w:rsidR="00852CEC" w:rsidRPr="00957EBE">
        <w:rPr>
          <w:b/>
          <w:sz w:val="24"/>
          <w:szCs w:val="24"/>
        </w:rPr>
        <w:t>2</w:t>
      </w:r>
      <w:r w:rsidR="00573BD1" w:rsidRPr="00957EBE">
        <w:rPr>
          <w:b/>
          <w:sz w:val="24"/>
          <w:szCs w:val="24"/>
        </w:rPr>
        <w:t>8</w:t>
      </w:r>
      <w:r w:rsidR="00A660B9" w:rsidRPr="00957EBE">
        <w:rPr>
          <w:b/>
          <w:sz w:val="24"/>
          <w:szCs w:val="24"/>
        </w:rPr>
        <w:t> </w:t>
      </w:r>
      <w:r w:rsidR="00573BD1" w:rsidRPr="00957EBE">
        <w:rPr>
          <w:b/>
          <w:sz w:val="24"/>
          <w:szCs w:val="24"/>
        </w:rPr>
        <w:t>877</w:t>
      </w:r>
      <w:r w:rsidRPr="00957EBE">
        <w:rPr>
          <w:b/>
          <w:sz w:val="24"/>
          <w:szCs w:val="24"/>
        </w:rPr>
        <w:t xml:space="preserve"> тыс. руб.</w:t>
      </w:r>
      <w:r w:rsidRPr="00957EBE">
        <w:rPr>
          <w:sz w:val="24"/>
          <w:szCs w:val="24"/>
        </w:rPr>
        <w:t xml:space="preserve"> (с учетом остатка прошлых лет), из них:</w:t>
      </w:r>
    </w:p>
    <w:p w:rsidR="00855825" w:rsidRPr="00957EBE" w:rsidRDefault="00855825" w:rsidP="00855825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по субсидиям муниципальным учреждениям на финансовое обеспечение выполнения ими муниципального задания – </w:t>
      </w:r>
      <w:r w:rsidR="00573BD1" w:rsidRPr="00957EBE">
        <w:rPr>
          <w:b/>
          <w:sz w:val="24"/>
          <w:szCs w:val="24"/>
        </w:rPr>
        <w:t>203</w:t>
      </w:r>
      <w:r w:rsidR="00A660B9" w:rsidRPr="00957EBE">
        <w:rPr>
          <w:b/>
          <w:sz w:val="24"/>
          <w:szCs w:val="24"/>
        </w:rPr>
        <w:t> </w:t>
      </w:r>
      <w:r w:rsidR="00573BD1" w:rsidRPr="00957EBE">
        <w:rPr>
          <w:b/>
          <w:sz w:val="24"/>
          <w:szCs w:val="24"/>
        </w:rPr>
        <w:t>284</w:t>
      </w:r>
      <w:r w:rsidRPr="00957EBE">
        <w:rPr>
          <w:b/>
          <w:sz w:val="24"/>
          <w:szCs w:val="24"/>
        </w:rPr>
        <w:t xml:space="preserve"> тыс. руб.;</w:t>
      </w:r>
    </w:p>
    <w:p w:rsidR="00CB65B3" w:rsidRPr="00957EBE" w:rsidRDefault="00855825" w:rsidP="00CB65B3">
      <w:pPr>
        <w:spacing w:line="276" w:lineRule="auto"/>
        <w:ind w:firstLine="737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</w:t>
      </w:r>
      <w:r w:rsidR="00CB65B3" w:rsidRPr="00957EBE">
        <w:rPr>
          <w:sz w:val="24"/>
          <w:szCs w:val="24"/>
        </w:rPr>
        <w:t xml:space="preserve">по субсидиям на цели, не связанные с финансовым обеспечением выполнения муниципального задания – </w:t>
      </w:r>
      <w:r w:rsidR="00CB65B3" w:rsidRPr="00957EBE">
        <w:rPr>
          <w:b/>
          <w:sz w:val="24"/>
          <w:szCs w:val="24"/>
        </w:rPr>
        <w:t>2</w:t>
      </w:r>
      <w:r w:rsidR="00573BD1" w:rsidRPr="00957EBE">
        <w:rPr>
          <w:b/>
          <w:sz w:val="24"/>
          <w:szCs w:val="24"/>
        </w:rPr>
        <w:t>5</w:t>
      </w:r>
      <w:r w:rsidR="00CB65B3" w:rsidRPr="00957EBE">
        <w:rPr>
          <w:b/>
          <w:sz w:val="24"/>
          <w:szCs w:val="24"/>
        </w:rPr>
        <w:t> 5</w:t>
      </w:r>
      <w:r w:rsidR="00573BD1" w:rsidRPr="00957EBE">
        <w:rPr>
          <w:b/>
          <w:sz w:val="24"/>
          <w:szCs w:val="24"/>
        </w:rPr>
        <w:t>94</w:t>
      </w:r>
      <w:r w:rsidR="00CB65B3" w:rsidRPr="00957EBE">
        <w:rPr>
          <w:b/>
          <w:sz w:val="24"/>
          <w:szCs w:val="24"/>
        </w:rPr>
        <w:t xml:space="preserve"> тыс. руб</w:t>
      </w:r>
      <w:r w:rsidR="00CB65B3" w:rsidRPr="00957EBE">
        <w:rPr>
          <w:sz w:val="24"/>
          <w:szCs w:val="24"/>
        </w:rPr>
        <w:t>.</w:t>
      </w:r>
    </w:p>
    <w:p w:rsidR="00CB65B3" w:rsidRPr="00957EBE" w:rsidRDefault="00CB65B3" w:rsidP="00CB65B3">
      <w:pPr>
        <w:spacing w:line="276" w:lineRule="auto"/>
        <w:ind w:firstLine="720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Основной причиной остатков средств является непредставление поставщиками актов выполненных работ и услуг, наличие переходящих договоров (коммунальные платежи, услуги связи), осуществление предстоящих расходов за счет областных средств (выплата заработной платы, отпускных со сроком до 5 числа следующего месяца), экономия от больничных листов.</w:t>
      </w:r>
    </w:p>
    <w:p w:rsidR="00AD54D5" w:rsidRPr="00957EBE" w:rsidRDefault="00AD54D5" w:rsidP="00AA1800">
      <w:pPr>
        <w:pStyle w:val="ac"/>
        <w:spacing w:before="240" w:after="240" w:line="300" w:lineRule="auto"/>
        <w:ind w:firstLine="720"/>
        <w:rPr>
          <w:szCs w:val="24"/>
        </w:rPr>
      </w:pPr>
      <w:r w:rsidRPr="00957EBE">
        <w:rPr>
          <w:szCs w:val="24"/>
        </w:rPr>
        <w:t>Департамент градостроительной деятельности</w:t>
      </w:r>
    </w:p>
    <w:p w:rsidR="0034226E" w:rsidRPr="00957EBE" w:rsidRDefault="0034226E" w:rsidP="00D43C60">
      <w:pPr>
        <w:pStyle w:val="ac"/>
        <w:spacing w:line="276" w:lineRule="auto"/>
        <w:ind w:firstLine="709"/>
        <w:jc w:val="both"/>
        <w:rPr>
          <w:szCs w:val="24"/>
        </w:rPr>
      </w:pPr>
      <w:r w:rsidRPr="00957EBE">
        <w:rPr>
          <w:b w:val="0"/>
          <w:szCs w:val="24"/>
        </w:rPr>
        <w:t xml:space="preserve">Бюджетные ассигнования по главному распорядителю утверждены в сумме </w:t>
      </w:r>
      <w:r w:rsidR="00CA5E46" w:rsidRPr="00957EBE">
        <w:rPr>
          <w:color w:val="000000"/>
          <w:szCs w:val="24"/>
        </w:rPr>
        <w:t>334</w:t>
      </w:r>
      <w:r w:rsidR="002C6ED9" w:rsidRPr="00957EBE">
        <w:rPr>
          <w:color w:val="000000"/>
          <w:szCs w:val="24"/>
        </w:rPr>
        <w:t> </w:t>
      </w:r>
      <w:r w:rsidR="00CA5E46" w:rsidRPr="00957EBE">
        <w:rPr>
          <w:color w:val="000000"/>
          <w:szCs w:val="24"/>
        </w:rPr>
        <w:t>611</w:t>
      </w:r>
      <w:r w:rsidR="002C6ED9" w:rsidRPr="00957EBE">
        <w:rPr>
          <w:color w:val="000000"/>
          <w:szCs w:val="24"/>
        </w:rPr>
        <w:t> </w:t>
      </w:r>
      <w:r w:rsidRPr="00957EBE">
        <w:rPr>
          <w:color w:val="000000"/>
          <w:szCs w:val="24"/>
        </w:rPr>
        <w:t>тыс.</w:t>
      </w:r>
      <w:r w:rsidR="002C6ED9" w:rsidRPr="00957EBE">
        <w:rPr>
          <w:color w:val="000000"/>
          <w:szCs w:val="24"/>
        </w:rPr>
        <w:t> </w:t>
      </w:r>
      <w:r w:rsidRPr="00957EBE">
        <w:rPr>
          <w:color w:val="000000"/>
          <w:szCs w:val="24"/>
        </w:rPr>
        <w:t>руб.</w:t>
      </w:r>
      <w:r w:rsidRPr="00957EBE">
        <w:rPr>
          <w:b w:val="0"/>
          <w:color w:val="000000"/>
          <w:szCs w:val="24"/>
        </w:rPr>
        <w:t>,</w:t>
      </w:r>
      <w:r w:rsidRPr="00957EBE">
        <w:rPr>
          <w:szCs w:val="24"/>
        </w:rPr>
        <w:t xml:space="preserve"> </w:t>
      </w:r>
      <w:r w:rsidRPr="00957EBE">
        <w:rPr>
          <w:b w:val="0"/>
          <w:szCs w:val="24"/>
        </w:rPr>
        <w:t xml:space="preserve">в том числе </w:t>
      </w:r>
      <w:r w:rsidR="002C6ED9" w:rsidRPr="00957EBE">
        <w:rPr>
          <w:b w:val="0"/>
          <w:szCs w:val="24"/>
        </w:rPr>
        <w:t xml:space="preserve">за счет средств вышестоящих бюджетов – </w:t>
      </w:r>
      <w:r w:rsidR="00CA5E46" w:rsidRPr="00957EBE">
        <w:rPr>
          <w:szCs w:val="24"/>
        </w:rPr>
        <w:t>257</w:t>
      </w:r>
      <w:r w:rsidRPr="00957EBE">
        <w:rPr>
          <w:szCs w:val="24"/>
        </w:rPr>
        <w:t> 322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>тыс.</w:t>
      </w:r>
      <w:r w:rsidR="00835D23" w:rsidRPr="00957EBE">
        <w:rPr>
          <w:szCs w:val="24"/>
        </w:rPr>
        <w:t xml:space="preserve"> </w:t>
      </w:r>
      <w:r w:rsidRPr="00957EBE">
        <w:rPr>
          <w:szCs w:val="24"/>
        </w:rPr>
        <w:t>руб.</w:t>
      </w:r>
    </w:p>
    <w:p w:rsidR="002C6ED9" w:rsidRPr="00957EBE" w:rsidRDefault="0034226E" w:rsidP="002C6ED9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>Исполнение за отчетный период</w:t>
      </w:r>
      <w:r w:rsidRPr="00957EBE">
        <w:rPr>
          <w:szCs w:val="24"/>
        </w:rPr>
        <w:t xml:space="preserve"> </w:t>
      </w:r>
      <w:r w:rsidRPr="00957EBE">
        <w:rPr>
          <w:b w:val="0"/>
          <w:szCs w:val="24"/>
        </w:rPr>
        <w:t xml:space="preserve">составило </w:t>
      </w:r>
      <w:r w:rsidR="002C6ED9" w:rsidRPr="00957EBE">
        <w:rPr>
          <w:szCs w:val="24"/>
        </w:rPr>
        <w:t>207</w:t>
      </w:r>
      <w:r w:rsidRPr="00957EBE">
        <w:rPr>
          <w:color w:val="000000"/>
          <w:szCs w:val="24"/>
        </w:rPr>
        <w:t> </w:t>
      </w:r>
      <w:r w:rsidR="002C6ED9" w:rsidRPr="00957EBE">
        <w:rPr>
          <w:color w:val="000000"/>
          <w:szCs w:val="24"/>
        </w:rPr>
        <w:t>596</w:t>
      </w:r>
      <w:r w:rsidRPr="00957EBE">
        <w:rPr>
          <w:color w:val="000000"/>
          <w:szCs w:val="24"/>
        </w:rPr>
        <w:t xml:space="preserve"> </w:t>
      </w:r>
      <w:r w:rsidRPr="00957EBE">
        <w:rPr>
          <w:szCs w:val="24"/>
        </w:rPr>
        <w:t>тыс.</w:t>
      </w:r>
      <w:r w:rsidR="00835D23" w:rsidRPr="00957EBE">
        <w:rPr>
          <w:szCs w:val="24"/>
        </w:rPr>
        <w:t xml:space="preserve"> </w:t>
      </w:r>
      <w:r w:rsidRPr="00957EBE">
        <w:rPr>
          <w:szCs w:val="24"/>
        </w:rPr>
        <w:t>руб.</w:t>
      </w:r>
      <w:r w:rsidRPr="00957EBE">
        <w:rPr>
          <w:b w:val="0"/>
          <w:color w:val="000000"/>
          <w:szCs w:val="24"/>
        </w:rPr>
        <w:t xml:space="preserve">, или </w:t>
      </w:r>
      <w:r w:rsidR="002C6ED9" w:rsidRPr="00957EBE">
        <w:rPr>
          <w:b w:val="0"/>
          <w:color w:val="000000"/>
          <w:szCs w:val="24"/>
        </w:rPr>
        <w:t>62</w:t>
      </w:r>
      <w:r w:rsidRPr="00957EBE">
        <w:rPr>
          <w:b w:val="0"/>
          <w:color w:val="000000"/>
          <w:szCs w:val="24"/>
        </w:rPr>
        <w:t>,</w:t>
      </w:r>
      <w:r w:rsidR="002C6ED9" w:rsidRPr="00957EBE">
        <w:rPr>
          <w:b w:val="0"/>
          <w:color w:val="000000"/>
          <w:szCs w:val="24"/>
        </w:rPr>
        <w:t>0</w:t>
      </w:r>
      <w:r w:rsidRPr="00957EBE">
        <w:rPr>
          <w:b w:val="0"/>
          <w:color w:val="000000"/>
          <w:szCs w:val="24"/>
        </w:rPr>
        <w:t>%</w:t>
      </w:r>
      <w:r w:rsidRPr="00957EBE">
        <w:rPr>
          <w:b w:val="0"/>
          <w:szCs w:val="24"/>
        </w:rPr>
        <w:t xml:space="preserve"> к плану года</w:t>
      </w:r>
      <w:r w:rsidR="002C6ED9" w:rsidRPr="00957EBE">
        <w:rPr>
          <w:b w:val="0"/>
          <w:szCs w:val="24"/>
        </w:rPr>
        <w:t>, 99,7% к к</w:t>
      </w:r>
      <w:r w:rsidRPr="00957EBE">
        <w:rPr>
          <w:b w:val="0"/>
          <w:szCs w:val="24"/>
        </w:rPr>
        <w:t>ассов</w:t>
      </w:r>
      <w:r w:rsidR="002C6ED9" w:rsidRPr="00957EBE">
        <w:rPr>
          <w:b w:val="0"/>
          <w:szCs w:val="24"/>
        </w:rPr>
        <w:t>ому</w:t>
      </w:r>
      <w:r w:rsidRPr="00957EBE">
        <w:rPr>
          <w:b w:val="0"/>
          <w:szCs w:val="24"/>
        </w:rPr>
        <w:t xml:space="preserve"> план</w:t>
      </w:r>
      <w:r w:rsidR="002C6ED9" w:rsidRPr="00957EBE">
        <w:rPr>
          <w:b w:val="0"/>
          <w:szCs w:val="24"/>
        </w:rPr>
        <w:t xml:space="preserve">у, в том числе за счет средств вышестоящих бюджетов – </w:t>
      </w:r>
      <w:r w:rsidR="002C6ED9" w:rsidRPr="00957EBE">
        <w:rPr>
          <w:szCs w:val="24"/>
        </w:rPr>
        <w:t>176 757</w:t>
      </w:r>
      <w:r w:rsidR="002C6ED9" w:rsidRPr="00957EBE">
        <w:rPr>
          <w:b w:val="0"/>
          <w:szCs w:val="24"/>
        </w:rPr>
        <w:t xml:space="preserve"> </w:t>
      </w:r>
      <w:r w:rsidR="002C6ED9" w:rsidRPr="00957EBE">
        <w:rPr>
          <w:szCs w:val="24"/>
        </w:rPr>
        <w:t xml:space="preserve">тыс. руб., </w:t>
      </w:r>
      <w:r w:rsidR="002C6ED9" w:rsidRPr="00957EBE">
        <w:rPr>
          <w:b w:val="0"/>
          <w:szCs w:val="24"/>
        </w:rPr>
        <w:t>или 68,7% к плану года, 100% к кассовому плану.</w:t>
      </w:r>
    </w:p>
    <w:p w:rsidR="0034226E" w:rsidRPr="00957EBE" w:rsidRDefault="0034226E" w:rsidP="00D43C60">
      <w:pPr>
        <w:pStyle w:val="ac"/>
        <w:spacing w:line="276" w:lineRule="auto"/>
        <w:ind w:firstLine="709"/>
        <w:jc w:val="both"/>
        <w:rPr>
          <w:b w:val="0"/>
          <w:szCs w:val="24"/>
        </w:rPr>
      </w:pPr>
    </w:p>
    <w:p w:rsidR="0034226E" w:rsidRPr="00957EBE" w:rsidRDefault="0034226E" w:rsidP="00D43C60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szCs w:val="24"/>
        </w:rPr>
        <w:t>По подразделу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>0113 «Другие общегосударственные вопросы»</w:t>
      </w:r>
      <w:r w:rsidRPr="00957EBE">
        <w:rPr>
          <w:b w:val="0"/>
          <w:szCs w:val="24"/>
        </w:rPr>
        <w:t xml:space="preserve"> исполнены расходы на сумму </w:t>
      </w:r>
      <w:r w:rsidR="00CA5E46" w:rsidRPr="00957EBE">
        <w:rPr>
          <w:szCs w:val="24"/>
        </w:rPr>
        <w:t>7 </w:t>
      </w:r>
      <w:r w:rsidR="00F13E2F" w:rsidRPr="00957EBE">
        <w:rPr>
          <w:szCs w:val="24"/>
        </w:rPr>
        <w:t>778</w:t>
      </w:r>
      <w:r w:rsidRPr="00957EBE">
        <w:rPr>
          <w:szCs w:val="24"/>
        </w:rPr>
        <w:t xml:space="preserve"> тыс.</w:t>
      </w:r>
      <w:r w:rsidR="00835D23" w:rsidRPr="00957EBE">
        <w:rPr>
          <w:szCs w:val="24"/>
        </w:rPr>
        <w:t xml:space="preserve"> </w:t>
      </w:r>
      <w:r w:rsidRPr="00957EBE">
        <w:rPr>
          <w:szCs w:val="24"/>
        </w:rPr>
        <w:t xml:space="preserve">руб. </w:t>
      </w:r>
      <w:r w:rsidRPr="00957EBE">
        <w:rPr>
          <w:b w:val="0"/>
          <w:szCs w:val="24"/>
        </w:rPr>
        <w:t xml:space="preserve">при плане </w:t>
      </w:r>
      <w:r w:rsidRPr="00957EBE">
        <w:rPr>
          <w:szCs w:val="24"/>
        </w:rPr>
        <w:t>12 000 тыс.</w:t>
      </w:r>
      <w:r w:rsidR="00835D23" w:rsidRPr="00957EBE">
        <w:rPr>
          <w:szCs w:val="24"/>
        </w:rPr>
        <w:t xml:space="preserve"> </w:t>
      </w:r>
      <w:r w:rsidRPr="00957EBE">
        <w:rPr>
          <w:szCs w:val="24"/>
        </w:rPr>
        <w:t>руб.</w:t>
      </w:r>
      <w:r w:rsidRPr="00957EBE">
        <w:rPr>
          <w:b w:val="0"/>
          <w:szCs w:val="24"/>
        </w:rPr>
        <w:t xml:space="preserve"> Средства направлены на оплату судебных решений.</w:t>
      </w:r>
    </w:p>
    <w:p w:rsidR="00016097" w:rsidRPr="00957EBE" w:rsidRDefault="00016097" w:rsidP="00016097">
      <w:pPr>
        <w:pStyle w:val="ac"/>
        <w:spacing w:line="276" w:lineRule="auto"/>
        <w:ind w:firstLine="709"/>
        <w:jc w:val="both"/>
        <w:rPr>
          <w:szCs w:val="24"/>
        </w:rPr>
      </w:pPr>
    </w:p>
    <w:p w:rsidR="00016097" w:rsidRPr="00957EBE" w:rsidRDefault="00016097" w:rsidP="00016097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szCs w:val="24"/>
        </w:rPr>
        <w:t>По подразделу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>0310 «Защита населения и территории от чрезвычайных ситуаций природного и техногенного характера, пожарная безопасность»</w:t>
      </w:r>
      <w:r w:rsidRPr="00957EBE">
        <w:rPr>
          <w:b w:val="0"/>
          <w:szCs w:val="24"/>
        </w:rPr>
        <w:t xml:space="preserve"> исполнены расходы на сумму </w:t>
      </w:r>
      <w:r w:rsidRPr="00957EBE">
        <w:rPr>
          <w:szCs w:val="24"/>
        </w:rPr>
        <w:t xml:space="preserve">216 тыс. руб. </w:t>
      </w:r>
      <w:r w:rsidRPr="00957EBE">
        <w:rPr>
          <w:b w:val="0"/>
          <w:szCs w:val="24"/>
        </w:rPr>
        <w:t xml:space="preserve">при плане </w:t>
      </w:r>
      <w:r w:rsidRPr="00957EBE">
        <w:rPr>
          <w:szCs w:val="24"/>
        </w:rPr>
        <w:t>283 тыс. руб.</w:t>
      </w:r>
      <w:r w:rsidRPr="00957EBE">
        <w:rPr>
          <w:b w:val="0"/>
          <w:szCs w:val="24"/>
        </w:rPr>
        <w:t xml:space="preserve"> Средства направлены на закупку песка и щебня для формирования материального резерва.</w:t>
      </w:r>
    </w:p>
    <w:p w:rsidR="00016097" w:rsidRPr="00957EBE" w:rsidRDefault="00016097" w:rsidP="00016097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>По результатам размещения уточнена потребность средств на оказание услуг ответственного хранения материального резерва (строительного песка и щебня).</w:t>
      </w:r>
    </w:p>
    <w:p w:rsidR="00016097" w:rsidRPr="00957EBE" w:rsidRDefault="00016097" w:rsidP="00016097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2023 году потребность в сумме 65 тыс. руб. отсутствует, т.к. оплата за хранение будет произведена в 2024 году в рамках муниципального контракта, заключенного с АО </w:t>
      </w:r>
      <w:r w:rsidRPr="00957EBE">
        <w:rPr>
          <w:rFonts w:ascii="Calibri" w:hAnsi="Calibri"/>
          <w:sz w:val="24"/>
          <w:szCs w:val="24"/>
        </w:rPr>
        <w:t>«</w:t>
      </w:r>
      <w:proofErr w:type="spellStart"/>
      <w:r w:rsidRPr="00957EBE">
        <w:rPr>
          <w:sz w:val="24"/>
          <w:szCs w:val="24"/>
        </w:rPr>
        <w:t>ЭкоСфера</w:t>
      </w:r>
      <w:proofErr w:type="spellEnd"/>
      <w:r w:rsidRPr="00957EBE">
        <w:rPr>
          <w:rFonts w:ascii="Calibri" w:hAnsi="Calibri"/>
          <w:sz w:val="24"/>
          <w:szCs w:val="24"/>
        </w:rPr>
        <w:t>»</w:t>
      </w:r>
      <w:r w:rsidRPr="00957EBE">
        <w:rPr>
          <w:sz w:val="24"/>
          <w:szCs w:val="24"/>
        </w:rPr>
        <w:t>. Хранение будет осуществляться в течение 12 месяцев с момента передачи резерва до 05.05.2024.</w:t>
      </w:r>
    </w:p>
    <w:p w:rsidR="0034226E" w:rsidRPr="00957EBE" w:rsidRDefault="0034226E" w:rsidP="00D43C60">
      <w:pPr>
        <w:pStyle w:val="ac"/>
        <w:spacing w:line="276" w:lineRule="auto"/>
        <w:ind w:firstLine="709"/>
        <w:jc w:val="both"/>
        <w:rPr>
          <w:b w:val="0"/>
          <w:szCs w:val="24"/>
        </w:rPr>
      </w:pPr>
    </w:p>
    <w:p w:rsidR="0034226E" w:rsidRPr="00957EBE" w:rsidRDefault="0034226E" w:rsidP="00D43C60">
      <w:pPr>
        <w:pStyle w:val="ac"/>
        <w:spacing w:line="276" w:lineRule="auto"/>
        <w:ind w:firstLine="709"/>
        <w:jc w:val="both"/>
        <w:rPr>
          <w:szCs w:val="24"/>
        </w:rPr>
      </w:pPr>
      <w:r w:rsidRPr="00957EBE">
        <w:rPr>
          <w:szCs w:val="24"/>
        </w:rPr>
        <w:t>По подразделу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>0409 «Дорожное хозяйство (дорожные фонды)»</w:t>
      </w:r>
      <w:r w:rsidRPr="00957EBE">
        <w:rPr>
          <w:b w:val="0"/>
          <w:szCs w:val="24"/>
        </w:rPr>
        <w:t xml:space="preserve"> при плане </w:t>
      </w:r>
      <w:r w:rsidR="00016097" w:rsidRPr="00957EBE">
        <w:rPr>
          <w:szCs w:val="24"/>
        </w:rPr>
        <w:t>267</w:t>
      </w:r>
      <w:r w:rsidR="00ED7CAB" w:rsidRPr="00957EBE">
        <w:rPr>
          <w:szCs w:val="24"/>
        </w:rPr>
        <w:t> </w:t>
      </w:r>
      <w:r w:rsidRPr="00957EBE">
        <w:rPr>
          <w:szCs w:val="24"/>
        </w:rPr>
        <w:t>4</w:t>
      </w:r>
      <w:r w:rsidR="00016097" w:rsidRPr="00957EBE">
        <w:rPr>
          <w:szCs w:val="24"/>
        </w:rPr>
        <w:t>20</w:t>
      </w:r>
      <w:r w:rsidR="00ED7CAB" w:rsidRPr="00957EBE">
        <w:rPr>
          <w:szCs w:val="24"/>
        </w:rPr>
        <w:t> </w:t>
      </w:r>
      <w:r w:rsidRPr="00957EBE">
        <w:rPr>
          <w:szCs w:val="24"/>
        </w:rPr>
        <w:t>тыс.</w:t>
      </w:r>
      <w:r w:rsidR="00ED7CAB" w:rsidRPr="00957EBE">
        <w:rPr>
          <w:szCs w:val="24"/>
        </w:rPr>
        <w:t> </w:t>
      </w:r>
      <w:r w:rsidRPr="00957EBE">
        <w:rPr>
          <w:szCs w:val="24"/>
        </w:rPr>
        <w:t>руб.</w:t>
      </w:r>
      <w:r w:rsidRPr="00957EBE">
        <w:rPr>
          <w:b w:val="0"/>
          <w:szCs w:val="24"/>
        </w:rPr>
        <w:t xml:space="preserve"> (</w:t>
      </w:r>
      <w:r w:rsidR="00016097" w:rsidRPr="00957EBE">
        <w:rPr>
          <w:b w:val="0"/>
          <w:szCs w:val="24"/>
        </w:rPr>
        <w:t>2</w:t>
      </w:r>
      <w:r w:rsidRPr="00957EBE">
        <w:rPr>
          <w:b w:val="0"/>
          <w:szCs w:val="24"/>
        </w:rPr>
        <w:t>4</w:t>
      </w:r>
      <w:r w:rsidR="00016097" w:rsidRPr="00957EBE">
        <w:rPr>
          <w:b w:val="0"/>
          <w:szCs w:val="24"/>
        </w:rPr>
        <w:t>3</w:t>
      </w:r>
      <w:r w:rsidRPr="00957EBE">
        <w:rPr>
          <w:b w:val="0"/>
          <w:szCs w:val="24"/>
        </w:rPr>
        <w:t> 048 тыс.</w:t>
      </w:r>
      <w:r w:rsidR="00835D23" w:rsidRPr="00957EBE">
        <w:rPr>
          <w:b w:val="0"/>
          <w:szCs w:val="24"/>
        </w:rPr>
        <w:t xml:space="preserve"> </w:t>
      </w:r>
      <w:r w:rsidRPr="00957EBE">
        <w:rPr>
          <w:b w:val="0"/>
          <w:szCs w:val="24"/>
        </w:rPr>
        <w:t xml:space="preserve">руб. - средства </w:t>
      </w:r>
      <w:proofErr w:type="gramStart"/>
      <w:r w:rsidRPr="00957EBE">
        <w:rPr>
          <w:b w:val="0"/>
          <w:szCs w:val="24"/>
        </w:rPr>
        <w:t>вышестоящих</w:t>
      </w:r>
      <w:proofErr w:type="gramEnd"/>
      <w:r w:rsidRPr="00957EBE">
        <w:rPr>
          <w:b w:val="0"/>
          <w:szCs w:val="24"/>
        </w:rPr>
        <w:t xml:space="preserve"> бюджетов)</w:t>
      </w:r>
      <w:r w:rsidR="00016097" w:rsidRPr="00957EBE">
        <w:rPr>
          <w:b w:val="0"/>
          <w:sz w:val="28"/>
          <w:szCs w:val="28"/>
        </w:rPr>
        <w:t xml:space="preserve"> </w:t>
      </w:r>
      <w:r w:rsidR="00016097" w:rsidRPr="00957EBE">
        <w:rPr>
          <w:b w:val="0"/>
          <w:szCs w:val="24"/>
        </w:rPr>
        <w:t>расходы составили</w:t>
      </w:r>
      <w:r w:rsidR="00016097" w:rsidRPr="00957EBE">
        <w:rPr>
          <w:szCs w:val="24"/>
        </w:rPr>
        <w:t xml:space="preserve"> </w:t>
      </w:r>
      <w:r w:rsidR="00ED7CAB" w:rsidRPr="00957EBE">
        <w:rPr>
          <w:szCs w:val="24"/>
        </w:rPr>
        <w:t>180 029</w:t>
      </w:r>
      <w:r w:rsidR="00016097" w:rsidRPr="00957EBE">
        <w:rPr>
          <w:szCs w:val="24"/>
        </w:rPr>
        <w:t xml:space="preserve"> тыс. руб</w:t>
      </w:r>
      <w:r w:rsidRPr="00957EBE">
        <w:rPr>
          <w:szCs w:val="24"/>
        </w:rPr>
        <w:t>.</w:t>
      </w:r>
      <w:r w:rsidR="00ED7CAB" w:rsidRPr="00957EBE">
        <w:rPr>
          <w:szCs w:val="24"/>
        </w:rPr>
        <w:t xml:space="preserve"> </w:t>
      </w:r>
      <w:r w:rsidR="00ED7CAB" w:rsidRPr="00957EBE">
        <w:rPr>
          <w:b w:val="0"/>
          <w:szCs w:val="24"/>
        </w:rPr>
        <w:t>(168 414 тыс. руб. - средства вышестоящих бюджетов).</w:t>
      </w:r>
    </w:p>
    <w:p w:rsidR="0034226E" w:rsidRPr="00957EBE" w:rsidRDefault="0034226E" w:rsidP="00D43C60">
      <w:pPr>
        <w:pStyle w:val="ac"/>
        <w:shd w:val="clear" w:color="auto" w:fill="FFFFFF"/>
        <w:tabs>
          <w:tab w:val="left" w:pos="0"/>
          <w:tab w:val="left" w:pos="900"/>
        </w:tabs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rFonts w:eastAsia="Arial"/>
          <w:b w:val="0"/>
          <w:szCs w:val="24"/>
        </w:rPr>
        <w:t>В рамках муниципальной программы «</w:t>
      </w:r>
      <w:r w:rsidRPr="00957EBE">
        <w:rPr>
          <w:b w:val="0"/>
          <w:szCs w:val="24"/>
        </w:rPr>
        <w:t>Развитие транспортной системы и дорожного хозяйства городского округа Тольятти на 2021-2025 г.г.» предусмотрены бюджетные ассигнования на финансирование следующих объектов:</w:t>
      </w:r>
    </w:p>
    <w:p w:rsidR="00ED7CAB" w:rsidRPr="00957EBE" w:rsidRDefault="0034226E" w:rsidP="00ED7CAB">
      <w:pPr>
        <w:pStyle w:val="aff"/>
        <w:numPr>
          <w:ilvl w:val="0"/>
          <w:numId w:val="36"/>
        </w:numPr>
        <w:shd w:val="clear" w:color="auto" w:fill="FFFFFF"/>
        <w:tabs>
          <w:tab w:val="left" w:pos="0"/>
          <w:tab w:val="left" w:pos="900"/>
        </w:tabs>
        <w:spacing w:line="276" w:lineRule="auto"/>
        <w:ind w:left="0" w:firstLine="709"/>
        <w:jc w:val="both"/>
        <w:rPr>
          <w:rFonts w:eastAsia="Arial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>строительство дороги по ул.В.Высоцкого – 49 </w:t>
      </w:r>
      <w:r w:rsidR="00ED7CAB" w:rsidRPr="00957EBE">
        <w:rPr>
          <w:rFonts w:ascii="Times New Roman" w:hAnsi="Times New Roman"/>
          <w:sz w:val="24"/>
          <w:szCs w:val="24"/>
        </w:rPr>
        <w:t>612</w:t>
      </w:r>
      <w:r w:rsidRPr="00957EBE">
        <w:rPr>
          <w:rFonts w:ascii="Times New Roman" w:hAnsi="Times New Roman"/>
          <w:sz w:val="24"/>
          <w:szCs w:val="24"/>
        </w:rPr>
        <w:t xml:space="preserve"> тыс.</w:t>
      </w:r>
      <w:r w:rsidR="00835D23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(47 048 тыс.</w:t>
      </w:r>
      <w:r w:rsidR="00835D23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- средства областного бюджета)</w:t>
      </w:r>
      <w:r w:rsidR="00ED7CAB" w:rsidRPr="00957EBE">
        <w:rPr>
          <w:rFonts w:ascii="Times New Roman" w:hAnsi="Times New Roman"/>
          <w:sz w:val="24"/>
          <w:szCs w:val="24"/>
        </w:rPr>
        <w:t xml:space="preserve"> Расходы составили 13 197 тыс. руб. (12 537 тыс. руб. - средства областного бюджета).</w:t>
      </w:r>
      <w:proofErr w:type="gramEnd"/>
    </w:p>
    <w:p w:rsidR="00ED7CAB" w:rsidRPr="00957EBE" w:rsidRDefault="00ED7CAB" w:rsidP="00ED7CA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 соответствии с процедурой согласования единственного поставщика заключен муниципальный контракт с ООО «СТРОЙ ИНЖИНИРИНГ» на выполнение строительно-монтажных работ в сумме 43 988 тыс. руб. Готовность объекта в отчетном периоде– 75%;</w:t>
      </w:r>
    </w:p>
    <w:p w:rsidR="007B2D34" w:rsidRPr="00957EBE" w:rsidRDefault="007B2D34" w:rsidP="007B2D34">
      <w:pPr>
        <w:pStyle w:val="aff"/>
        <w:numPr>
          <w:ilvl w:val="0"/>
          <w:numId w:val="2"/>
        </w:numPr>
        <w:shd w:val="clear" w:color="auto" w:fill="FFFFFF"/>
        <w:tabs>
          <w:tab w:val="left" w:pos="0"/>
          <w:tab w:val="left" w:pos="900"/>
        </w:tabs>
        <w:spacing w:line="276" w:lineRule="auto"/>
        <w:ind w:left="0" w:firstLine="709"/>
        <w:jc w:val="both"/>
        <w:rPr>
          <w:b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lastRenderedPageBreak/>
        <w:t>реконструкция магистральной улицы районного значения транспортно-пешеходной по бульвару Приморский от Московского проспекта до обводной дороги поселка Приморский (I этап) – 210 597 тыс.</w:t>
      </w:r>
      <w:r w:rsidR="00B81576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(196 000 тыс.</w:t>
      </w:r>
      <w:r w:rsidR="00B81576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- средства областного бюджета). Расходы за отчетный период составили 166 832 тыс.</w:t>
      </w:r>
      <w:r w:rsidR="00B81576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(155 877 тыс. руб.- средства вышестоящего бюджета).</w:t>
      </w:r>
    </w:p>
    <w:p w:rsidR="007B2D34" w:rsidRPr="00957EBE" w:rsidRDefault="007B2D34" w:rsidP="007B2D34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Готовность объекта в отчетном периоде – 95%;</w:t>
      </w:r>
    </w:p>
    <w:p w:rsidR="007B2D34" w:rsidRPr="00957EBE" w:rsidRDefault="007B2D34" w:rsidP="007B2D34">
      <w:pPr>
        <w:numPr>
          <w:ilvl w:val="0"/>
          <w:numId w:val="37"/>
        </w:numPr>
        <w:spacing w:line="276" w:lineRule="auto"/>
        <w:ind w:left="0" w:firstLine="709"/>
        <w:jc w:val="both"/>
        <w:rPr>
          <w:b/>
          <w:sz w:val="24"/>
          <w:szCs w:val="24"/>
        </w:rPr>
      </w:pPr>
      <w:r w:rsidRPr="00957EBE">
        <w:rPr>
          <w:sz w:val="24"/>
          <w:szCs w:val="24"/>
        </w:rPr>
        <w:t>строительство магистральной улицы общегородского значения регулируемого движения в продолжение ул. Фермерской до Южного шоссе - 7 211 тыс.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7B2D34" w:rsidRPr="00957EBE" w:rsidRDefault="007B2D34" w:rsidP="007B2D34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2021 году с ООО </w:t>
      </w:r>
      <w:r w:rsidR="00B81576" w:rsidRPr="00957EBE">
        <w:rPr>
          <w:rFonts w:ascii="Calibri" w:hAnsi="Calibri"/>
          <w:sz w:val="24"/>
          <w:szCs w:val="24"/>
        </w:rPr>
        <w:t>«</w:t>
      </w:r>
      <w:r w:rsidRPr="00957EBE">
        <w:rPr>
          <w:sz w:val="24"/>
          <w:szCs w:val="24"/>
        </w:rPr>
        <w:t>Базис</w:t>
      </w:r>
      <w:r w:rsidR="00B81576" w:rsidRPr="00957EBE">
        <w:rPr>
          <w:rFonts w:ascii="Calibri" w:hAnsi="Calibri"/>
          <w:sz w:val="24"/>
          <w:szCs w:val="24"/>
        </w:rPr>
        <w:t>»</w:t>
      </w:r>
      <w:r w:rsidRPr="00957EBE">
        <w:rPr>
          <w:sz w:val="24"/>
          <w:szCs w:val="24"/>
        </w:rPr>
        <w:t xml:space="preserve"> заключен муниципальный контракт на выполнение проектных и изыскательских работ на сумму 6 357 тыс.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Оплата в 2021-2022 годах не производилась.</w:t>
      </w:r>
    </w:p>
    <w:p w:rsidR="007B2D34" w:rsidRPr="00957EBE" w:rsidRDefault="007B2D34" w:rsidP="007B2D34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02.03.2023 под председательством министра транспорта и автомобильных дорог Самарской области Пивкина И.И. состоялось совещание, на котором принято решение о корректировке проектной документации в части изменения протяженности трассы.</w:t>
      </w:r>
    </w:p>
    <w:p w:rsidR="007B2D34" w:rsidRPr="00957EBE" w:rsidRDefault="007B2D34" w:rsidP="007B2D34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Заключено дополнительное соглашение с ООО «Базис», в котором скорректирована протяженность дороги, сумма контракта уменьшена до 5 500 тыс.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7B2D34" w:rsidRPr="00957EBE" w:rsidRDefault="007B2D34" w:rsidP="007B2D34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Местоположение трассы ул. Фермерской планируется на примыкании перспективной ул. Дзержинского. Срок исполнения проектных работ, включая проведение государственной экспертизы - 2023 год. Начало строительства - 2024 год.</w:t>
      </w:r>
    </w:p>
    <w:p w:rsidR="007B2D34" w:rsidRPr="00957EBE" w:rsidRDefault="007B2D34" w:rsidP="007B2D34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Кроме того, по результатам совещания приняты следующие решения.</w:t>
      </w:r>
    </w:p>
    <w:p w:rsidR="007B2D34" w:rsidRPr="00957EBE" w:rsidRDefault="007B2D34" w:rsidP="007B2D34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Для обеспечения транспортной связи с.п.</w:t>
      </w:r>
      <w:r w:rsidR="00B81576" w:rsidRPr="00957EBE">
        <w:rPr>
          <w:sz w:val="24"/>
          <w:szCs w:val="24"/>
        </w:rPr>
        <w:t xml:space="preserve"> </w:t>
      </w:r>
      <w:proofErr w:type="spellStart"/>
      <w:r w:rsidRPr="00957EBE">
        <w:rPr>
          <w:sz w:val="24"/>
          <w:szCs w:val="24"/>
        </w:rPr>
        <w:t>Подстепки</w:t>
      </w:r>
      <w:proofErr w:type="spellEnd"/>
      <w:r w:rsidRPr="00957EBE">
        <w:rPr>
          <w:sz w:val="24"/>
          <w:szCs w:val="24"/>
        </w:rPr>
        <w:t xml:space="preserve"> и территорий, подлежащих перспективной застройке, с АО «АВТОВАЗ» планируется предусмотреть строительство транспортной развязки в двух уровнях (или реконструкцию существующей) на пересечении перспективного направления трассы ул.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Фермерской и автомобильной дороги </w:t>
      </w:r>
      <w:proofErr w:type="spellStart"/>
      <w:proofErr w:type="gramStart"/>
      <w:r w:rsidRPr="00957EBE">
        <w:rPr>
          <w:sz w:val="24"/>
          <w:szCs w:val="24"/>
        </w:rPr>
        <w:t>Тольятти-Ягодное</w:t>
      </w:r>
      <w:proofErr w:type="spellEnd"/>
      <w:proofErr w:type="gramEnd"/>
      <w:r w:rsidRPr="00957EBE">
        <w:rPr>
          <w:sz w:val="24"/>
          <w:szCs w:val="24"/>
        </w:rPr>
        <w:t>.</w:t>
      </w:r>
    </w:p>
    <w:p w:rsidR="007B2D34" w:rsidRPr="00957EBE" w:rsidRDefault="007B2D34" w:rsidP="007B2D34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Для обеспечения транспортной связи с.п.</w:t>
      </w:r>
      <w:r w:rsidR="00B81576" w:rsidRPr="00957EBE">
        <w:rPr>
          <w:sz w:val="24"/>
          <w:szCs w:val="24"/>
        </w:rPr>
        <w:t xml:space="preserve"> </w:t>
      </w:r>
      <w:proofErr w:type="spellStart"/>
      <w:proofErr w:type="gramStart"/>
      <w:r w:rsidRPr="00957EBE">
        <w:rPr>
          <w:sz w:val="24"/>
          <w:szCs w:val="24"/>
        </w:rPr>
        <w:t>Подстепки</w:t>
      </w:r>
      <w:proofErr w:type="spellEnd"/>
      <w:r w:rsidRPr="00957EBE">
        <w:rPr>
          <w:sz w:val="24"/>
          <w:szCs w:val="24"/>
        </w:rPr>
        <w:t xml:space="preserve"> и территорий, подлежащих перспективной застройке, с улицами и дорогами общей сети г.о.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Тольятти на совещании предложено подготовить проект строительства дороги по ул.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Дзержинского от проектируемой ул.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Фермерской до Московского проспекта/ул.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Заставной г.</w:t>
      </w:r>
      <w:r w:rsidR="00B81576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Тольятти.</w:t>
      </w:r>
      <w:proofErr w:type="gramEnd"/>
    </w:p>
    <w:p w:rsidR="0034226E" w:rsidRPr="00957EBE" w:rsidRDefault="0034226E" w:rsidP="00D43C60">
      <w:pPr>
        <w:pStyle w:val="ac"/>
        <w:spacing w:line="276" w:lineRule="auto"/>
        <w:ind w:firstLine="709"/>
        <w:jc w:val="both"/>
        <w:rPr>
          <w:szCs w:val="24"/>
        </w:rPr>
      </w:pPr>
    </w:p>
    <w:p w:rsidR="0034226E" w:rsidRPr="00957EBE" w:rsidRDefault="0034226E" w:rsidP="00D43C60">
      <w:pPr>
        <w:pStyle w:val="ac"/>
        <w:spacing w:line="276" w:lineRule="auto"/>
        <w:ind w:firstLine="709"/>
        <w:jc w:val="both"/>
        <w:rPr>
          <w:szCs w:val="24"/>
        </w:rPr>
      </w:pPr>
      <w:r w:rsidRPr="00957EBE">
        <w:rPr>
          <w:szCs w:val="24"/>
        </w:rPr>
        <w:t>По подразделу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 xml:space="preserve">0412 «Другие вопросы в области национальной экономики» </w:t>
      </w:r>
      <w:r w:rsidRPr="00957EBE">
        <w:rPr>
          <w:b w:val="0"/>
          <w:szCs w:val="24"/>
        </w:rPr>
        <w:t xml:space="preserve">предусмотрены ассигнования на сумму </w:t>
      </w:r>
      <w:r w:rsidRPr="00957EBE">
        <w:rPr>
          <w:szCs w:val="24"/>
        </w:rPr>
        <w:t>2</w:t>
      </w:r>
      <w:r w:rsidR="00AD74DD" w:rsidRPr="00957EBE">
        <w:rPr>
          <w:szCs w:val="24"/>
        </w:rPr>
        <w:t>6</w:t>
      </w:r>
      <w:r w:rsidRPr="00957EBE">
        <w:rPr>
          <w:szCs w:val="24"/>
        </w:rPr>
        <w:t> </w:t>
      </w:r>
      <w:r w:rsidR="00AD74DD" w:rsidRPr="00957EBE">
        <w:rPr>
          <w:szCs w:val="24"/>
        </w:rPr>
        <w:t>1</w:t>
      </w:r>
      <w:r w:rsidRPr="00957EBE">
        <w:rPr>
          <w:szCs w:val="24"/>
        </w:rPr>
        <w:t>43 тыс.</w:t>
      </w:r>
      <w:r w:rsidR="0077267B" w:rsidRPr="00957EBE">
        <w:rPr>
          <w:szCs w:val="24"/>
        </w:rPr>
        <w:t xml:space="preserve"> </w:t>
      </w:r>
      <w:r w:rsidRPr="00957EBE">
        <w:rPr>
          <w:szCs w:val="24"/>
        </w:rPr>
        <w:t>руб.</w:t>
      </w:r>
      <w:r w:rsidRPr="00957EBE">
        <w:rPr>
          <w:b w:val="0"/>
          <w:szCs w:val="24"/>
        </w:rPr>
        <w:t xml:space="preserve"> Кассовое исполнение за отчетный период составило </w:t>
      </w:r>
      <w:r w:rsidR="007E6F18" w:rsidRPr="00957EBE">
        <w:rPr>
          <w:szCs w:val="24"/>
        </w:rPr>
        <w:t>10</w:t>
      </w:r>
      <w:r w:rsidRPr="00957EBE">
        <w:rPr>
          <w:szCs w:val="24"/>
        </w:rPr>
        <w:t> </w:t>
      </w:r>
      <w:r w:rsidR="007E6F18" w:rsidRPr="00957EBE">
        <w:rPr>
          <w:szCs w:val="24"/>
        </w:rPr>
        <w:t>692</w:t>
      </w:r>
      <w:r w:rsidRPr="00957EBE">
        <w:rPr>
          <w:szCs w:val="24"/>
        </w:rPr>
        <w:t xml:space="preserve"> тыс.</w:t>
      </w:r>
      <w:r w:rsidR="0077267B" w:rsidRPr="00957EBE">
        <w:rPr>
          <w:szCs w:val="24"/>
        </w:rPr>
        <w:t xml:space="preserve"> </w:t>
      </w:r>
      <w:r w:rsidRPr="00957EBE">
        <w:rPr>
          <w:szCs w:val="24"/>
        </w:rPr>
        <w:t>руб.</w:t>
      </w:r>
    </w:p>
    <w:p w:rsidR="0034226E" w:rsidRPr="00957EBE" w:rsidRDefault="0034226E" w:rsidP="00D43C60">
      <w:pPr>
        <w:pStyle w:val="aff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>Расходы по</w:t>
      </w:r>
      <w:r w:rsidRPr="00957EB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color w:val="000000"/>
          <w:sz w:val="24"/>
          <w:szCs w:val="24"/>
        </w:rPr>
        <w:t>муниципальной программе «Развитие инфраструктуры градостроительной деятельности городского округа Тольятти на 20</w:t>
      </w:r>
      <w:r w:rsidR="00AD74DD" w:rsidRPr="00957EBE">
        <w:rPr>
          <w:rFonts w:ascii="Times New Roman" w:hAnsi="Times New Roman"/>
          <w:color w:val="000000"/>
          <w:sz w:val="24"/>
          <w:szCs w:val="24"/>
        </w:rPr>
        <w:t>23</w:t>
      </w:r>
      <w:r w:rsidRPr="00957EBE">
        <w:rPr>
          <w:rFonts w:ascii="Times New Roman" w:hAnsi="Times New Roman"/>
          <w:color w:val="000000"/>
          <w:sz w:val="24"/>
          <w:szCs w:val="24"/>
        </w:rPr>
        <w:t>-202</w:t>
      </w:r>
      <w:r w:rsidR="00AD74DD" w:rsidRPr="00957EBE">
        <w:rPr>
          <w:rFonts w:ascii="Times New Roman" w:hAnsi="Times New Roman"/>
          <w:color w:val="000000"/>
          <w:sz w:val="24"/>
          <w:szCs w:val="24"/>
        </w:rPr>
        <w:t>8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годы» </w:t>
      </w:r>
      <w:r w:rsidRPr="00957EBE">
        <w:rPr>
          <w:rFonts w:ascii="Times New Roman" w:hAnsi="Times New Roman"/>
          <w:sz w:val="24"/>
          <w:szCs w:val="24"/>
        </w:rPr>
        <w:t xml:space="preserve">составили </w:t>
      </w:r>
      <w:r w:rsidR="007E6F18" w:rsidRPr="00957EBE">
        <w:rPr>
          <w:rFonts w:ascii="Times New Roman" w:hAnsi="Times New Roman"/>
          <w:sz w:val="24"/>
          <w:szCs w:val="24"/>
        </w:rPr>
        <w:t>9</w:t>
      </w:r>
      <w:r w:rsidRPr="00957EBE">
        <w:rPr>
          <w:rFonts w:ascii="Times New Roman" w:hAnsi="Times New Roman"/>
          <w:sz w:val="24"/>
          <w:szCs w:val="24"/>
        </w:rPr>
        <w:t> </w:t>
      </w:r>
      <w:r w:rsidR="007E6F18" w:rsidRPr="00957EBE">
        <w:rPr>
          <w:rFonts w:ascii="Times New Roman" w:hAnsi="Times New Roman"/>
          <w:sz w:val="24"/>
          <w:szCs w:val="24"/>
        </w:rPr>
        <w:t>958</w:t>
      </w:r>
      <w:r w:rsidRPr="00957EBE">
        <w:rPr>
          <w:rFonts w:ascii="Times New Roman" w:hAnsi="Times New Roman"/>
          <w:sz w:val="24"/>
          <w:szCs w:val="24"/>
        </w:rPr>
        <w:t xml:space="preserve"> тыс.</w:t>
      </w:r>
      <w:r w:rsidR="0077267B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руб. 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при плане </w:t>
      </w:r>
      <w:r w:rsidR="00AD74DD" w:rsidRPr="00957EBE">
        <w:rPr>
          <w:rFonts w:ascii="Times New Roman" w:hAnsi="Times New Roman"/>
          <w:color w:val="000000"/>
          <w:sz w:val="24"/>
          <w:szCs w:val="24"/>
        </w:rPr>
        <w:t>21</w:t>
      </w:r>
      <w:r w:rsidRPr="00957EBE">
        <w:rPr>
          <w:rFonts w:ascii="Times New Roman" w:hAnsi="Times New Roman"/>
          <w:color w:val="000000"/>
          <w:sz w:val="24"/>
          <w:szCs w:val="24"/>
        </w:rPr>
        <w:t> </w:t>
      </w:r>
      <w:r w:rsidR="00AD74DD" w:rsidRPr="00957EBE">
        <w:rPr>
          <w:rFonts w:ascii="Times New Roman" w:hAnsi="Times New Roman"/>
          <w:color w:val="000000"/>
          <w:sz w:val="24"/>
          <w:szCs w:val="24"/>
        </w:rPr>
        <w:t>1</w:t>
      </w:r>
      <w:r w:rsidRPr="00957EBE">
        <w:rPr>
          <w:rFonts w:ascii="Times New Roman" w:hAnsi="Times New Roman"/>
          <w:color w:val="000000"/>
          <w:sz w:val="24"/>
          <w:szCs w:val="24"/>
        </w:rPr>
        <w:t>93 тыс.</w:t>
      </w:r>
      <w:r w:rsidR="00C466BE"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color w:val="000000"/>
          <w:sz w:val="24"/>
          <w:szCs w:val="24"/>
        </w:rPr>
        <w:t>руб.</w:t>
      </w:r>
    </w:p>
    <w:p w:rsidR="0034226E" w:rsidRPr="00957EBE" w:rsidRDefault="0034226E" w:rsidP="00D43C60">
      <w:pPr>
        <w:pStyle w:val="aff"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Бюджетные ассигнования предусмотрены на следующие мероприятия:</w:t>
      </w:r>
    </w:p>
    <w:p w:rsidR="0034226E" w:rsidRPr="00957EBE" w:rsidRDefault="008241E2" w:rsidP="003E7194">
      <w:pPr>
        <w:pStyle w:val="aff"/>
        <w:numPr>
          <w:ilvl w:val="0"/>
          <w:numId w:val="10"/>
        </w:numPr>
        <w:shd w:val="clear" w:color="auto" w:fill="FFFFFF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823</w:t>
      </w:r>
      <w:r w:rsidR="0034226E" w:rsidRPr="00957EBE">
        <w:rPr>
          <w:rFonts w:ascii="Times New Roman" w:hAnsi="Times New Roman"/>
          <w:sz w:val="24"/>
          <w:szCs w:val="24"/>
        </w:rPr>
        <w:t xml:space="preserve"> тыс.</w:t>
      </w:r>
      <w:r w:rsidR="00C466BE" w:rsidRPr="00957EBE">
        <w:rPr>
          <w:rFonts w:ascii="Times New Roman" w:hAnsi="Times New Roman"/>
          <w:sz w:val="24"/>
          <w:szCs w:val="24"/>
        </w:rPr>
        <w:t xml:space="preserve"> </w:t>
      </w:r>
      <w:r w:rsidR="0034226E" w:rsidRPr="00957EBE">
        <w:rPr>
          <w:rFonts w:ascii="Times New Roman" w:hAnsi="Times New Roman"/>
          <w:sz w:val="24"/>
          <w:szCs w:val="24"/>
        </w:rPr>
        <w:t xml:space="preserve">руб. – формирование земельных участков, находящихся в муниципальной собственности и собственность на которые не разграничена, образуемых на основании утвержденных проектов планировки и межевания. Расходы в отчетном периоде </w:t>
      </w:r>
      <w:r w:rsidRPr="00957EBE">
        <w:rPr>
          <w:rFonts w:ascii="Times New Roman" w:hAnsi="Times New Roman"/>
          <w:sz w:val="24"/>
          <w:szCs w:val="24"/>
        </w:rPr>
        <w:t>составили 50</w:t>
      </w:r>
      <w:r w:rsidRPr="00957EBE">
        <w:rPr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тыс.</w:t>
      </w:r>
      <w:r w:rsidRPr="00957EBE">
        <w:rPr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руб., оплачено формирование 5-ти земельных участков.</w:t>
      </w:r>
    </w:p>
    <w:p w:rsidR="0034226E" w:rsidRPr="00957EBE" w:rsidRDefault="008241E2" w:rsidP="00D43C60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 За отчетный период </w:t>
      </w:r>
      <w:r w:rsidR="0034226E" w:rsidRPr="00957EBE">
        <w:rPr>
          <w:rFonts w:ascii="Times New Roman" w:eastAsia="Times New Roman" w:hAnsi="Times New Roman"/>
          <w:sz w:val="24"/>
          <w:szCs w:val="24"/>
          <w:lang w:eastAsia="ru-RU"/>
        </w:rPr>
        <w:t>МБУ «Архитектура и градостроительство» в рамках муниципального задания подготовило 34 схемы расположения земельных участков из них:</w:t>
      </w:r>
    </w:p>
    <w:p w:rsidR="00AD74DD" w:rsidRPr="00957EBE" w:rsidRDefault="00AD74DD" w:rsidP="00AD74DD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- по </w:t>
      </w:r>
      <w:r w:rsidR="008241E2" w:rsidRPr="00957EBE"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="008241E2" w:rsidRPr="00957EB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="008241E2" w:rsidRPr="00957EBE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 схемам проведены общественные обсуждения по рассмотрению схем расположения земельных участков;</w:t>
      </w:r>
    </w:p>
    <w:p w:rsidR="00AD74DD" w:rsidRPr="00957EBE" w:rsidRDefault="00AD74DD" w:rsidP="00AD74DD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>- по 12</w:t>
      </w:r>
      <w:r w:rsidRPr="00957EB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>ти схемам устраняются препятствия для формирования земельных участков в предложенных к формированию границах.</w:t>
      </w:r>
    </w:p>
    <w:p w:rsidR="0034226E" w:rsidRPr="00957EBE" w:rsidRDefault="00AD74DD" w:rsidP="00D43C60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проведения общественных обсуждений и принятия распоряжений об утверждении схем расположения земельных участков на кадастровом плане территории </w:t>
      </w:r>
      <w:r w:rsidR="008241E2"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проводится </w:t>
      </w: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по </w:t>
      </w:r>
      <w:r w:rsidR="008241E2" w:rsidRPr="00957EBE">
        <w:rPr>
          <w:rFonts w:ascii="Times New Roman" w:eastAsia="Times New Roman" w:hAnsi="Times New Roman"/>
          <w:sz w:val="24"/>
          <w:szCs w:val="24"/>
          <w:lang w:eastAsia="ru-RU"/>
        </w:rPr>
        <w:t>размещению муниципальной закупки по формированию земельных участков</w:t>
      </w:r>
      <w:r w:rsidR="00730160" w:rsidRPr="00957EB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4226E" w:rsidRPr="00957EBE" w:rsidRDefault="0034226E" w:rsidP="003E7194">
      <w:pPr>
        <w:pStyle w:val="aff"/>
        <w:numPr>
          <w:ilvl w:val="0"/>
          <w:numId w:val="10"/>
        </w:numPr>
        <w:shd w:val="clear" w:color="auto" w:fill="FFFFFF"/>
        <w:spacing w:line="276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EBE">
        <w:rPr>
          <w:rFonts w:ascii="Times New Roman" w:hAnsi="Times New Roman"/>
          <w:sz w:val="24"/>
          <w:szCs w:val="24"/>
        </w:rPr>
        <w:lastRenderedPageBreak/>
        <w:t>380 тыс.</w:t>
      </w:r>
      <w:r w:rsidR="00C466BE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</w:t>
      </w:r>
      <w:r w:rsidR="00C466BE" w:rsidRPr="00957EBE">
        <w:rPr>
          <w:rFonts w:ascii="Times New Roman" w:hAnsi="Times New Roman"/>
          <w:sz w:val="24"/>
          <w:szCs w:val="24"/>
        </w:rPr>
        <w:t xml:space="preserve"> </w:t>
      </w:r>
      <w:r w:rsidR="00C466BE"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 xml:space="preserve"> подготовка проекта планировки территории и проекта межевания территории для размещения линейного объекта ул. Фермерская от пересечения с ул. Полевой с.п. </w:t>
      </w:r>
      <w:proofErr w:type="spellStart"/>
      <w:r w:rsidRPr="00957EBE">
        <w:rPr>
          <w:rFonts w:ascii="Times New Roman" w:hAnsi="Times New Roman"/>
          <w:sz w:val="24"/>
          <w:szCs w:val="24"/>
        </w:rPr>
        <w:t>Подстепки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м.р. Ставропольский до пересечения с автодорогой «Тольятти-Ягодное».</w:t>
      </w:r>
    </w:p>
    <w:p w:rsidR="0034226E" w:rsidRPr="00957EBE" w:rsidRDefault="00AD74DD" w:rsidP="00AD74D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На подготовку документации по планировке вышеуказанной территории 23.06.2023 заключен муниципальный контракт с ООО «Базис» на 379 тыс. руб. </w:t>
      </w:r>
      <w:r w:rsidR="008241E2" w:rsidRPr="00957EBE">
        <w:rPr>
          <w:sz w:val="24"/>
          <w:szCs w:val="24"/>
        </w:rPr>
        <w:t>Ориентировочный срок утверждения данного проекта планировки с проектом межевания – ноябрь 2023 года</w:t>
      </w:r>
      <w:r w:rsidR="007B2ED4" w:rsidRPr="00957EBE">
        <w:rPr>
          <w:sz w:val="24"/>
          <w:szCs w:val="24"/>
        </w:rPr>
        <w:t>;</w:t>
      </w:r>
    </w:p>
    <w:p w:rsidR="00AD74DD" w:rsidRPr="00957EBE" w:rsidRDefault="00AD74DD" w:rsidP="00AD74DD">
      <w:pPr>
        <w:pStyle w:val="ConsPlusNormal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EBE">
        <w:rPr>
          <w:rFonts w:ascii="Times New Roman" w:hAnsi="Times New Roman" w:cs="Times New Roman"/>
          <w:sz w:val="24"/>
          <w:szCs w:val="24"/>
        </w:rPr>
        <w:t>4 200 тыс. руб.</w:t>
      </w:r>
      <w:r w:rsidRPr="00957EBE">
        <w:rPr>
          <w:sz w:val="24"/>
          <w:szCs w:val="24"/>
        </w:rPr>
        <w:t xml:space="preserve"> </w:t>
      </w:r>
      <w:r w:rsidRPr="00957EBE">
        <w:rPr>
          <w:rFonts w:ascii="Times New Roman" w:hAnsi="Times New Roman" w:cs="Times New Roman"/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</w:t>
      </w:r>
      <w:r w:rsidR="001B16D6" w:rsidRPr="00957EBE">
        <w:rPr>
          <w:rFonts w:ascii="Times New Roman" w:hAnsi="Times New Roman" w:cs="Times New Roman"/>
          <w:sz w:val="24"/>
          <w:szCs w:val="24"/>
        </w:rPr>
        <w:t>оплата</w:t>
      </w:r>
      <w:r w:rsidRPr="00957EBE">
        <w:rPr>
          <w:rFonts w:ascii="Times New Roman" w:hAnsi="Times New Roman" w:cs="Times New Roman"/>
          <w:sz w:val="24"/>
          <w:szCs w:val="24"/>
        </w:rPr>
        <w:t xml:space="preserve"> проекта планировки территории и проекта межевания территории </w:t>
      </w:r>
      <w:proofErr w:type="spellStart"/>
      <w:r w:rsidRPr="00957EBE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957EBE">
        <w:rPr>
          <w:rFonts w:ascii="Times New Roman" w:hAnsi="Times New Roman" w:cs="Times New Roman"/>
          <w:sz w:val="24"/>
          <w:szCs w:val="24"/>
        </w:rPr>
        <w:t>. Федоровка Комсомольского района городского округа Тольятти.</w:t>
      </w:r>
    </w:p>
    <w:p w:rsidR="00AD74DD" w:rsidRPr="00957EBE" w:rsidRDefault="00AD74DD" w:rsidP="00AD74DD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В 2021 году заключен муниципальный контракт с оплатой выполненных работ в 2022 году с ООО «</w:t>
      </w:r>
      <w:proofErr w:type="spellStart"/>
      <w:r w:rsidRPr="00957EBE">
        <w:rPr>
          <w:rFonts w:ascii="Times New Roman" w:hAnsi="Times New Roman"/>
          <w:sz w:val="24"/>
          <w:szCs w:val="24"/>
        </w:rPr>
        <w:t>Терпланпроект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». </w:t>
      </w:r>
      <w:r w:rsidR="00660011" w:rsidRPr="00957EBE">
        <w:rPr>
          <w:rFonts w:ascii="Times New Roman" w:hAnsi="Times New Roman"/>
          <w:sz w:val="24"/>
          <w:szCs w:val="24"/>
        </w:rPr>
        <w:t>Оплата запланирована в 4 квартале 2023года</w:t>
      </w:r>
      <w:r w:rsidR="00C02166" w:rsidRPr="00957EBE">
        <w:rPr>
          <w:rFonts w:ascii="Times New Roman" w:hAnsi="Times New Roman"/>
          <w:sz w:val="24"/>
          <w:szCs w:val="24"/>
        </w:rPr>
        <w:t>;</w:t>
      </w:r>
    </w:p>
    <w:p w:rsidR="00AD74DD" w:rsidRPr="00957EBE" w:rsidRDefault="00AD74DD" w:rsidP="00AD74DD">
      <w:pPr>
        <w:pStyle w:val="ConsPlusNormal"/>
        <w:numPr>
          <w:ilvl w:val="0"/>
          <w:numId w:val="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7EBE">
        <w:rPr>
          <w:rFonts w:ascii="Times New Roman" w:hAnsi="Times New Roman" w:cs="Times New Roman"/>
          <w:sz w:val="24"/>
          <w:szCs w:val="24"/>
        </w:rPr>
        <w:t>1 100 тыс. руб.</w:t>
      </w:r>
      <w:r w:rsidRPr="00957EBE">
        <w:rPr>
          <w:sz w:val="24"/>
          <w:szCs w:val="24"/>
        </w:rPr>
        <w:t xml:space="preserve"> </w:t>
      </w:r>
      <w:r w:rsidRPr="00957EBE">
        <w:rPr>
          <w:rFonts w:ascii="Times New Roman" w:hAnsi="Times New Roman" w:cs="Times New Roman"/>
          <w:sz w:val="24"/>
          <w:szCs w:val="24"/>
        </w:rPr>
        <w:t xml:space="preserve">- подготовка проекта планировки и проекта межевания территории для размещения линейного объекта проспект Степана Разина от пересечения с ул. Спортивной до пересечения с Ленинским проспектом в Автозаводском районе </w:t>
      </w:r>
      <w:proofErr w:type="gramStart"/>
      <w:r w:rsidRPr="00957EB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57EBE">
        <w:rPr>
          <w:rFonts w:ascii="Times New Roman" w:hAnsi="Times New Roman" w:cs="Times New Roman"/>
          <w:sz w:val="24"/>
          <w:szCs w:val="24"/>
        </w:rPr>
        <w:t>. Тольятти.</w:t>
      </w:r>
    </w:p>
    <w:p w:rsidR="00AD74DD" w:rsidRPr="00957EBE" w:rsidRDefault="00AD74DD" w:rsidP="00AD74D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 w:cs="Times New Roman"/>
          <w:sz w:val="24"/>
          <w:szCs w:val="24"/>
        </w:rPr>
        <w:t>В 2022 году з</w:t>
      </w:r>
      <w:r w:rsidRPr="00957EBE">
        <w:rPr>
          <w:rFonts w:ascii="Times New Roman" w:hAnsi="Times New Roman"/>
          <w:sz w:val="24"/>
          <w:szCs w:val="24"/>
        </w:rPr>
        <w:t>аключен муниципальный контракт с ИП Никитин Вячеслав Вячеславович, в течение года оплата не производилась.</w:t>
      </w:r>
    </w:p>
    <w:p w:rsidR="00AD74DD" w:rsidRPr="00957EBE" w:rsidRDefault="00AD74DD" w:rsidP="00AD74DD">
      <w:pPr>
        <w:tabs>
          <w:tab w:val="left" w:pos="720"/>
          <w:tab w:val="left" w:pos="90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Ориентировочный срок утверждения проекта планировки с проектом межевания – </w:t>
      </w:r>
      <w:r w:rsidR="00C02166" w:rsidRPr="00957EBE">
        <w:rPr>
          <w:sz w:val="24"/>
          <w:szCs w:val="24"/>
        </w:rPr>
        <w:t>ноябрь</w:t>
      </w:r>
      <w:r w:rsidRPr="00957EBE">
        <w:rPr>
          <w:sz w:val="24"/>
          <w:szCs w:val="24"/>
        </w:rPr>
        <w:t xml:space="preserve"> 2023 года;</w:t>
      </w:r>
    </w:p>
    <w:p w:rsidR="00AC55A7" w:rsidRPr="00957EBE" w:rsidRDefault="003A0DE2" w:rsidP="00AC55A7">
      <w:pPr>
        <w:pStyle w:val="aff"/>
        <w:numPr>
          <w:ilvl w:val="0"/>
          <w:numId w:val="2"/>
        </w:numPr>
        <w:shd w:val="clear" w:color="auto" w:fill="FFFFFF"/>
        <w:spacing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>694</w:t>
      </w:r>
      <w:r w:rsidR="0034226E" w:rsidRPr="00957EBE">
        <w:rPr>
          <w:rFonts w:ascii="Times New Roman" w:hAnsi="Times New Roman"/>
          <w:color w:val="000000"/>
          <w:sz w:val="24"/>
          <w:szCs w:val="24"/>
        </w:rPr>
        <w:t xml:space="preserve"> тыс.</w:t>
      </w:r>
      <w:r w:rsidR="00C466BE"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226E" w:rsidRPr="00957EBE">
        <w:rPr>
          <w:rFonts w:ascii="Times New Roman" w:hAnsi="Times New Roman"/>
          <w:color w:val="000000"/>
          <w:sz w:val="24"/>
          <w:szCs w:val="24"/>
        </w:rPr>
        <w:t>руб.</w:t>
      </w:r>
      <w:r w:rsidR="00C466BE" w:rsidRPr="00957EBE">
        <w:rPr>
          <w:rFonts w:ascii="Times New Roman" w:hAnsi="Times New Roman"/>
          <w:color w:val="000000"/>
          <w:sz w:val="24"/>
          <w:szCs w:val="24"/>
        </w:rPr>
        <w:t xml:space="preserve"> -</w:t>
      </w:r>
      <w:r w:rsidR="0034226E" w:rsidRPr="00957EBE">
        <w:rPr>
          <w:rFonts w:ascii="Times New Roman" w:hAnsi="Times New Roman"/>
          <w:color w:val="000000"/>
          <w:sz w:val="24"/>
          <w:szCs w:val="24"/>
        </w:rPr>
        <w:t xml:space="preserve"> формирование земельных участков для продажи и предоставления в аренду и под объектами муниципальной собственности.</w:t>
      </w:r>
    </w:p>
    <w:p w:rsidR="00AC55A7" w:rsidRPr="00957EBE" w:rsidRDefault="00AC55A7" w:rsidP="00AC55A7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Расходы в отчетном периоде составили </w:t>
      </w:r>
      <w:r w:rsidR="00CC1248" w:rsidRPr="00957EBE">
        <w:rPr>
          <w:rFonts w:ascii="Times New Roman" w:hAnsi="Times New Roman"/>
          <w:sz w:val="24"/>
          <w:szCs w:val="24"/>
        </w:rPr>
        <w:t>107</w:t>
      </w:r>
      <w:r w:rsidRPr="00957EBE">
        <w:rPr>
          <w:rFonts w:ascii="Times New Roman" w:hAnsi="Times New Roman"/>
          <w:sz w:val="24"/>
          <w:szCs w:val="24"/>
        </w:rPr>
        <w:t xml:space="preserve"> тыс. руб. Оплачены работы по формированию 3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>х земельных участков под объектами муниципальной собственности и 3</w:t>
      </w:r>
      <w:r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sz w:val="24"/>
          <w:szCs w:val="24"/>
        </w:rPr>
        <w:t>х участков для продажи.</w:t>
      </w:r>
    </w:p>
    <w:p w:rsidR="00AC55A7" w:rsidRPr="00957EBE" w:rsidRDefault="00AC55A7" w:rsidP="00AC55A7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В стадии исполнения договоры с ООО </w:t>
      </w:r>
      <w:r w:rsidRPr="00957EBE">
        <w:rPr>
          <w:sz w:val="24"/>
          <w:szCs w:val="24"/>
        </w:rPr>
        <w:t>«</w:t>
      </w:r>
      <w:r w:rsidRPr="00957EBE">
        <w:rPr>
          <w:rFonts w:ascii="Times New Roman" w:hAnsi="Times New Roman"/>
          <w:sz w:val="24"/>
          <w:szCs w:val="24"/>
        </w:rPr>
        <w:t>АКСЕРЛИ</w:t>
      </w:r>
      <w:r w:rsidRPr="00957EBE">
        <w:rPr>
          <w:sz w:val="24"/>
          <w:szCs w:val="24"/>
        </w:rPr>
        <w:t>»</w:t>
      </w:r>
      <w:r w:rsidRPr="00957EBE">
        <w:rPr>
          <w:rFonts w:ascii="Times New Roman" w:hAnsi="Times New Roman"/>
          <w:sz w:val="24"/>
          <w:szCs w:val="24"/>
        </w:rPr>
        <w:t xml:space="preserve"> и ООО «П.И.</w:t>
      </w:r>
      <w:proofErr w:type="gramStart"/>
      <w:r w:rsidRPr="00957EBE">
        <w:rPr>
          <w:rFonts w:ascii="Times New Roman" w:hAnsi="Times New Roman"/>
          <w:sz w:val="24"/>
          <w:szCs w:val="24"/>
        </w:rPr>
        <w:t>К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957EBE">
        <w:rPr>
          <w:rFonts w:ascii="Times New Roman" w:hAnsi="Times New Roman"/>
          <w:sz w:val="24"/>
          <w:szCs w:val="24"/>
        </w:rPr>
        <w:t>на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общую сумму </w:t>
      </w:r>
      <w:r w:rsidR="00CC1248" w:rsidRPr="00957EBE">
        <w:rPr>
          <w:rFonts w:ascii="Times New Roman" w:hAnsi="Times New Roman"/>
          <w:sz w:val="24"/>
          <w:szCs w:val="24"/>
        </w:rPr>
        <w:t>324 </w:t>
      </w:r>
      <w:r w:rsidRPr="00957EBE">
        <w:rPr>
          <w:rFonts w:ascii="Times New Roman" w:hAnsi="Times New Roman"/>
          <w:sz w:val="24"/>
          <w:szCs w:val="24"/>
        </w:rPr>
        <w:t xml:space="preserve">тыс. руб. на определение рыночной стоимости размера ежегодной арендной платы по </w:t>
      </w:r>
      <w:r w:rsidR="00CC1248" w:rsidRPr="00957EBE">
        <w:rPr>
          <w:rFonts w:ascii="Times New Roman" w:hAnsi="Times New Roman"/>
          <w:sz w:val="24"/>
          <w:szCs w:val="24"/>
        </w:rPr>
        <w:t>51</w:t>
      </w:r>
      <w:r w:rsidRPr="00957EBE">
        <w:rPr>
          <w:rFonts w:ascii="Times New Roman" w:hAnsi="Times New Roman"/>
          <w:sz w:val="24"/>
          <w:szCs w:val="24"/>
        </w:rPr>
        <w:t xml:space="preserve"> участк</w:t>
      </w:r>
      <w:r w:rsidR="00CC1248" w:rsidRPr="00957EBE">
        <w:rPr>
          <w:rFonts w:ascii="Times New Roman" w:hAnsi="Times New Roman"/>
          <w:sz w:val="24"/>
          <w:szCs w:val="24"/>
        </w:rPr>
        <w:t>у</w:t>
      </w:r>
      <w:r w:rsidRPr="00957EBE">
        <w:rPr>
          <w:rFonts w:ascii="Times New Roman" w:hAnsi="Times New Roman"/>
          <w:sz w:val="24"/>
          <w:szCs w:val="24"/>
        </w:rPr>
        <w:t xml:space="preserve"> и на формирование 2-х участков под </w:t>
      </w:r>
      <w:r w:rsidRPr="00957EBE">
        <w:rPr>
          <w:rFonts w:ascii="Times New Roman" w:hAnsi="Times New Roman"/>
          <w:color w:val="000000"/>
          <w:sz w:val="24"/>
          <w:szCs w:val="24"/>
        </w:rPr>
        <w:t>объектами муниципальной собственности.</w:t>
      </w:r>
    </w:p>
    <w:p w:rsidR="00AC55A7" w:rsidRPr="00957EBE" w:rsidRDefault="00AC55A7" w:rsidP="00AC55A7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При размещении муниципальных закупок по данным мероприятиям получена экономия в сумме 170 тыс. руб.;</w:t>
      </w:r>
    </w:p>
    <w:p w:rsidR="0034226E" w:rsidRPr="00957EBE" w:rsidRDefault="00065EED" w:rsidP="00FF1C4E">
      <w:pPr>
        <w:pStyle w:val="aff"/>
        <w:numPr>
          <w:ilvl w:val="0"/>
          <w:numId w:val="2"/>
        </w:numPr>
        <w:shd w:val="clear" w:color="auto" w:fill="FFFFFF"/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в</w:t>
      </w:r>
      <w:r w:rsidR="0034226E" w:rsidRPr="00957EBE">
        <w:rPr>
          <w:rFonts w:ascii="Times New Roman" w:hAnsi="Times New Roman"/>
          <w:sz w:val="24"/>
          <w:szCs w:val="24"/>
        </w:rPr>
        <w:t xml:space="preserve"> рамках программы подведомственному учреждению МБУ «Архитектура и градостроительство» </w:t>
      </w:r>
      <w:r w:rsidR="0034226E" w:rsidRPr="00957EBE">
        <w:rPr>
          <w:rFonts w:ascii="Times New Roman" w:hAnsi="Times New Roman"/>
          <w:color w:val="000000"/>
          <w:sz w:val="24"/>
          <w:szCs w:val="24"/>
        </w:rPr>
        <w:t>предоставлены субсидии:</w:t>
      </w:r>
    </w:p>
    <w:p w:rsidR="0034226E" w:rsidRPr="00957EBE" w:rsidRDefault="0034226E" w:rsidP="00D43C60">
      <w:pPr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sz w:val="24"/>
          <w:szCs w:val="24"/>
        </w:rPr>
        <w:t xml:space="preserve">- на возмещение нормативных затрат по оказанию муниципальных услуг (выполнению работ) на </w:t>
      </w:r>
      <w:r w:rsidRPr="00957EBE">
        <w:rPr>
          <w:color w:val="000000"/>
          <w:sz w:val="24"/>
          <w:szCs w:val="24"/>
        </w:rPr>
        <w:t xml:space="preserve">сумму </w:t>
      </w:r>
      <w:r w:rsidR="005039BD" w:rsidRPr="00957EBE">
        <w:rPr>
          <w:color w:val="000000"/>
          <w:sz w:val="24"/>
          <w:szCs w:val="24"/>
        </w:rPr>
        <w:t>8</w:t>
      </w:r>
      <w:r w:rsidRPr="00957EBE">
        <w:rPr>
          <w:color w:val="000000"/>
          <w:sz w:val="24"/>
          <w:szCs w:val="24"/>
        </w:rPr>
        <w:t> </w:t>
      </w:r>
      <w:r w:rsidR="005039BD" w:rsidRPr="00957EBE">
        <w:rPr>
          <w:color w:val="000000"/>
          <w:sz w:val="24"/>
          <w:szCs w:val="24"/>
        </w:rPr>
        <w:t>7</w:t>
      </w:r>
      <w:r w:rsidRPr="00957EBE">
        <w:rPr>
          <w:color w:val="000000"/>
          <w:sz w:val="24"/>
          <w:szCs w:val="24"/>
        </w:rPr>
        <w:t>00 тыс.</w:t>
      </w:r>
      <w:r w:rsidR="00463677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 xml:space="preserve">руб. при плане в 12 895 </w:t>
      </w:r>
      <w:r w:rsidRPr="00957EBE">
        <w:rPr>
          <w:sz w:val="24"/>
          <w:szCs w:val="24"/>
        </w:rPr>
        <w:t>тыс.</w:t>
      </w:r>
      <w:r w:rsidR="00065EED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34226E" w:rsidRPr="00957EBE" w:rsidRDefault="0034226E" w:rsidP="005039BD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 xml:space="preserve">Средства </w:t>
      </w:r>
      <w:r w:rsidRPr="00957EBE">
        <w:rPr>
          <w:rFonts w:ascii="Times New Roman" w:hAnsi="Times New Roman"/>
          <w:sz w:val="24"/>
          <w:szCs w:val="24"/>
        </w:rPr>
        <w:t>направлены на выплату заработной платы</w:t>
      </w:r>
      <w:r w:rsidR="005039BD" w:rsidRPr="00957EBE">
        <w:rPr>
          <w:rFonts w:ascii="Times New Roman" w:hAnsi="Times New Roman"/>
          <w:sz w:val="24"/>
          <w:szCs w:val="24"/>
        </w:rPr>
        <w:t xml:space="preserve"> с</w:t>
      </w:r>
      <w:r w:rsidRPr="00957EBE">
        <w:rPr>
          <w:rFonts w:ascii="Times New Roman" w:hAnsi="Times New Roman"/>
          <w:sz w:val="24"/>
          <w:szCs w:val="24"/>
        </w:rPr>
        <w:t xml:space="preserve"> начисления</w:t>
      </w:r>
      <w:r w:rsidR="005039BD" w:rsidRPr="00957EBE">
        <w:rPr>
          <w:rFonts w:ascii="Times New Roman" w:hAnsi="Times New Roman"/>
          <w:sz w:val="24"/>
          <w:szCs w:val="24"/>
        </w:rPr>
        <w:t>ми</w:t>
      </w:r>
      <w:r w:rsidRPr="00957EBE">
        <w:rPr>
          <w:rFonts w:ascii="Times New Roman" w:hAnsi="Times New Roman"/>
          <w:sz w:val="24"/>
          <w:szCs w:val="24"/>
        </w:rPr>
        <w:t>, оплату коммунальных услуг, услуг связи, работ и услуг по содержанию имущества, прочие работы и услуги.</w:t>
      </w:r>
    </w:p>
    <w:p w:rsidR="0034226E" w:rsidRPr="00957EBE" w:rsidRDefault="0034226E" w:rsidP="00D43C60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Среднесписочная численность МБУ «</w:t>
      </w:r>
      <w:proofErr w:type="spellStart"/>
      <w:r w:rsidRPr="00957EBE">
        <w:rPr>
          <w:rFonts w:ascii="Times New Roman" w:hAnsi="Times New Roman"/>
          <w:sz w:val="24"/>
          <w:szCs w:val="24"/>
        </w:rPr>
        <w:t>АиГ</w:t>
      </w:r>
      <w:proofErr w:type="spellEnd"/>
      <w:r w:rsidRPr="00957EBE">
        <w:rPr>
          <w:rFonts w:ascii="Times New Roman" w:hAnsi="Times New Roman"/>
          <w:sz w:val="24"/>
          <w:szCs w:val="24"/>
        </w:rPr>
        <w:t>» (по бюджету) составляет – 2</w:t>
      </w:r>
      <w:r w:rsidR="005039BD" w:rsidRPr="00957EBE">
        <w:rPr>
          <w:rFonts w:ascii="Times New Roman" w:hAnsi="Times New Roman"/>
          <w:sz w:val="24"/>
          <w:szCs w:val="24"/>
        </w:rPr>
        <w:t>7</w:t>
      </w:r>
      <w:r w:rsidRPr="00957EBE">
        <w:rPr>
          <w:rFonts w:ascii="Times New Roman" w:hAnsi="Times New Roman"/>
          <w:sz w:val="24"/>
          <w:szCs w:val="24"/>
        </w:rPr>
        <w:t xml:space="preserve"> чел., фонд заработной платы (факт без учета налогов) – </w:t>
      </w:r>
      <w:r w:rsidR="005039BD" w:rsidRPr="00957EBE">
        <w:rPr>
          <w:rFonts w:ascii="Times New Roman" w:hAnsi="Times New Roman"/>
          <w:sz w:val="24"/>
          <w:szCs w:val="24"/>
        </w:rPr>
        <w:t>5</w:t>
      </w:r>
      <w:r w:rsidR="00AC55A7" w:rsidRPr="00957EBE">
        <w:rPr>
          <w:rFonts w:ascii="Times New Roman" w:hAnsi="Times New Roman"/>
          <w:sz w:val="24"/>
          <w:szCs w:val="24"/>
        </w:rPr>
        <w:t> </w:t>
      </w:r>
      <w:r w:rsidR="005039BD" w:rsidRPr="00957EBE">
        <w:rPr>
          <w:rFonts w:ascii="Times New Roman" w:hAnsi="Times New Roman"/>
          <w:sz w:val="24"/>
          <w:szCs w:val="24"/>
        </w:rPr>
        <w:t>160</w:t>
      </w:r>
      <w:r w:rsidR="00AC55A7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тыс.</w:t>
      </w:r>
      <w:r w:rsidR="00463677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</w:t>
      </w:r>
      <w:r w:rsidR="0078728C" w:rsidRPr="00957EBE">
        <w:rPr>
          <w:rFonts w:ascii="Times New Roman" w:hAnsi="Times New Roman"/>
          <w:sz w:val="24"/>
          <w:szCs w:val="24"/>
        </w:rPr>
        <w:t>;</w:t>
      </w:r>
    </w:p>
    <w:p w:rsidR="0034226E" w:rsidRPr="00957EBE" w:rsidRDefault="0034226E" w:rsidP="00D43C60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color w:val="000000"/>
          <w:sz w:val="24"/>
          <w:szCs w:val="24"/>
        </w:rPr>
        <w:t>- на иные цели предусмотрено 1 101 тыс.</w:t>
      </w:r>
      <w:r w:rsidR="00463677"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color w:val="000000"/>
          <w:sz w:val="24"/>
          <w:szCs w:val="24"/>
        </w:rPr>
        <w:t>руб.</w:t>
      </w:r>
      <w:r w:rsidRPr="00957EBE">
        <w:rPr>
          <w:rFonts w:ascii="Times New Roman" w:hAnsi="Times New Roman"/>
          <w:sz w:val="24"/>
          <w:szCs w:val="24"/>
        </w:rPr>
        <w:t xml:space="preserve"> на аттестацию рабочих мест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и закупку компьютеров для</w:t>
      </w:r>
      <w:r w:rsidRPr="00957EBE">
        <w:rPr>
          <w:rFonts w:ascii="Times New Roman" w:hAnsi="Times New Roman"/>
          <w:sz w:val="24"/>
          <w:szCs w:val="24"/>
        </w:rPr>
        <w:t xml:space="preserve"> работы с информацией, содержащей гос</w:t>
      </w:r>
      <w:r w:rsidR="0078728C" w:rsidRPr="00957EBE">
        <w:rPr>
          <w:rFonts w:ascii="Times New Roman" w:hAnsi="Times New Roman"/>
          <w:sz w:val="24"/>
          <w:szCs w:val="24"/>
        </w:rPr>
        <w:t xml:space="preserve">ударственную </w:t>
      </w:r>
      <w:r w:rsidRPr="00957EBE">
        <w:rPr>
          <w:rFonts w:ascii="Times New Roman" w:hAnsi="Times New Roman"/>
          <w:sz w:val="24"/>
          <w:szCs w:val="24"/>
        </w:rPr>
        <w:t>тайну.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Расходы составили </w:t>
      </w:r>
      <w:r w:rsidR="00AC55A7" w:rsidRPr="00957EBE">
        <w:rPr>
          <w:rFonts w:ascii="Times New Roman" w:hAnsi="Times New Roman"/>
          <w:color w:val="000000"/>
          <w:sz w:val="24"/>
          <w:szCs w:val="24"/>
        </w:rPr>
        <w:t xml:space="preserve">1 101 </w:t>
      </w:r>
      <w:r w:rsidRPr="00957EBE">
        <w:rPr>
          <w:rFonts w:ascii="Times New Roman" w:hAnsi="Times New Roman"/>
          <w:sz w:val="24"/>
          <w:szCs w:val="24"/>
        </w:rPr>
        <w:t>тыс.</w:t>
      </w:r>
      <w:r w:rsidR="00463677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</w:t>
      </w:r>
    </w:p>
    <w:p w:rsidR="0034226E" w:rsidRPr="00957EBE" w:rsidRDefault="0034226E" w:rsidP="00D43C60">
      <w:pPr>
        <w:snapToGrid w:val="0"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491D49">
        <w:rPr>
          <w:color w:val="000000"/>
          <w:sz w:val="24"/>
          <w:szCs w:val="24"/>
        </w:rPr>
        <w:t>По</w:t>
      </w:r>
      <w:r w:rsidRPr="00957EBE">
        <w:rPr>
          <w:b/>
          <w:color w:val="000000"/>
          <w:sz w:val="24"/>
          <w:szCs w:val="24"/>
        </w:rPr>
        <w:t xml:space="preserve"> непрограммным направлениям расходов</w:t>
      </w:r>
      <w:r w:rsidRPr="00957EBE">
        <w:rPr>
          <w:color w:val="000000"/>
          <w:sz w:val="24"/>
          <w:szCs w:val="24"/>
        </w:rPr>
        <w:t xml:space="preserve"> при плане </w:t>
      </w:r>
      <w:r w:rsidRPr="00957EBE">
        <w:rPr>
          <w:b/>
          <w:color w:val="000000"/>
          <w:sz w:val="24"/>
          <w:szCs w:val="24"/>
        </w:rPr>
        <w:t>4 950 тыс.</w:t>
      </w:r>
      <w:r w:rsidR="00AA0212" w:rsidRPr="00957EBE">
        <w:rPr>
          <w:b/>
          <w:color w:val="000000"/>
          <w:sz w:val="24"/>
          <w:szCs w:val="24"/>
        </w:rPr>
        <w:t xml:space="preserve"> </w:t>
      </w:r>
      <w:r w:rsidRPr="00957EBE">
        <w:rPr>
          <w:b/>
          <w:color w:val="000000"/>
          <w:sz w:val="24"/>
          <w:szCs w:val="24"/>
        </w:rPr>
        <w:t>руб</w:t>
      </w:r>
      <w:r w:rsidRPr="00957EBE">
        <w:rPr>
          <w:color w:val="000000"/>
          <w:sz w:val="24"/>
          <w:szCs w:val="24"/>
        </w:rPr>
        <w:t xml:space="preserve">. исполнение составило </w:t>
      </w:r>
      <w:r w:rsidR="005039BD" w:rsidRPr="00957EBE">
        <w:rPr>
          <w:b/>
          <w:color w:val="000000"/>
          <w:sz w:val="24"/>
          <w:szCs w:val="24"/>
        </w:rPr>
        <w:t>734</w:t>
      </w:r>
      <w:r w:rsidRPr="00957EBE">
        <w:rPr>
          <w:b/>
          <w:color w:val="000000"/>
          <w:sz w:val="24"/>
          <w:szCs w:val="24"/>
        </w:rPr>
        <w:t xml:space="preserve"> тыс.</w:t>
      </w:r>
      <w:r w:rsidR="003644DA" w:rsidRPr="00957EBE">
        <w:rPr>
          <w:b/>
          <w:color w:val="000000"/>
          <w:sz w:val="24"/>
          <w:szCs w:val="24"/>
        </w:rPr>
        <w:t xml:space="preserve"> </w:t>
      </w:r>
      <w:r w:rsidRPr="00957EBE">
        <w:rPr>
          <w:b/>
          <w:color w:val="000000"/>
          <w:sz w:val="24"/>
          <w:szCs w:val="24"/>
        </w:rPr>
        <w:t>руб.</w:t>
      </w:r>
    </w:p>
    <w:p w:rsidR="0034226E" w:rsidRPr="00957EBE" w:rsidRDefault="0034226E" w:rsidP="005039BD">
      <w:pPr>
        <w:snapToGrid w:val="0"/>
        <w:spacing w:line="276" w:lineRule="auto"/>
        <w:ind w:firstLine="709"/>
        <w:jc w:val="both"/>
        <w:rPr>
          <w:color w:val="000000"/>
          <w:sz w:val="24"/>
          <w:szCs w:val="24"/>
        </w:rPr>
      </w:pPr>
      <w:r w:rsidRPr="00957EBE">
        <w:rPr>
          <w:color w:val="000000"/>
          <w:sz w:val="24"/>
          <w:szCs w:val="24"/>
        </w:rPr>
        <w:t>В бюджете запланированы средства на следующие мероприятия:</w:t>
      </w:r>
    </w:p>
    <w:p w:rsidR="00AC55A7" w:rsidRPr="00957EBE" w:rsidRDefault="0034226E" w:rsidP="005039BD">
      <w:pPr>
        <w:numPr>
          <w:ilvl w:val="0"/>
          <w:numId w:val="3"/>
        </w:numPr>
        <w:snapToGrid w:val="0"/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613 тыс.</w:t>
      </w:r>
      <w:r w:rsidR="003644DA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– </w:t>
      </w:r>
      <w:r w:rsidRPr="00957EBE">
        <w:rPr>
          <w:color w:val="000000"/>
          <w:sz w:val="24"/>
          <w:szCs w:val="24"/>
        </w:rPr>
        <w:t>охрана незавершенного строительством объекта, расположенного по адресу: Самарская область, г.</w:t>
      </w:r>
      <w:r w:rsidR="009262D8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Тольятти, Центральный район, ул.</w:t>
      </w:r>
      <w:r w:rsidR="009262D8" w:rsidRPr="00957EBE">
        <w:rPr>
          <w:color w:val="000000"/>
          <w:sz w:val="24"/>
          <w:szCs w:val="24"/>
        </w:rPr>
        <w:t xml:space="preserve"> </w:t>
      </w:r>
      <w:r w:rsidRPr="00957EBE">
        <w:rPr>
          <w:color w:val="000000"/>
          <w:sz w:val="24"/>
          <w:szCs w:val="24"/>
        </w:rPr>
        <w:t>Ларина, 2</w:t>
      </w:r>
      <w:r w:rsidR="00AC55A7" w:rsidRPr="00957EBE">
        <w:rPr>
          <w:color w:val="000000"/>
          <w:sz w:val="24"/>
          <w:szCs w:val="24"/>
        </w:rPr>
        <w:t>. К</w:t>
      </w:r>
      <w:r w:rsidRPr="00957EBE">
        <w:rPr>
          <w:color w:val="000000"/>
          <w:sz w:val="24"/>
          <w:szCs w:val="24"/>
        </w:rPr>
        <w:t xml:space="preserve">ассовое исполнение </w:t>
      </w:r>
      <w:r w:rsidR="00AC55A7" w:rsidRPr="00957EBE">
        <w:rPr>
          <w:color w:val="000000"/>
          <w:sz w:val="24"/>
          <w:szCs w:val="24"/>
        </w:rPr>
        <w:t>составило</w:t>
      </w:r>
      <w:r w:rsidRPr="00957EBE">
        <w:rPr>
          <w:color w:val="000000"/>
          <w:sz w:val="24"/>
          <w:szCs w:val="24"/>
        </w:rPr>
        <w:t xml:space="preserve"> </w:t>
      </w:r>
      <w:r w:rsidR="005039BD" w:rsidRPr="00957EBE">
        <w:rPr>
          <w:color w:val="000000"/>
          <w:sz w:val="24"/>
          <w:szCs w:val="24"/>
        </w:rPr>
        <w:t>355</w:t>
      </w:r>
      <w:r w:rsidRPr="00957EBE">
        <w:rPr>
          <w:sz w:val="24"/>
          <w:szCs w:val="24"/>
        </w:rPr>
        <w:t xml:space="preserve"> тыс.</w:t>
      </w:r>
      <w:r w:rsidR="009262D8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</w:t>
      </w:r>
      <w:r w:rsidRPr="00957EBE">
        <w:rPr>
          <w:color w:val="000000"/>
          <w:sz w:val="24"/>
          <w:szCs w:val="24"/>
        </w:rPr>
        <w:t>.</w:t>
      </w:r>
      <w:r w:rsidR="00AC55A7" w:rsidRPr="00957EBE">
        <w:rPr>
          <w:color w:val="000000"/>
          <w:sz w:val="28"/>
          <w:szCs w:val="28"/>
        </w:rPr>
        <w:t xml:space="preserve"> </w:t>
      </w:r>
      <w:r w:rsidR="00AC55A7" w:rsidRPr="00957EBE">
        <w:rPr>
          <w:color w:val="000000"/>
          <w:sz w:val="24"/>
          <w:szCs w:val="24"/>
        </w:rPr>
        <w:t>Оплата производится по факту выполненных работ;</w:t>
      </w:r>
    </w:p>
    <w:p w:rsidR="0034226E" w:rsidRPr="00957EBE" w:rsidRDefault="0034226E" w:rsidP="005039BD">
      <w:pPr>
        <w:numPr>
          <w:ilvl w:val="0"/>
          <w:numId w:val="3"/>
        </w:numPr>
        <w:snapToGrid w:val="0"/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2 </w:t>
      </w:r>
      <w:r w:rsidR="00AC55A7" w:rsidRPr="00957EBE">
        <w:rPr>
          <w:sz w:val="24"/>
          <w:szCs w:val="24"/>
        </w:rPr>
        <w:t>693</w:t>
      </w:r>
      <w:r w:rsidRPr="00957EBE">
        <w:rPr>
          <w:sz w:val="24"/>
          <w:szCs w:val="24"/>
        </w:rPr>
        <w:t xml:space="preserve"> тыс.</w:t>
      </w:r>
      <w:r w:rsidR="003644DA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– мероприятия, связанные с обеспечением градостроительной деятельности (кассовое исполнение – 1</w:t>
      </w:r>
      <w:r w:rsidR="00AC55A7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 xml:space="preserve"> тыс.</w:t>
      </w:r>
      <w:r w:rsidR="003644DA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руб.).</w:t>
      </w:r>
    </w:p>
    <w:p w:rsidR="00AC55A7" w:rsidRPr="00957EBE" w:rsidRDefault="00AC55A7" w:rsidP="005039BD">
      <w:pPr>
        <w:snapToGri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Оплачены услуги нотариуса по заверению копий и доверенностей, а также услуга газовой компании за согласование проекта пересечения и параллельного следования проектируемой дороги с существующими и проектируемыми газопроводами.</w:t>
      </w:r>
    </w:p>
    <w:p w:rsidR="00AC55A7" w:rsidRPr="00957EBE" w:rsidRDefault="00AC55A7" w:rsidP="005039B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 рамках мероприятий, связанных с обеспечением градостроительной деятельности, предусмотрены бюджетные ассигнования в сумме 1 800 тыс. руб. на разработку документов, необходимых для участия в конкурсе по отбору заявок региональных программ по проектированию туристического кода центра города, а именно на:</w:t>
      </w:r>
    </w:p>
    <w:p w:rsidR="00AC55A7" w:rsidRPr="00957EBE" w:rsidRDefault="00AC55A7" w:rsidP="005039B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концепцию территориально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>пространственного развития территории центра Автозаводского района городского округа Тольятти;</w:t>
      </w:r>
    </w:p>
    <w:p w:rsidR="00AC55A7" w:rsidRPr="00957EBE" w:rsidRDefault="00AC55A7" w:rsidP="005039B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анализ территории центра Автозаводского района городского округа Тольятти;</w:t>
      </w:r>
    </w:p>
    <w:p w:rsidR="00AC55A7" w:rsidRPr="00957EBE" w:rsidRDefault="00AC55A7" w:rsidP="005039B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проект туристского кода и мастер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>плана территории центра Автозаводского района городского округа Тольятти.</w:t>
      </w:r>
    </w:p>
    <w:p w:rsidR="00AC55A7" w:rsidRPr="00957EBE" w:rsidRDefault="005039BD" w:rsidP="005039B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За отчетный период подготовлены проекты муниципальных контрактов, расходы в отчетном периоде не производились</w:t>
      </w:r>
      <w:r w:rsidR="00AC55A7" w:rsidRPr="00957EBE">
        <w:rPr>
          <w:sz w:val="24"/>
          <w:szCs w:val="24"/>
        </w:rPr>
        <w:t>;</w:t>
      </w:r>
    </w:p>
    <w:p w:rsidR="0034226E" w:rsidRPr="00957EBE" w:rsidRDefault="0034226E" w:rsidP="005039BD">
      <w:pPr>
        <w:numPr>
          <w:ilvl w:val="0"/>
          <w:numId w:val="4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1 434 тыс.</w:t>
      </w:r>
      <w:r w:rsidR="003644DA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– обследование, разработка проектов и снос объектов, в том числе по решению суда.</w:t>
      </w:r>
      <w:r w:rsidR="005039BD" w:rsidRPr="00957EBE">
        <w:rPr>
          <w:sz w:val="24"/>
          <w:szCs w:val="24"/>
        </w:rPr>
        <w:t xml:space="preserve"> Исполнение 357 тыс. руб.</w:t>
      </w:r>
    </w:p>
    <w:p w:rsidR="00AC55A7" w:rsidRPr="00957EBE" w:rsidRDefault="00AC55A7" w:rsidP="005039BD">
      <w:pPr>
        <w:tabs>
          <w:tab w:val="left" w:pos="720"/>
          <w:tab w:val="left" w:pos="90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Заключены </w:t>
      </w:r>
      <w:r w:rsidR="005039BD" w:rsidRPr="00957EBE">
        <w:rPr>
          <w:sz w:val="24"/>
          <w:szCs w:val="24"/>
        </w:rPr>
        <w:t xml:space="preserve">и оплачены </w:t>
      </w:r>
      <w:r w:rsidRPr="00957EBE">
        <w:rPr>
          <w:sz w:val="24"/>
          <w:szCs w:val="24"/>
        </w:rPr>
        <w:t xml:space="preserve">договоры </w:t>
      </w:r>
      <w:proofErr w:type="gramStart"/>
      <w:r w:rsidRPr="00957EBE">
        <w:rPr>
          <w:sz w:val="24"/>
          <w:szCs w:val="24"/>
        </w:rPr>
        <w:t>на</w:t>
      </w:r>
      <w:proofErr w:type="gramEnd"/>
      <w:r w:rsidRPr="00957EBE">
        <w:rPr>
          <w:sz w:val="24"/>
          <w:szCs w:val="24"/>
        </w:rPr>
        <w:t>:</w:t>
      </w:r>
    </w:p>
    <w:p w:rsidR="00AC55A7" w:rsidRPr="00957EBE" w:rsidRDefault="00AC55A7" w:rsidP="005039B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выполнение обследования и разработку проекта организации работ по сносу (демонтажу) объекта </w:t>
      </w:r>
      <w:r w:rsidR="008A5A8F" w:rsidRPr="00957EBE">
        <w:rPr>
          <w:rFonts w:ascii="Calibri" w:hAnsi="Calibri"/>
          <w:sz w:val="24"/>
          <w:szCs w:val="24"/>
        </w:rPr>
        <w:t>«</w:t>
      </w:r>
      <w:r w:rsidRPr="00957EBE">
        <w:rPr>
          <w:sz w:val="24"/>
          <w:szCs w:val="24"/>
        </w:rPr>
        <w:t>Нежилое здание, по адресу: Самарская область</w:t>
      </w:r>
      <w:r w:rsidR="008A5A8F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г. Тольятти, Автозаводский район, пр-т Московский, южнее д. 39</w:t>
      </w:r>
      <w:r w:rsidR="008A5A8F" w:rsidRPr="00957EBE">
        <w:rPr>
          <w:rFonts w:ascii="Calibri" w:hAnsi="Calibri"/>
          <w:sz w:val="24"/>
          <w:szCs w:val="24"/>
        </w:rPr>
        <w:t>»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119 тыс.</w:t>
      </w:r>
      <w:r w:rsidR="008A5A8F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руб.;</w:t>
      </w:r>
    </w:p>
    <w:p w:rsidR="00AC55A7" w:rsidRPr="00957EBE" w:rsidRDefault="00AC55A7" w:rsidP="005039BD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выполнение проекта организации работ по сносу (демонтажу) самовольной постройки, расположенной по адресному ориентиру: Самарская область, </w:t>
      </w:r>
      <w:proofErr w:type="gramStart"/>
      <w:r w:rsidRPr="00957EBE">
        <w:rPr>
          <w:sz w:val="24"/>
          <w:szCs w:val="24"/>
        </w:rPr>
        <w:t>г</w:t>
      </w:r>
      <w:proofErr w:type="gramEnd"/>
      <w:r w:rsidRPr="00957EBE">
        <w:rPr>
          <w:sz w:val="24"/>
          <w:szCs w:val="24"/>
        </w:rPr>
        <w:t>. Тольятти, квартал 11, проспект Степана Разина, западнее пож</w:t>
      </w:r>
      <w:r w:rsidR="005039BD" w:rsidRPr="00957EBE">
        <w:rPr>
          <w:sz w:val="24"/>
          <w:szCs w:val="24"/>
        </w:rPr>
        <w:t xml:space="preserve">арного </w:t>
      </w:r>
      <w:r w:rsidRPr="00957EBE">
        <w:rPr>
          <w:sz w:val="24"/>
          <w:szCs w:val="24"/>
        </w:rPr>
        <w:t xml:space="preserve">депо по бульвару Приморский, 6, на земельном участке с кадастровым номером 63:09:0101169:29 </w:t>
      </w:r>
      <w:r w:rsidR="008A5A8F"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238 тыс.</w:t>
      </w:r>
      <w:r w:rsidR="008A5A8F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AC55A7" w:rsidRPr="00957EBE" w:rsidRDefault="00AC55A7" w:rsidP="005039BD">
      <w:pPr>
        <w:tabs>
          <w:tab w:val="left" w:pos="720"/>
          <w:tab w:val="left" w:pos="90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По результатам размещения вышеуказанных муниципальных закупок получена экономия в сумме 177 тыс.</w:t>
      </w:r>
      <w:r w:rsidR="008A5A8F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442FFE" w:rsidRPr="00957EBE" w:rsidRDefault="00AC55A7" w:rsidP="00442FFE">
      <w:pPr>
        <w:tabs>
          <w:tab w:val="left" w:pos="720"/>
          <w:tab w:val="left" w:pos="90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По закупке «Выполнение обследования и проекта организации работ по сносу объекта </w:t>
      </w:r>
      <w:r w:rsidR="008A5A8F" w:rsidRPr="00957EBE">
        <w:rPr>
          <w:rFonts w:ascii="Calibri" w:hAnsi="Calibri"/>
          <w:sz w:val="24"/>
          <w:szCs w:val="24"/>
        </w:rPr>
        <w:t>«</w:t>
      </w:r>
      <w:r w:rsidRPr="00957EBE">
        <w:rPr>
          <w:sz w:val="24"/>
          <w:szCs w:val="24"/>
        </w:rPr>
        <w:t xml:space="preserve">Незавершенный строительством объект со степенью готовности 3% (ул. Спортивная, 1.2В); незавершенный строительством объект со степенью готовности 30% (ул. </w:t>
      </w:r>
      <w:proofErr w:type="gramStart"/>
      <w:r w:rsidRPr="00957EBE">
        <w:rPr>
          <w:sz w:val="24"/>
          <w:szCs w:val="24"/>
        </w:rPr>
        <w:t>Спортивная</w:t>
      </w:r>
      <w:proofErr w:type="gramEnd"/>
      <w:r w:rsidRPr="00957EBE">
        <w:rPr>
          <w:sz w:val="24"/>
          <w:szCs w:val="24"/>
        </w:rPr>
        <w:t xml:space="preserve">, 1.2Г), расположенных по адресу: г. Тольятти, Автозаводский район, южнее ул. Спортивной, до Куйбышевского водохранилища» </w:t>
      </w:r>
      <w:r w:rsidR="00442FFE" w:rsidRPr="00957EBE">
        <w:rPr>
          <w:sz w:val="24"/>
          <w:szCs w:val="24"/>
        </w:rPr>
        <w:t>21.09.2023 проведен аукцион по продаже права аренды указанного земельного участка под строительство с обременением. Договор аренды заключен;</w:t>
      </w:r>
    </w:p>
    <w:p w:rsidR="00AC55A7" w:rsidRPr="00957EBE" w:rsidRDefault="00AC55A7" w:rsidP="005039BD">
      <w:pPr>
        <w:numPr>
          <w:ilvl w:val="0"/>
          <w:numId w:val="4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210 тыс.</w:t>
      </w:r>
      <w:r w:rsidR="008A5A8F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  <w:r w:rsidR="008A5A8F"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определение начального размера платы на размещение объектов на землях или земельных участках, без предоставления земельных участков и установления сервитутов (кассовое исполнение </w:t>
      </w:r>
      <w:r w:rsidRPr="00957EBE">
        <w:rPr>
          <w:b/>
          <w:sz w:val="24"/>
          <w:szCs w:val="24"/>
        </w:rPr>
        <w:t>-</w:t>
      </w:r>
      <w:r w:rsidR="008A5A8F"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>7 тыс.</w:t>
      </w:r>
      <w:r w:rsidR="008A5A8F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руб.).</w:t>
      </w:r>
    </w:p>
    <w:p w:rsidR="00AC55A7" w:rsidRPr="00957EBE" w:rsidRDefault="00AC55A7" w:rsidP="005039BD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Заключен муниципальный контракт с ООО «Бюро оценочных технологий» на сумму 210 тыс.</w:t>
      </w:r>
      <w:r w:rsidR="008A5A8F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на осуществление оценки рыночной стоимости размера ежегодной арендной платы за размещение объекта на землях или земельных участках в целях определения начальной цены предмета аукциона.</w:t>
      </w:r>
    </w:p>
    <w:p w:rsidR="00AC55A7" w:rsidRPr="00957EBE" w:rsidRDefault="00AC55A7" w:rsidP="005039BD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Срок действия контракта – 31.12.2023. Срок выполнения</w:t>
      </w:r>
      <w:r w:rsidR="008A5A8F" w:rsidRPr="00957EBE">
        <w:rPr>
          <w:rFonts w:ascii="Times New Roman" w:hAnsi="Times New Roman"/>
          <w:sz w:val="24"/>
          <w:szCs w:val="24"/>
        </w:rPr>
        <w:t xml:space="preserve"> </w:t>
      </w:r>
      <w:r w:rsidR="008A5A8F" w:rsidRPr="00957EBE">
        <w:rPr>
          <w:rFonts w:ascii="Times New Roman" w:hAnsi="Times New Roman"/>
          <w:b/>
          <w:sz w:val="24"/>
          <w:szCs w:val="24"/>
        </w:rPr>
        <w:t>-</w:t>
      </w:r>
      <w:r w:rsidRPr="00957EBE">
        <w:rPr>
          <w:rFonts w:ascii="Times New Roman" w:hAnsi="Times New Roman"/>
          <w:b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в течение 5 рабочих дней с даты получения задания на оценку.</w:t>
      </w:r>
      <w:r w:rsidRPr="00957EBE">
        <w:rPr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Количество объектов оценки – 30 штук.</w:t>
      </w:r>
    </w:p>
    <w:p w:rsidR="0034226E" w:rsidRPr="00957EBE" w:rsidRDefault="0034226E" w:rsidP="00D43C60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226E" w:rsidRPr="00957EBE" w:rsidRDefault="0034226E" w:rsidP="00B83919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 0501 «Жилищное хозяйство»</w:t>
      </w:r>
      <w:r w:rsidRPr="00957EBE">
        <w:rPr>
          <w:sz w:val="24"/>
          <w:szCs w:val="24"/>
        </w:rPr>
        <w:t xml:space="preserve"> предусмотрены ассигнования в сумме </w:t>
      </w:r>
      <w:r w:rsidR="00D5759A" w:rsidRPr="00957EBE">
        <w:rPr>
          <w:b/>
          <w:sz w:val="24"/>
          <w:szCs w:val="24"/>
        </w:rPr>
        <w:t>2</w:t>
      </w:r>
      <w:r w:rsidR="00B83919" w:rsidRPr="00957EBE">
        <w:rPr>
          <w:b/>
          <w:sz w:val="24"/>
          <w:szCs w:val="24"/>
        </w:rPr>
        <w:t> </w:t>
      </w:r>
      <w:r w:rsidR="00D5759A" w:rsidRPr="00957EBE">
        <w:rPr>
          <w:b/>
          <w:sz w:val="24"/>
          <w:szCs w:val="24"/>
        </w:rPr>
        <w:t>532</w:t>
      </w:r>
      <w:r w:rsidR="00B83919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тыс.</w:t>
      </w:r>
      <w:r w:rsidR="003644DA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 </w:t>
      </w:r>
      <w:r w:rsidRPr="00957EBE">
        <w:rPr>
          <w:sz w:val="24"/>
          <w:szCs w:val="24"/>
        </w:rPr>
        <w:t xml:space="preserve">Кассовое исполнение </w:t>
      </w:r>
      <w:r w:rsidRPr="00957EBE">
        <w:rPr>
          <w:b/>
          <w:sz w:val="24"/>
          <w:szCs w:val="24"/>
        </w:rPr>
        <w:t>98 тыс.</w:t>
      </w:r>
      <w:r w:rsidR="003644DA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</w:p>
    <w:p w:rsidR="0034226E" w:rsidRPr="00957EBE" w:rsidRDefault="0034226E" w:rsidP="00B83919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Оплачена разработка сметной документации на выполнение страховочных мероприятий строительных конструкций 1-го подъезда многоквартирного жилого дома по адресу: г. Тольятти, Цветной бульвар, д.3.</w:t>
      </w:r>
    </w:p>
    <w:p w:rsidR="0034226E" w:rsidRPr="00957EBE" w:rsidRDefault="0034226E" w:rsidP="00B83919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Согласно заключению государственной экспертизы стоимость страховочных работ составляет 2 434 тыс.</w:t>
      </w:r>
      <w:r w:rsidR="003644DA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B83919" w:rsidRPr="00957EBE" w:rsidRDefault="00B83919" w:rsidP="00B83919">
      <w:pPr>
        <w:spacing w:line="276" w:lineRule="auto"/>
        <w:ind w:firstLine="709"/>
        <w:jc w:val="both"/>
        <w:rPr>
          <w:sz w:val="28"/>
          <w:szCs w:val="28"/>
        </w:rPr>
      </w:pPr>
      <w:r w:rsidRPr="00957EBE">
        <w:rPr>
          <w:sz w:val="24"/>
          <w:szCs w:val="24"/>
        </w:rPr>
        <w:t xml:space="preserve">В </w:t>
      </w:r>
      <w:r w:rsidR="00902B62" w:rsidRPr="00957EBE">
        <w:rPr>
          <w:sz w:val="24"/>
          <w:szCs w:val="24"/>
        </w:rPr>
        <w:t>отчетн</w:t>
      </w:r>
      <w:r w:rsidRPr="00957EBE">
        <w:rPr>
          <w:sz w:val="24"/>
          <w:szCs w:val="24"/>
        </w:rPr>
        <w:t>ом</w:t>
      </w:r>
      <w:r w:rsidR="00902B62" w:rsidRPr="00957EBE">
        <w:rPr>
          <w:sz w:val="24"/>
          <w:szCs w:val="24"/>
        </w:rPr>
        <w:t xml:space="preserve"> период</w:t>
      </w:r>
      <w:r w:rsidRPr="00957EBE">
        <w:rPr>
          <w:sz w:val="24"/>
          <w:szCs w:val="24"/>
        </w:rPr>
        <w:t>е</w:t>
      </w:r>
      <w:r w:rsidR="00902B6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заключен </w:t>
      </w:r>
      <w:r w:rsidR="00902B62" w:rsidRPr="00957EBE">
        <w:rPr>
          <w:sz w:val="24"/>
          <w:szCs w:val="24"/>
        </w:rPr>
        <w:t>муниципальн</w:t>
      </w:r>
      <w:r w:rsidRPr="00957EBE">
        <w:rPr>
          <w:sz w:val="24"/>
          <w:szCs w:val="24"/>
        </w:rPr>
        <w:t>ый</w:t>
      </w:r>
      <w:r w:rsidR="00902B62" w:rsidRPr="00957EBE">
        <w:rPr>
          <w:sz w:val="24"/>
          <w:szCs w:val="24"/>
        </w:rPr>
        <w:t xml:space="preserve"> контракт на выполнение страховочных мероприятий строительных конструкций 1-го подъезда многоквартирного жилого дома по адресу: </w:t>
      </w:r>
      <w:proofErr w:type="gramStart"/>
      <w:r w:rsidR="00902B62" w:rsidRPr="00957EBE">
        <w:rPr>
          <w:sz w:val="24"/>
          <w:szCs w:val="24"/>
        </w:rPr>
        <w:t>г</w:t>
      </w:r>
      <w:proofErr w:type="gramEnd"/>
      <w:r w:rsidR="00902B62" w:rsidRPr="00957EBE">
        <w:rPr>
          <w:sz w:val="24"/>
          <w:szCs w:val="24"/>
        </w:rPr>
        <w:t>. Тольятти, Цветной бульвар, д.3</w:t>
      </w:r>
      <w:r w:rsidRPr="00957EBE">
        <w:rPr>
          <w:sz w:val="24"/>
          <w:szCs w:val="24"/>
        </w:rPr>
        <w:t>.</w:t>
      </w:r>
      <w:r w:rsidRPr="00957EBE">
        <w:rPr>
          <w:sz w:val="28"/>
          <w:szCs w:val="28"/>
        </w:rPr>
        <w:t xml:space="preserve"> </w:t>
      </w:r>
      <w:r w:rsidRPr="00957EBE">
        <w:rPr>
          <w:sz w:val="24"/>
          <w:szCs w:val="24"/>
        </w:rPr>
        <w:t xml:space="preserve">Срок исполнения 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 xml:space="preserve"> 30.11.2023</w:t>
      </w:r>
      <w:r w:rsidRPr="00957EBE">
        <w:rPr>
          <w:sz w:val="28"/>
          <w:szCs w:val="28"/>
        </w:rPr>
        <w:t>.</w:t>
      </w:r>
    </w:p>
    <w:p w:rsidR="00902B62" w:rsidRPr="00957EBE" w:rsidRDefault="00902B62" w:rsidP="00D43C60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</w:p>
    <w:p w:rsidR="0034226E" w:rsidRPr="00957EBE" w:rsidRDefault="0034226E" w:rsidP="00220085">
      <w:pPr>
        <w:pStyle w:val="a5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По подразделу 0602 «Сбор, удаление отходов и очистка сточных вод»</w:t>
      </w:r>
      <w:r w:rsidRPr="00957EBE">
        <w:rPr>
          <w:sz w:val="24"/>
          <w:szCs w:val="24"/>
        </w:rPr>
        <w:t xml:space="preserve"> в рамках муниципальной программы «Охрана окружающей среды на территории городского округа Тольятти» предусмотрены расходы в сумме </w:t>
      </w:r>
      <w:r w:rsidRPr="00957EBE">
        <w:rPr>
          <w:b/>
          <w:sz w:val="24"/>
          <w:szCs w:val="24"/>
        </w:rPr>
        <w:t>1 628 тыс.</w:t>
      </w:r>
      <w:r w:rsidR="00326DDB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на строительство очистных сооружений дождевых сточных вод с селитебной территории Автозаводского района г.</w:t>
      </w:r>
      <w:r w:rsidR="00326DD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Тольятти с подводящими трубопроводами и инженерно-техническим обеспечением. </w:t>
      </w:r>
      <w:r w:rsidRPr="00957EBE">
        <w:rPr>
          <w:b/>
          <w:sz w:val="24"/>
          <w:szCs w:val="24"/>
        </w:rPr>
        <w:t>Расходы не осуществлялись.</w:t>
      </w:r>
    </w:p>
    <w:p w:rsidR="00EA0884" w:rsidRPr="00957EBE" w:rsidRDefault="00EA0884" w:rsidP="00220085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>В 2021 году заключен контракт с ООО «Базис» на период 2021-2022гг. на сумму 72</w:t>
      </w:r>
      <w:r w:rsidR="008A000A" w:rsidRPr="00957E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="008A000A" w:rsidRPr="00957EB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тыс. руб., из них: 64 890 тыс. руб. – за счет субсидий из областного бюджета; 7 210 тыс. руб. </w:t>
      </w:r>
      <w:r w:rsidRPr="00957EB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средства местного бюджета.</w:t>
      </w:r>
    </w:p>
    <w:p w:rsidR="00EA0884" w:rsidRPr="00957EBE" w:rsidRDefault="00EA0884" w:rsidP="00220085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В 2021 году произведена оплата работ на сумму 10 964 тыс. руб. (средства областного бюджета </w:t>
      </w:r>
      <w:r w:rsidRPr="00957EB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957EBE">
        <w:rPr>
          <w:rFonts w:ascii="Times New Roman" w:eastAsia="Times New Roman" w:hAnsi="Times New Roman"/>
          <w:sz w:val="24"/>
          <w:szCs w:val="24"/>
          <w:lang w:eastAsia="ru-RU"/>
        </w:rPr>
        <w:t xml:space="preserve"> 9 868 тыс. руб.).</w:t>
      </w:r>
    </w:p>
    <w:p w:rsidR="00EA0884" w:rsidRPr="00957EBE" w:rsidRDefault="00EA0884" w:rsidP="00220085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 соответствии с постановлением администрации от 27.12.2022 №3403</w:t>
      </w:r>
      <w:r w:rsidRPr="00957EBE">
        <w:rPr>
          <w:b/>
          <w:sz w:val="24"/>
          <w:szCs w:val="24"/>
        </w:rPr>
        <w:t>-</w:t>
      </w:r>
      <w:r w:rsidRPr="00957EBE">
        <w:rPr>
          <w:sz w:val="24"/>
          <w:szCs w:val="24"/>
        </w:rPr>
        <w:t>п/1 по причине длительного согласования проекта в ФАУ «Главгосэкспертиза России» и Росприроднадзоре (экологическая экспертиза) изменены существенные условия контракта в части продления срока выполнения работ до 01.07.2023.</w:t>
      </w:r>
    </w:p>
    <w:p w:rsidR="00EA0884" w:rsidRPr="00957EBE" w:rsidRDefault="00EA0884" w:rsidP="00220085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 настоящее время проектная документация по данному объекту разработана в полном объеме.</w:t>
      </w:r>
    </w:p>
    <w:p w:rsidR="00EA0884" w:rsidRPr="00957EBE" w:rsidRDefault="00EA0884" w:rsidP="00220085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ООО «Базис» для прохождения государственной экспертизы направил документы в ФАУ «Главгосэкспертиза России», но в связи с неподтверждением министерством энергетики и жилищно-коммунального хозяйства Самарской области финансирования строительства объекта в необходимом объеме получил отказ.</w:t>
      </w:r>
    </w:p>
    <w:p w:rsidR="00EA0884" w:rsidRPr="00957EBE" w:rsidRDefault="00EA0884" w:rsidP="00220085">
      <w:pPr>
        <w:autoSpaceDE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ООО «Базис» обратился в суд с иском о взыскании стоимости фактически выполненных работ в размере 40 597 тыс. руб. Заседание суда назначено на 2</w:t>
      </w:r>
      <w:r w:rsidR="008A000A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.</w:t>
      </w:r>
      <w:r w:rsidR="008A000A" w:rsidRPr="00957EBE">
        <w:rPr>
          <w:sz w:val="24"/>
          <w:szCs w:val="24"/>
        </w:rPr>
        <w:t>11</w:t>
      </w:r>
      <w:r w:rsidRPr="00957EBE">
        <w:rPr>
          <w:sz w:val="24"/>
          <w:szCs w:val="24"/>
        </w:rPr>
        <w:t>.2023.</w:t>
      </w:r>
    </w:p>
    <w:p w:rsidR="0034226E" w:rsidRPr="00957EBE" w:rsidRDefault="0034226E" w:rsidP="00D43C60">
      <w:pPr>
        <w:pStyle w:val="ac"/>
        <w:tabs>
          <w:tab w:val="left" w:pos="0"/>
        </w:tabs>
        <w:spacing w:line="276" w:lineRule="auto"/>
        <w:ind w:firstLine="709"/>
        <w:jc w:val="both"/>
        <w:rPr>
          <w:szCs w:val="24"/>
        </w:rPr>
      </w:pPr>
    </w:p>
    <w:p w:rsidR="0034226E" w:rsidRPr="00957EBE" w:rsidRDefault="0034226E" w:rsidP="00D43C60">
      <w:pPr>
        <w:pStyle w:val="ac"/>
        <w:tabs>
          <w:tab w:val="left" w:pos="0"/>
        </w:tabs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szCs w:val="24"/>
        </w:rPr>
        <w:t>По подразделу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>0701 «Дошкольное образование»</w:t>
      </w:r>
      <w:r w:rsidRPr="00957EBE">
        <w:rPr>
          <w:b w:val="0"/>
          <w:szCs w:val="24"/>
        </w:rPr>
        <w:t xml:space="preserve"> предусмотрены ассигнования на реализацию муниципальной программы «Развитие системы образования городского округа Тольятти на 2021-2027</w:t>
      </w:r>
      <w:r w:rsidR="00220085" w:rsidRPr="00957EBE">
        <w:rPr>
          <w:b w:val="0"/>
          <w:szCs w:val="24"/>
        </w:rPr>
        <w:t xml:space="preserve"> </w:t>
      </w:r>
      <w:r w:rsidRPr="00957EBE">
        <w:rPr>
          <w:b w:val="0"/>
          <w:szCs w:val="24"/>
        </w:rPr>
        <w:t>г</w:t>
      </w:r>
      <w:r w:rsidR="00220085" w:rsidRPr="00957EBE">
        <w:rPr>
          <w:b w:val="0"/>
          <w:szCs w:val="24"/>
        </w:rPr>
        <w:t>оды</w:t>
      </w:r>
      <w:r w:rsidRPr="00957EBE">
        <w:rPr>
          <w:b w:val="0"/>
          <w:szCs w:val="24"/>
        </w:rPr>
        <w:t xml:space="preserve">» в сумме </w:t>
      </w:r>
      <w:r w:rsidRPr="00957EBE">
        <w:rPr>
          <w:szCs w:val="24"/>
        </w:rPr>
        <w:t>9 580 тыс.</w:t>
      </w:r>
      <w:r w:rsidR="00326DDB" w:rsidRPr="00957EBE">
        <w:rPr>
          <w:szCs w:val="24"/>
        </w:rPr>
        <w:t xml:space="preserve"> </w:t>
      </w:r>
      <w:r w:rsidRPr="00957EBE">
        <w:rPr>
          <w:szCs w:val="24"/>
        </w:rPr>
        <w:t>руб.</w:t>
      </w:r>
      <w:r w:rsidRPr="00957EBE">
        <w:rPr>
          <w:b w:val="0"/>
          <w:szCs w:val="24"/>
        </w:rPr>
        <w:t xml:space="preserve"> на </w:t>
      </w:r>
      <w:r w:rsidRPr="00957EBE">
        <w:rPr>
          <w:b w:val="0"/>
          <w:color w:val="000000"/>
          <w:szCs w:val="24"/>
        </w:rPr>
        <w:t>строительство д</w:t>
      </w:r>
      <w:r w:rsidRPr="00957EBE">
        <w:rPr>
          <w:b w:val="0"/>
          <w:szCs w:val="24"/>
        </w:rPr>
        <w:t>етского сада на 350 мест в микрорайоне «Калина».</w:t>
      </w:r>
    </w:p>
    <w:p w:rsidR="0034226E" w:rsidRPr="00957EBE" w:rsidRDefault="0034226E" w:rsidP="00D43C60">
      <w:pPr>
        <w:pStyle w:val="ac"/>
        <w:tabs>
          <w:tab w:val="left" w:pos="0"/>
        </w:tabs>
        <w:spacing w:line="276" w:lineRule="auto"/>
        <w:ind w:firstLine="709"/>
        <w:jc w:val="both"/>
        <w:rPr>
          <w:szCs w:val="24"/>
        </w:rPr>
      </w:pPr>
      <w:r w:rsidRPr="00957EBE">
        <w:rPr>
          <w:b w:val="0"/>
          <w:szCs w:val="24"/>
        </w:rPr>
        <w:t xml:space="preserve">Поскольку в бюджете Самарской области средства на финансирование </w:t>
      </w:r>
      <w:r w:rsidR="00EA0884" w:rsidRPr="00957EBE">
        <w:rPr>
          <w:b w:val="0"/>
          <w:szCs w:val="24"/>
        </w:rPr>
        <w:t xml:space="preserve">строительства объекта </w:t>
      </w:r>
      <w:r w:rsidRPr="00957EBE">
        <w:rPr>
          <w:b w:val="0"/>
          <w:szCs w:val="24"/>
        </w:rPr>
        <w:t xml:space="preserve">не предусмотрены, закупка </w:t>
      </w:r>
      <w:r w:rsidR="00EA0884" w:rsidRPr="00957EBE">
        <w:rPr>
          <w:b w:val="0"/>
          <w:szCs w:val="24"/>
        </w:rPr>
        <w:t>работ</w:t>
      </w:r>
      <w:r w:rsidRPr="00957EBE">
        <w:rPr>
          <w:b w:val="0"/>
          <w:szCs w:val="24"/>
        </w:rPr>
        <w:t xml:space="preserve"> </w:t>
      </w:r>
      <w:r w:rsidRPr="00957EBE">
        <w:rPr>
          <w:szCs w:val="24"/>
        </w:rPr>
        <w:t>не размещалась.</w:t>
      </w:r>
    </w:p>
    <w:p w:rsidR="00326DDB" w:rsidRPr="00957EBE" w:rsidRDefault="00326DDB" w:rsidP="00D43C60">
      <w:pPr>
        <w:pStyle w:val="ac"/>
        <w:spacing w:line="276" w:lineRule="auto"/>
        <w:ind w:firstLine="709"/>
        <w:jc w:val="both"/>
        <w:rPr>
          <w:szCs w:val="24"/>
        </w:rPr>
      </w:pPr>
    </w:p>
    <w:p w:rsidR="008A000A" w:rsidRPr="00957EBE" w:rsidRDefault="0034226E" w:rsidP="008A000A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szCs w:val="24"/>
        </w:rPr>
        <w:t xml:space="preserve">По подразделу 0702 «Общее образование» </w:t>
      </w:r>
      <w:r w:rsidRPr="00957EBE">
        <w:rPr>
          <w:b w:val="0"/>
          <w:bCs/>
          <w:szCs w:val="24"/>
        </w:rPr>
        <w:t>предусмотрены средства на реализацию муниципальной программы «Развитие системы образования городского округа Тольятти на 2021-2027</w:t>
      </w:r>
      <w:r w:rsidR="00220085" w:rsidRPr="00957EBE">
        <w:rPr>
          <w:b w:val="0"/>
          <w:bCs/>
          <w:szCs w:val="24"/>
        </w:rPr>
        <w:t xml:space="preserve"> </w:t>
      </w:r>
      <w:r w:rsidRPr="00957EBE">
        <w:rPr>
          <w:b w:val="0"/>
          <w:bCs/>
          <w:szCs w:val="24"/>
        </w:rPr>
        <w:t>г</w:t>
      </w:r>
      <w:r w:rsidR="00220085" w:rsidRPr="00957EBE">
        <w:rPr>
          <w:b w:val="0"/>
          <w:bCs/>
          <w:szCs w:val="24"/>
        </w:rPr>
        <w:t>оды</w:t>
      </w:r>
      <w:r w:rsidRPr="00957EBE">
        <w:rPr>
          <w:b w:val="0"/>
          <w:bCs/>
          <w:szCs w:val="24"/>
        </w:rPr>
        <w:t>» в сумме</w:t>
      </w:r>
      <w:r w:rsidRPr="00957EBE">
        <w:rPr>
          <w:szCs w:val="24"/>
        </w:rPr>
        <w:t xml:space="preserve"> 15 025 тыс.</w:t>
      </w:r>
      <w:r w:rsidR="00326DDB" w:rsidRPr="00957EBE">
        <w:rPr>
          <w:szCs w:val="24"/>
        </w:rPr>
        <w:t xml:space="preserve"> </w:t>
      </w:r>
      <w:r w:rsidRPr="00957EBE">
        <w:rPr>
          <w:szCs w:val="24"/>
        </w:rPr>
        <w:t>руб. (</w:t>
      </w:r>
      <w:r w:rsidRPr="00957EBE">
        <w:rPr>
          <w:b w:val="0"/>
          <w:bCs/>
          <w:szCs w:val="24"/>
        </w:rPr>
        <w:t>в т.ч.</w:t>
      </w:r>
      <w:r w:rsidRPr="00957EBE">
        <w:rPr>
          <w:szCs w:val="24"/>
        </w:rPr>
        <w:t xml:space="preserve"> </w:t>
      </w:r>
      <w:r w:rsidRPr="00957EBE">
        <w:rPr>
          <w:b w:val="0"/>
          <w:szCs w:val="24"/>
        </w:rPr>
        <w:t>14 274 тыс.</w:t>
      </w:r>
      <w:r w:rsidR="00326DDB" w:rsidRPr="00957EBE">
        <w:rPr>
          <w:b w:val="0"/>
          <w:szCs w:val="24"/>
        </w:rPr>
        <w:t xml:space="preserve"> </w:t>
      </w:r>
      <w:r w:rsidRPr="00957EBE">
        <w:rPr>
          <w:b w:val="0"/>
          <w:szCs w:val="24"/>
        </w:rPr>
        <w:t>руб. –</w:t>
      </w:r>
      <w:r w:rsidRPr="00957EBE">
        <w:rPr>
          <w:szCs w:val="24"/>
        </w:rPr>
        <w:t xml:space="preserve"> </w:t>
      </w:r>
      <w:r w:rsidRPr="00957EBE">
        <w:rPr>
          <w:b w:val="0"/>
          <w:bCs/>
          <w:szCs w:val="24"/>
        </w:rPr>
        <w:t>средства областного бюджета</w:t>
      </w:r>
      <w:r w:rsidRPr="00957EBE">
        <w:rPr>
          <w:b w:val="0"/>
          <w:szCs w:val="24"/>
        </w:rPr>
        <w:t>)</w:t>
      </w:r>
      <w:r w:rsidRPr="00957EBE">
        <w:rPr>
          <w:szCs w:val="24"/>
        </w:rPr>
        <w:t xml:space="preserve"> </w:t>
      </w:r>
      <w:r w:rsidRPr="00957EBE">
        <w:rPr>
          <w:b w:val="0"/>
          <w:bCs/>
          <w:szCs w:val="24"/>
        </w:rPr>
        <w:t>для</w:t>
      </w:r>
      <w:r w:rsidRPr="00957EBE">
        <w:rPr>
          <w:szCs w:val="24"/>
        </w:rPr>
        <w:t xml:space="preserve"> </w:t>
      </w:r>
      <w:r w:rsidRPr="00957EBE">
        <w:rPr>
          <w:b w:val="0"/>
          <w:szCs w:val="24"/>
        </w:rPr>
        <w:t xml:space="preserve">оплаты технологического подключения </w:t>
      </w:r>
      <w:r w:rsidRPr="00957EBE">
        <w:rPr>
          <w:b w:val="0"/>
          <w:color w:val="000000"/>
          <w:szCs w:val="24"/>
        </w:rPr>
        <w:t>общеобразовательной школы на 1600 мест в 20 квартале Автозаводского района.</w:t>
      </w:r>
      <w:r w:rsidRPr="00957EBE">
        <w:rPr>
          <w:szCs w:val="24"/>
        </w:rPr>
        <w:t xml:space="preserve"> </w:t>
      </w:r>
      <w:r w:rsidR="008A000A" w:rsidRPr="00957EBE">
        <w:rPr>
          <w:b w:val="0"/>
          <w:szCs w:val="24"/>
        </w:rPr>
        <w:t xml:space="preserve">Расходы составили </w:t>
      </w:r>
      <w:r w:rsidR="008A000A" w:rsidRPr="00957EBE">
        <w:rPr>
          <w:szCs w:val="24"/>
        </w:rPr>
        <w:t>8 783 тыс. руб.</w:t>
      </w:r>
      <w:r w:rsidR="008A000A" w:rsidRPr="00957EBE">
        <w:rPr>
          <w:b w:val="0"/>
          <w:szCs w:val="24"/>
        </w:rPr>
        <w:t xml:space="preserve"> (8 343 тыс.</w:t>
      </w:r>
      <w:r w:rsidR="00CA454A" w:rsidRPr="00957EBE">
        <w:rPr>
          <w:b w:val="0"/>
          <w:szCs w:val="24"/>
        </w:rPr>
        <w:t xml:space="preserve"> </w:t>
      </w:r>
      <w:r w:rsidR="008A000A" w:rsidRPr="00957EBE">
        <w:rPr>
          <w:b w:val="0"/>
          <w:szCs w:val="24"/>
        </w:rPr>
        <w:t>руб.</w:t>
      </w:r>
      <w:r w:rsidR="00CA454A" w:rsidRPr="00957EBE">
        <w:rPr>
          <w:b w:val="0"/>
          <w:szCs w:val="24"/>
        </w:rPr>
        <w:t xml:space="preserve"> </w:t>
      </w:r>
      <w:r w:rsidR="00CA454A" w:rsidRPr="00957EBE">
        <w:rPr>
          <w:szCs w:val="24"/>
        </w:rPr>
        <w:t>-</w:t>
      </w:r>
      <w:r w:rsidR="008A000A" w:rsidRPr="00957EBE">
        <w:rPr>
          <w:szCs w:val="24"/>
        </w:rPr>
        <w:t xml:space="preserve"> </w:t>
      </w:r>
      <w:r w:rsidR="008A000A" w:rsidRPr="00957EBE">
        <w:rPr>
          <w:b w:val="0"/>
          <w:szCs w:val="24"/>
        </w:rPr>
        <w:t>за счет средств областного бюджета)</w:t>
      </w:r>
    </w:p>
    <w:p w:rsidR="008A000A" w:rsidRPr="008A000A" w:rsidRDefault="008A000A" w:rsidP="008A000A">
      <w:pPr>
        <w:pStyle w:val="aff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Оплачено тех подключение объекта к инженерным сетям. Объект введен в эксплуатацию – 18.08.2023.</w:t>
      </w:r>
    </w:p>
    <w:p w:rsidR="0034226E" w:rsidRPr="00A92CA5" w:rsidRDefault="0034226E" w:rsidP="0034226E">
      <w:pPr>
        <w:pStyle w:val="ac"/>
        <w:spacing w:line="25" w:lineRule="atLeast"/>
        <w:jc w:val="both"/>
        <w:rPr>
          <w:b w:val="0"/>
          <w:szCs w:val="24"/>
        </w:rPr>
      </w:pPr>
    </w:p>
    <w:p w:rsidR="00957EBE" w:rsidRDefault="00957EBE" w:rsidP="0034226E">
      <w:pPr>
        <w:pStyle w:val="ac"/>
        <w:spacing w:line="25" w:lineRule="atLeast"/>
        <w:ind w:firstLine="720"/>
        <w:rPr>
          <w:bCs/>
          <w:szCs w:val="24"/>
          <w:highlight w:val="cyan"/>
        </w:rPr>
      </w:pPr>
    </w:p>
    <w:p w:rsidR="0034226E" w:rsidRPr="00957EBE" w:rsidRDefault="0034226E" w:rsidP="0034226E">
      <w:pPr>
        <w:pStyle w:val="ac"/>
        <w:spacing w:line="25" w:lineRule="atLeast"/>
        <w:ind w:firstLine="720"/>
        <w:rPr>
          <w:bCs/>
          <w:color w:val="FF0000"/>
          <w:szCs w:val="24"/>
        </w:rPr>
      </w:pPr>
      <w:r w:rsidRPr="00957EBE">
        <w:rPr>
          <w:bCs/>
          <w:szCs w:val="24"/>
        </w:rPr>
        <w:lastRenderedPageBreak/>
        <w:t>Информация по национальным проектам</w:t>
      </w:r>
    </w:p>
    <w:p w:rsidR="0034226E" w:rsidRPr="00957EBE" w:rsidRDefault="0034226E" w:rsidP="0034226E">
      <w:pPr>
        <w:pStyle w:val="a3"/>
        <w:spacing w:line="25" w:lineRule="atLeast"/>
        <w:ind w:firstLine="720"/>
        <w:jc w:val="right"/>
        <w:rPr>
          <w:b w:val="0"/>
          <w:sz w:val="24"/>
          <w:szCs w:val="24"/>
        </w:rPr>
      </w:pPr>
      <w:r w:rsidRPr="00957EBE">
        <w:rPr>
          <w:b w:val="0"/>
          <w:sz w:val="24"/>
          <w:szCs w:val="24"/>
        </w:rPr>
        <w:t>тыс.</w:t>
      </w:r>
      <w:r w:rsidR="00F33396" w:rsidRPr="00957EBE">
        <w:rPr>
          <w:b w:val="0"/>
          <w:sz w:val="24"/>
          <w:szCs w:val="24"/>
        </w:rPr>
        <w:t xml:space="preserve"> </w:t>
      </w:r>
      <w:r w:rsidRPr="00957EBE">
        <w:rPr>
          <w:b w:val="0"/>
          <w:sz w:val="24"/>
          <w:szCs w:val="24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50"/>
        <w:gridCol w:w="1220"/>
        <w:gridCol w:w="1365"/>
        <w:gridCol w:w="1304"/>
        <w:gridCol w:w="1782"/>
      </w:tblGrid>
      <w:tr w:rsidR="00A62003" w:rsidRPr="00957EBE" w:rsidTr="00A62003">
        <w:trPr>
          <w:trHeight w:val="473"/>
        </w:trPr>
        <w:tc>
          <w:tcPr>
            <w:tcW w:w="5091" w:type="dxa"/>
            <w:shd w:val="clear" w:color="auto" w:fill="auto"/>
            <w:vAlign w:val="center"/>
          </w:tcPr>
          <w:p w:rsidR="00A62003" w:rsidRPr="00957EBE" w:rsidRDefault="00A62003" w:rsidP="00571317">
            <w:pPr>
              <w:pStyle w:val="a3"/>
              <w:spacing w:line="25" w:lineRule="atLeast"/>
              <w:ind w:firstLine="72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Мероприятия</w:t>
            </w:r>
          </w:p>
        </w:tc>
        <w:tc>
          <w:tcPr>
            <w:tcW w:w="967" w:type="dxa"/>
            <w:vAlign w:val="center"/>
          </w:tcPr>
          <w:p w:rsidR="00A62003" w:rsidRPr="00957EBE" w:rsidRDefault="00A62003" w:rsidP="00A62003">
            <w:pPr>
              <w:pStyle w:val="a3"/>
              <w:spacing w:line="276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КФСР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A62003" w:rsidRPr="00957EBE" w:rsidRDefault="00A62003" w:rsidP="00A62003">
            <w:pPr>
              <w:pStyle w:val="a3"/>
              <w:spacing w:line="276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План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A62003" w:rsidRPr="00957EBE" w:rsidRDefault="00A62003" w:rsidP="00A62003">
            <w:pPr>
              <w:pStyle w:val="a3"/>
              <w:spacing w:line="276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Факт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62003" w:rsidRPr="00957EBE" w:rsidRDefault="00A62003" w:rsidP="00A62003">
            <w:pPr>
              <w:pStyle w:val="a3"/>
              <w:spacing w:line="276" w:lineRule="auto"/>
              <w:ind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% исполнения</w:t>
            </w:r>
          </w:p>
        </w:tc>
      </w:tr>
      <w:tr w:rsidR="0034226E" w:rsidRPr="00957EBE" w:rsidTr="006105A2">
        <w:trPr>
          <w:trHeight w:val="473"/>
        </w:trPr>
        <w:tc>
          <w:tcPr>
            <w:tcW w:w="0" w:type="auto"/>
            <w:gridSpan w:val="5"/>
            <w:vAlign w:val="center"/>
          </w:tcPr>
          <w:p w:rsidR="0034226E" w:rsidRPr="00957EBE" w:rsidRDefault="0034226E" w:rsidP="006105A2">
            <w:pPr>
              <w:pStyle w:val="a3"/>
              <w:spacing w:line="25" w:lineRule="atLeast"/>
              <w:ind w:hanging="35"/>
              <w:jc w:val="center"/>
              <w:rPr>
                <w:b w:val="0"/>
                <w:bCs/>
                <w:sz w:val="24"/>
                <w:szCs w:val="24"/>
              </w:rPr>
            </w:pPr>
            <w:r w:rsidRPr="00957EBE">
              <w:rPr>
                <w:b w:val="0"/>
                <w:bCs/>
                <w:sz w:val="24"/>
                <w:szCs w:val="24"/>
              </w:rPr>
              <w:t>Образование</w:t>
            </w:r>
          </w:p>
        </w:tc>
      </w:tr>
      <w:tr w:rsidR="0034226E" w:rsidRPr="00957EBE" w:rsidTr="008F52A1">
        <w:tc>
          <w:tcPr>
            <w:tcW w:w="5091" w:type="dxa"/>
            <w:shd w:val="clear" w:color="auto" w:fill="auto"/>
            <w:vAlign w:val="center"/>
          </w:tcPr>
          <w:p w:rsidR="0034226E" w:rsidRPr="00957EBE" w:rsidRDefault="0034226E" w:rsidP="006105A2">
            <w:pPr>
              <w:pStyle w:val="a3"/>
              <w:spacing w:line="25" w:lineRule="atLeast"/>
              <w:ind w:left="0" w:firstLine="0"/>
              <w:jc w:val="left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Строительство общеобразовательной школы на 1600 мест, расположенной по адресу: Самарская область, г.Тольятти, Автозаводский район, квартал 20</w:t>
            </w:r>
          </w:p>
        </w:tc>
        <w:tc>
          <w:tcPr>
            <w:tcW w:w="967" w:type="dxa"/>
            <w:vAlign w:val="center"/>
          </w:tcPr>
          <w:p w:rsidR="0034226E" w:rsidRPr="00957EBE" w:rsidRDefault="0034226E" w:rsidP="008F52A1">
            <w:pPr>
              <w:pStyle w:val="a3"/>
              <w:spacing w:line="25" w:lineRule="atLeast"/>
              <w:ind w:left="0"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0702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34226E" w:rsidRPr="00957EBE" w:rsidRDefault="0034226E" w:rsidP="008F52A1">
            <w:pPr>
              <w:pStyle w:val="a3"/>
              <w:spacing w:line="25" w:lineRule="atLeast"/>
              <w:ind w:left="0" w:firstLine="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15</w:t>
            </w:r>
            <w:r w:rsidR="00D0554D" w:rsidRPr="00957EBE">
              <w:rPr>
                <w:szCs w:val="24"/>
              </w:rPr>
              <w:t> </w:t>
            </w:r>
            <w:r w:rsidRPr="00957EBE">
              <w:rPr>
                <w:b w:val="0"/>
                <w:sz w:val="24"/>
                <w:szCs w:val="24"/>
              </w:rPr>
              <w:t>025</w:t>
            </w:r>
          </w:p>
        </w:tc>
        <w:tc>
          <w:tcPr>
            <w:tcW w:w="1336" w:type="dxa"/>
            <w:shd w:val="clear" w:color="auto" w:fill="auto"/>
            <w:vAlign w:val="center"/>
          </w:tcPr>
          <w:p w:rsidR="0034226E" w:rsidRPr="00957EBE" w:rsidRDefault="008A000A" w:rsidP="008A000A">
            <w:pPr>
              <w:pStyle w:val="a3"/>
              <w:spacing w:line="25" w:lineRule="atLeast"/>
              <w:ind w:hanging="360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8</w:t>
            </w:r>
            <w:r w:rsidRPr="00957EBE">
              <w:rPr>
                <w:szCs w:val="24"/>
              </w:rPr>
              <w:t> </w:t>
            </w:r>
            <w:r w:rsidRPr="00957EBE">
              <w:rPr>
                <w:b w:val="0"/>
                <w:sz w:val="24"/>
                <w:szCs w:val="24"/>
              </w:rPr>
              <w:t>783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4226E" w:rsidRPr="00957EBE" w:rsidRDefault="008A000A" w:rsidP="008A000A">
            <w:pPr>
              <w:pStyle w:val="a3"/>
              <w:spacing w:line="25" w:lineRule="atLeast"/>
              <w:ind w:hanging="35"/>
              <w:jc w:val="center"/>
              <w:rPr>
                <w:b w:val="0"/>
                <w:sz w:val="24"/>
                <w:szCs w:val="24"/>
              </w:rPr>
            </w:pPr>
            <w:r w:rsidRPr="00957EBE">
              <w:rPr>
                <w:b w:val="0"/>
                <w:sz w:val="24"/>
                <w:szCs w:val="24"/>
              </w:rPr>
              <w:t>58,5</w:t>
            </w:r>
            <w:r w:rsidR="00DB6832" w:rsidRPr="00957EBE">
              <w:rPr>
                <w:b w:val="0"/>
                <w:sz w:val="24"/>
                <w:szCs w:val="24"/>
              </w:rPr>
              <w:t xml:space="preserve"> </w:t>
            </w:r>
          </w:p>
        </w:tc>
      </w:tr>
    </w:tbl>
    <w:p w:rsidR="00515C72" w:rsidRPr="00957EBE" w:rsidRDefault="00515C72" w:rsidP="00D0554D">
      <w:pPr>
        <w:spacing w:before="240" w:after="240" w:line="276" w:lineRule="auto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957EBE">
        <w:rPr>
          <w:rFonts w:eastAsia="Calibri"/>
          <w:b/>
          <w:sz w:val="24"/>
          <w:szCs w:val="24"/>
          <w:lang w:eastAsia="en-US"/>
        </w:rPr>
        <w:t>Де</w:t>
      </w:r>
      <w:r w:rsidR="0018191E" w:rsidRPr="00957EBE">
        <w:rPr>
          <w:rFonts w:eastAsia="Calibri"/>
          <w:b/>
          <w:sz w:val="24"/>
          <w:szCs w:val="24"/>
          <w:lang w:eastAsia="en-US"/>
        </w:rPr>
        <w:t>партамент социального обеспечения</w:t>
      </w:r>
    </w:p>
    <w:p w:rsidR="00D0554D" w:rsidRPr="00957EBE" w:rsidRDefault="00D0554D" w:rsidP="00D0554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Бюджетные ассигнования по главному распорядителю утверждены в размере </w:t>
      </w:r>
      <w:r w:rsidRPr="00957EBE">
        <w:rPr>
          <w:szCs w:val="24"/>
        </w:rPr>
        <w:t>3</w:t>
      </w:r>
      <w:r w:rsidR="002E1089" w:rsidRPr="00957EBE">
        <w:rPr>
          <w:szCs w:val="24"/>
        </w:rPr>
        <w:t>4 </w:t>
      </w:r>
      <w:r w:rsidR="00716E84" w:rsidRPr="00957EBE">
        <w:rPr>
          <w:szCs w:val="24"/>
        </w:rPr>
        <w:t>996</w:t>
      </w:r>
      <w:r w:rsidR="002E1089" w:rsidRPr="00957EBE">
        <w:rPr>
          <w:szCs w:val="24"/>
        </w:rPr>
        <w:t> </w:t>
      </w:r>
      <w:r w:rsidRPr="00957EBE">
        <w:rPr>
          <w:szCs w:val="24"/>
        </w:rPr>
        <w:t>тыс.</w:t>
      </w:r>
      <w:r w:rsidR="002E1089" w:rsidRPr="00957EBE">
        <w:rPr>
          <w:szCs w:val="24"/>
        </w:rPr>
        <w:t> </w:t>
      </w:r>
      <w:r w:rsidRPr="00957EBE">
        <w:rPr>
          <w:szCs w:val="24"/>
        </w:rPr>
        <w:t>руб</w:t>
      </w:r>
      <w:r w:rsidRPr="00957EBE">
        <w:rPr>
          <w:b w:val="0"/>
          <w:szCs w:val="24"/>
        </w:rPr>
        <w:t xml:space="preserve">., в том числе за счет средств вышестоящего бюджета – </w:t>
      </w:r>
      <w:r w:rsidRPr="00957EBE">
        <w:rPr>
          <w:szCs w:val="24"/>
        </w:rPr>
        <w:t>28 094 тыс. руб</w:t>
      </w:r>
      <w:r w:rsidRPr="00957EBE">
        <w:rPr>
          <w:b w:val="0"/>
          <w:szCs w:val="24"/>
        </w:rPr>
        <w:t>.</w:t>
      </w:r>
    </w:p>
    <w:p w:rsidR="00D0554D" w:rsidRPr="00957EBE" w:rsidRDefault="00D0554D" w:rsidP="00D0554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Исполнение в отчетном периоде составило </w:t>
      </w:r>
      <w:r w:rsidR="002E1089" w:rsidRPr="00957EBE">
        <w:rPr>
          <w:szCs w:val="24"/>
        </w:rPr>
        <w:t>25</w:t>
      </w:r>
      <w:r w:rsidRPr="00957EBE">
        <w:rPr>
          <w:szCs w:val="24"/>
        </w:rPr>
        <w:t> </w:t>
      </w:r>
      <w:r w:rsidR="00716E84" w:rsidRPr="00957EBE">
        <w:rPr>
          <w:szCs w:val="24"/>
        </w:rPr>
        <w:t>4</w:t>
      </w:r>
      <w:r w:rsidR="002E1089" w:rsidRPr="00957EBE">
        <w:rPr>
          <w:szCs w:val="24"/>
        </w:rPr>
        <w:t>88</w:t>
      </w:r>
      <w:r w:rsidRPr="00957EBE">
        <w:rPr>
          <w:szCs w:val="24"/>
        </w:rPr>
        <w:t xml:space="preserve"> тыс. руб</w:t>
      </w:r>
      <w:r w:rsidRPr="00957EBE">
        <w:rPr>
          <w:b w:val="0"/>
          <w:szCs w:val="24"/>
        </w:rPr>
        <w:t xml:space="preserve">., или </w:t>
      </w:r>
      <w:r w:rsidR="002E1089" w:rsidRPr="00957EBE">
        <w:rPr>
          <w:b w:val="0"/>
          <w:szCs w:val="24"/>
        </w:rPr>
        <w:t>72</w:t>
      </w:r>
      <w:r w:rsidRPr="00957EBE">
        <w:rPr>
          <w:b w:val="0"/>
          <w:szCs w:val="24"/>
        </w:rPr>
        <w:t>,</w:t>
      </w:r>
      <w:r w:rsidR="002E1089" w:rsidRPr="00957EBE">
        <w:rPr>
          <w:b w:val="0"/>
          <w:szCs w:val="24"/>
        </w:rPr>
        <w:t>8</w:t>
      </w:r>
      <w:r w:rsidRPr="00957EBE">
        <w:rPr>
          <w:b w:val="0"/>
          <w:szCs w:val="24"/>
        </w:rPr>
        <w:t xml:space="preserve">% от утвержденного плана и </w:t>
      </w:r>
      <w:r w:rsidR="00424678" w:rsidRPr="00957EBE">
        <w:rPr>
          <w:b w:val="0"/>
          <w:szCs w:val="24"/>
        </w:rPr>
        <w:t>100</w:t>
      </w:r>
      <w:r w:rsidRPr="00957EBE">
        <w:rPr>
          <w:b w:val="0"/>
          <w:szCs w:val="24"/>
        </w:rPr>
        <w:t xml:space="preserve">% от кассового плана, в том числе за счет средств вышестоящего бюджета – </w:t>
      </w:r>
      <w:r w:rsidR="00424678" w:rsidRPr="00957EBE">
        <w:rPr>
          <w:szCs w:val="24"/>
        </w:rPr>
        <w:t>1</w:t>
      </w:r>
      <w:r w:rsidR="002E1089" w:rsidRPr="00957EBE">
        <w:rPr>
          <w:szCs w:val="24"/>
        </w:rPr>
        <w:t>9</w:t>
      </w:r>
      <w:r w:rsidR="00424678" w:rsidRPr="00957EBE">
        <w:rPr>
          <w:szCs w:val="24"/>
        </w:rPr>
        <w:t> 8</w:t>
      </w:r>
      <w:r w:rsidR="002E1089" w:rsidRPr="00957EBE">
        <w:rPr>
          <w:szCs w:val="24"/>
        </w:rPr>
        <w:t>97</w:t>
      </w:r>
      <w:r w:rsidR="00424678" w:rsidRPr="00957EBE">
        <w:rPr>
          <w:szCs w:val="24"/>
        </w:rPr>
        <w:t> </w:t>
      </w:r>
      <w:r w:rsidRPr="00957EBE">
        <w:rPr>
          <w:szCs w:val="24"/>
        </w:rPr>
        <w:t>тыс. руб.,</w:t>
      </w:r>
      <w:r w:rsidRPr="00957EBE">
        <w:rPr>
          <w:b w:val="0"/>
          <w:szCs w:val="24"/>
        </w:rPr>
        <w:t xml:space="preserve"> или </w:t>
      </w:r>
      <w:r w:rsidR="002E1089" w:rsidRPr="00957EBE">
        <w:rPr>
          <w:b w:val="0"/>
          <w:szCs w:val="24"/>
        </w:rPr>
        <w:t>70</w:t>
      </w:r>
      <w:r w:rsidRPr="00957EBE">
        <w:rPr>
          <w:b w:val="0"/>
          <w:szCs w:val="24"/>
        </w:rPr>
        <w:t>,</w:t>
      </w:r>
      <w:r w:rsidR="002E1089" w:rsidRPr="00957EBE">
        <w:rPr>
          <w:b w:val="0"/>
          <w:szCs w:val="24"/>
        </w:rPr>
        <w:t>8</w:t>
      </w:r>
      <w:r w:rsidRPr="00957EBE">
        <w:rPr>
          <w:b w:val="0"/>
          <w:szCs w:val="24"/>
        </w:rPr>
        <w:t>% от утвержденного плана и 100% от кассового плана.</w:t>
      </w:r>
    </w:p>
    <w:p w:rsidR="00D0554D" w:rsidRPr="00957EBE" w:rsidRDefault="00D0554D" w:rsidP="00D0554D">
      <w:pPr>
        <w:pStyle w:val="ac"/>
        <w:spacing w:line="276" w:lineRule="auto"/>
        <w:ind w:firstLine="709"/>
        <w:jc w:val="both"/>
        <w:rPr>
          <w:szCs w:val="24"/>
        </w:rPr>
      </w:pPr>
    </w:p>
    <w:p w:rsidR="00D0554D" w:rsidRPr="00957EBE" w:rsidRDefault="00D0554D" w:rsidP="00D0554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szCs w:val="24"/>
        </w:rPr>
        <w:t xml:space="preserve">По подразделу 1004 «Охрана семьи и детства» </w:t>
      </w:r>
      <w:r w:rsidRPr="00957EBE">
        <w:rPr>
          <w:b w:val="0"/>
          <w:szCs w:val="24"/>
        </w:rPr>
        <w:t xml:space="preserve">в рамках муниципальной программы «Создание условий для улучшения качества жизни жителей городского округа Тольятти на 2020-2024 годы» исполнение составило </w:t>
      </w:r>
      <w:r w:rsidR="00424678" w:rsidRPr="00957EBE">
        <w:rPr>
          <w:bCs/>
          <w:szCs w:val="24"/>
        </w:rPr>
        <w:t>1</w:t>
      </w:r>
      <w:r w:rsidR="001F7B2B" w:rsidRPr="00957EBE">
        <w:rPr>
          <w:bCs/>
          <w:szCs w:val="24"/>
        </w:rPr>
        <w:t>9</w:t>
      </w:r>
      <w:r w:rsidRPr="00957EBE">
        <w:rPr>
          <w:szCs w:val="24"/>
        </w:rPr>
        <w:t> </w:t>
      </w:r>
      <w:r w:rsidR="00424678" w:rsidRPr="00957EBE">
        <w:rPr>
          <w:szCs w:val="24"/>
        </w:rPr>
        <w:t>8</w:t>
      </w:r>
      <w:r w:rsidR="001F7B2B" w:rsidRPr="00957EBE">
        <w:rPr>
          <w:szCs w:val="24"/>
        </w:rPr>
        <w:t>97</w:t>
      </w:r>
      <w:r w:rsidRPr="00957EBE">
        <w:rPr>
          <w:bCs/>
          <w:szCs w:val="24"/>
        </w:rPr>
        <w:t xml:space="preserve"> тыс. руб., </w:t>
      </w:r>
      <w:r w:rsidRPr="00957EBE">
        <w:rPr>
          <w:b w:val="0"/>
          <w:szCs w:val="24"/>
        </w:rPr>
        <w:t xml:space="preserve">или </w:t>
      </w:r>
      <w:r w:rsidR="001F7B2B" w:rsidRPr="00957EBE">
        <w:rPr>
          <w:b w:val="0"/>
          <w:szCs w:val="24"/>
        </w:rPr>
        <w:t>70</w:t>
      </w:r>
      <w:r w:rsidRPr="00957EBE">
        <w:rPr>
          <w:b w:val="0"/>
          <w:szCs w:val="24"/>
        </w:rPr>
        <w:t>,</w:t>
      </w:r>
      <w:r w:rsidR="001F7B2B" w:rsidRPr="00957EBE">
        <w:rPr>
          <w:b w:val="0"/>
          <w:szCs w:val="24"/>
        </w:rPr>
        <w:t>8</w:t>
      </w:r>
      <w:r w:rsidRPr="00957EBE">
        <w:rPr>
          <w:b w:val="0"/>
          <w:szCs w:val="24"/>
        </w:rPr>
        <w:t>% от</w:t>
      </w:r>
      <w:r w:rsidRPr="00957EBE">
        <w:rPr>
          <w:bCs/>
          <w:szCs w:val="24"/>
        </w:rPr>
        <w:t xml:space="preserve"> </w:t>
      </w:r>
      <w:r w:rsidRPr="00957EBE">
        <w:rPr>
          <w:b w:val="0"/>
          <w:szCs w:val="24"/>
        </w:rPr>
        <w:t xml:space="preserve">утвержденного плана за счет средств субвенции </w:t>
      </w:r>
      <w:r w:rsidRPr="00957EBE">
        <w:rPr>
          <w:bCs/>
          <w:szCs w:val="24"/>
        </w:rPr>
        <w:t>28</w:t>
      </w:r>
      <w:r w:rsidRPr="00957EBE">
        <w:rPr>
          <w:szCs w:val="24"/>
        </w:rPr>
        <w:t> </w:t>
      </w:r>
      <w:r w:rsidRPr="00957EBE">
        <w:rPr>
          <w:bCs/>
          <w:szCs w:val="24"/>
        </w:rPr>
        <w:t>094 тыс. руб</w:t>
      </w:r>
      <w:r w:rsidRPr="00957EBE">
        <w:rPr>
          <w:b w:val="0"/>
          <w:bCs/>
          <w:szCs w:val="24"/>
        </w:rPr>
        <w:t>.</w:t>
      </w:r>
      <w:r w:rsidR="00424678" w:rsidRPr="00957EBE">
        <w:rPr>
          <w:b w:val="0"/>
          <w:bCs/>
          <w:szCs w:val="24"/>
        </w:rPr>
        <w:t>, в том числе</w:t>
      </w:r>
      <w:r w:rsidR="00C25AD1" w:rsidRPr="00957EBE">
        <w:rPr>
          <w:b w:val="0"/>
          <w:bCs/>
          <w:szCs w:val="24"/>
        </w:rPr>
        <w:t xml:space="preserve"> </w:t>
      </w:r>
      <w:proofErr w:type="gramStart"/>
      <w:r w:rsidR="00C25AD1" w:rsidRPr="00957EBE">
        <w:rPr>
          <w:b w:val="0"/>
          <w:bCs/>
          <w:szCs w:val="24"/>
        </w:rPr>
        <w:t>на</w:t>
      </w:r>
      <w:proofErr w:type="gramEnd"/>
      <w:r w:rsidR="00424678" w:rsidRPr="00957EBE">
        <w:rPr>
          <w:b w:val="0"/>
          <w:bCs/>
          <w:szCs w:val="24"/>
        </w:rPr>
        <w:t>:</w:t>
      </w:r>
    </w:p>
    <w:p w:rsidR="00D0554D" w:rsidRPr="00957EBE" w:rsidRDefault="00424678" w:rsidP="00424678">
      <w:pPr>
        <w:pStyle w:val="ac"/>
        <w:numPr>
          <w:ilvl w:val="0"/>
          <w:numId w:val="4"/>
        </w:numPr>
        <w:spacing w:line="276" w:lineRule="auto"/>
        <w:ind w:left="0" w:firstLine="709"/>
        <w:jc w:val="both"/>
        <w:rPr>
          <w:szCs w:val="24"/>
        </w:rPr>
      </w:pPr>
      <w:r w:rsidRPr="00957EBE">
        <w:rPr>
          <w:b w:val="0"/>
          <w:szCs w:val="24"/>
        </w:rPr>
        <w:t xml:space="preserve">- </w:t>
      </w:r>
      <w:r w:rsidR="00D0554D" w:rsidRPr="00957EBE">
        <w:rPr>
          <w:b w:val="0"/>
          <w:szCs w:val="24"/>
        </w:rPr>
        <w:t xml:space="preserve">вознаграждение, причитающееся приемному родителю - </w:t>
      </w:r>
      <w:r w:rsidRPr="00957EBE">
        <w:rPr>
          <w:szCs w:val="24"/>
        </w:rPr>
        <w:t>1</w:t>
      </w:r>
      <w:r w:rsidR="001F7B2B" w:rsidRPr="00957EBE">
        <w:rPr>
          <w:szCs w:val="24"/>
        </w:rPr>
        <w:t>7</w:t>
      </w:r>
      <w:r w:rsidR="00D0554D" w:rsidRPr="00957EBE">
        <w:rPr>
          <w:szCs w:val="24"/>
        </w:rPr>
        <w:t> </w:t>
      </w:r>
      <w:r w:rsidR="001F7B2B" w:rsidRPr="00957EBE">
        <w:rPr>
          <w:szCs w:val="24"/>
        </w:rPr>
        <w:t>881</w:t>
      </w:r>
      <w:r w:rsidR="00D0554D" w:rsidRPr="00957EBE">
        <w:rPr>
          <w:szCs w:val="24"/>
        </w:rPr>
        <w:t xml:space="preserve"> тыс. руб.,</w:t>
      </w:r>
      <w:r w:rsidR="00D0554D" w:rsidRPr="00957EBE">
        <w:rPr>
          <w:b w:val="0"/>
          <w:bCs/>
          <w:szCs w:val="24"/>
        </w:rPr>
        <w:t xml:space="preserve"> </w:t>
      </w:r>
      <w:r w:rsidR="00D0554D" w:rsidRPr="00957EBE">
        <w:rPr>
          <w:b w:val="0"/>
          <w:szCs w:val="24"/>
        </w:rPr>
        <w:t xml:space="preserve">или </w:t>
      </w:r>
      <w:r w:rsidRPr="00957EBE">
        <w:rPr>
          <w:b w:val="0"/>
          <w:szCs w:val="24"/>
        </w:rPr>
        <w:t>6</w:t>
      </w:r>
      <w:r w:rsidR="001F7B2B" w:rsidRPr="00957EBE">
        <w:rPr>
          <w:b w:val="0"/>
          <w:szCs w:val="24"/>
        </w:rPr>
        <w:t>8,9</w:t>
      </w:r>
      <w:r w:rsidR="00D0554D" w:rsidRPr="00957EBE">
        <w:rPr>
          <w:b w:val="0"/>
          <w:szCs w:val="24"/>
        </w:rPr>
        <w:t xml:space="preserve">% от утвержденного плана </w:t>
      </w:r>
      <w:r w:rsidR="00D0554D" w:rsidRPr="00957EBE">
        <w:rPr>
          <w:bCs/>
          <w:szCs w:val="24"/>
        </w:rPr>
        <w:t>2</w:t>
      </w:r>
      <w:r w:rsidR="00D0554D" w:rsidRPr="00957EBE">
        <w:rPr>
          <w:szCs w:val="24"/>
        </w:rPr>
        <w:t>5 952 тыс. руб.</w:t>
      </w:r>
    </w:p>
    <w:p w:rsidR="00D0554D" w:rsidRPr="00957EBE" w:rsidRDefault="00D0554D" w:rsidP="00424678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Среднесписочное число получателей вознаграждения за </w:t>
      </w:r>
      <w:r w:rsidR="001F7B2B" w:rsidRPr="00957EBE">
        <w:rPr>
          <w:b w:val="0"/>
          <w:szCs w:val="24"/>
        </w:rPr>
        <w:t>9</w:t>
      </w:r>
      <w:r w:rsidRPr="00957EBE">
        <w:rPr>
          <w:b w:val="0"/>
          <w:szCs w:val="24"/>
        </w:rPr>
        <w:t xml:space="preserve"> </w:t>
      </w:r>
      <w:r w:rsidR="001F7B2B" w:rsidRPr="00957EBE">
        <w:rPr>
          <w:b w:val="0"/>
          <w:szCs w:val="24"/>
        </w:rPr>
        <w:t xml:space="preserve">месяцев </w:t>
      </w:r>
      <w:r w:rsidRPr="00957EBE">
        <w:rPr>
          <w:b w:val="0"/>
          <w:szCs w:val="24"/>
        </w:rPr>
        <w:t>2023 года составило 2</w:t>
      </w:r>
      <w:r w:rsidR="001F7B2B" w:rsidRPr="00957EBE">
        <w:rPr>
          <w:b w:val="0"/>
          <w:szCs w:val="24"/>
        </w:rPr>
        <w:t>39</w:t>
      </w:r>
      <w:r w:rsidRPr="00957EBE">
        <w:rPr>
          <w:b w:val="0"/>
          <w:szCs w:val="24"/>
        </w:rPr>
        <w:t xml:space="preserve"> приемн</w:t>
      </w:r>
      <w:r w:rsidR="003A7023" w:rsidRPr="00957EBE">
        <w:rPr>
          <w:b w:val="0"/>
          <w:szCs w:val="24"/>
        </w:rPr>
        <w:t>ых</w:t>
      </w:r>
      <w:r w:rsidRPr="00957EBE">
        <w:rPr>
          <w:b w:val="0"/>
          <w:szCs w:val="24"/>
        </w:rPr>
        <w:t xml:space="preserve"> сем</w:t>
      </w:r>
      <w:r w:rsidR="003A7023" w:rsidRPr="00957EBE">
        <w:rPr>
          <w:b w:val="0"/>
          <w:szCs w:val="24"/>
        </w:rPr>
        <w:t>ей</w:t>
      </w:r>
      <w:r w:rsidRPr="00957EBE">
        <w:rPr>
          <w:b w:val="0"/>
          <w:szCs w:val="24"/>
        </w:rPr>
        <w:t xml:space="preserve">, в которых число несовершеннолетних детей </w:t>
      </w:r>
      <w:r w:rsidRPr="00957EBE">
        <w:rPr>
          <w:b w:val="0"/>
          <w:color w:val="000000" w:themeColor="text1"/>
          <w:szCs w:val="24"/>
        </w:rPr>
        <w:t>3</w:t>
      </w:r>
      <w:r w:rsidR="00424678" w:rsidRPr="00957EBE">
        <w:rPr>
          <w:b w:val="0"/>
          <w:color w:val="000000" w:themeColor="text1"/>
          <w:szCs w:val="24"/>
        </w:rPr>
        <w:t>19</w:t>
      </w:r>
      <w:r w:rsidRPr="00957EBE">
        <w:rPr>
          <w:b w:val="0"/>
          <w:szCs w:val="24"/>
        </w:rPr>
        <w:t xml:space="preserve"> человек, в том числе:</w:t>
      </w:r>
    </w:p>
    <w:p w:rsidR="00D0554D" w:rsidRPr="00957EBE" w:rsidRDefault="00D0554D" w:rsidP="00424678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>- детей с нормой в развитии - 29</w:t>
      </w:r>
      <w:r w:rsidR="00424678" w:rsidRPr="00957EBE">
        <w:rPr>
          <w:b w:val="0"/>
          <w:szCs w:val="24"/>
        </w:rPr>
        <w:t>0</w:t>
      </w:r>
      <w:r w:rsidRPr="00957EBE">
        <w:rPr>
          <w:b w:val="0"/>
          <w:szCs w:val="24"/>
        </w:rPr>
        <w:t xml:space="preserve"> человек;</w:t>
      </w:r>
    </w:p>
    <w:p w:rsidR="00D0554D" w:rsidRPr="00957EBE" w:rsidRDefault="00D0554D" w:rsidP="00424678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- детей, имеющих отклонения в психическом и (или) физическом развитии - </w:t>
      </w:r>
      <w:r w:rsidR="00424678" w:rsidRPr="00957EBE">
        <w:rPr>
          <w:b w:val="0"/>
          <w:szCs w:val="24"/>
        </w:rPr>
        <w:t>2</w:t>
      </w:r>
      <w:r w:rsidRPr="00957EBE">
        <w:rPr>
          <w:b w:val="0"/>
          <w:szCs w:val="24"/>
        </w:rPr>
        <w:t xml:space="preserve"> человека;</w:t>
      </w:r>
    </w:p>
    <w:p w:rsidR="00D0554D" w:rsidRPr="00957EBE" w:rsidRDefault="00D0554D" w:rsidP="00424678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>- детей-инвалидов - 2</w:t>
      </w:r>
      <w:r w:rsidR="00424678" w:rsidRPr="00957EBE">
        <w:rPr>
          <w:b w:val="0"/>
          <w:szCs w:val="24"/>
        </w:rPr>
        <w:t>7</w:t>
      </w:r>
      <w:r w:rsidRPr="00957EBE">
        <w:rPr>
          <w:b w:val="0"/>
          <w:szCs w:val="24"/>
        </w:rPr>
        <w:t xml:space="preserve"> человек</w:t>
      </w:r>
      <w:r w:rsidR="00424678" w:rsidRPr="00957EBE">
        <w:rPr>
          <w:b w:val="0"/>
          <w:szCs w:val="24"/>
        </w:rPr>
        <w:t>;</w:t>
      </w:r>
    </w:p>
    <w:p w:rsidR="00D0554D" w:rsidRPr="00957EBE" w:rsidRDefault="00424678" w:rsidP="00424678">
      <w:pPr>
        <w:pStyle w:val="ac"/>
        <w:numPr>
          <w:ilvl w:val="0"/>
          <w:numId w:val="4"/>
        </w:numPr>
        <w:spacing w:line="276" w:lineRule="auto"/>
        <w:ind w:left="0" w:firstLine="709"/>
        <w:jc w:val="both"/>
        <w:rPr>
          <w:szCs w:val="24"/>
        </w:rPr>
      </w:pPr>
      <w:r w:rsidRPr="00957EBE">
        <w:rPr>
          <w:b w:val="0"/>
          <w:szCs w:val="24"/>
        </w:rPr>
        <w:t xml:space="preserve">- </w:t>
      </w:r>
      <w:r w:rsidR="00D0554D" w:rsidRPr="00957EBE">
        <w:rPr>
          <w:b w:val="0"/>
          <w:szCs w:val="24"/>
        </w:rPr>
        <w:t>предоставление единовременной социальной выплаты на ремонт жилого помещения лицу из числа детей-сирот и детей, оставшихся без попечения родителей</w:t>
      </w:r>
      <w:r w:rsidRPr="00957EBE">
        <w:rPr>
          <w:b w:val="0"/>
          <w:szCs w:val="24"/>
        </w:rPr>
        <w:t xml:space="preserve"> </w:t>
      </w:r>
      <w:r w:rsidR="005B602F" w:rsidRPr="00957EBE">
        <w:rPr>
          <w:b w:val="0"/>
          <w:szCs w:val="24"/>
        </w:rPr>
        <w:t>–</w:t>
      </w:r>
      <w:r w:rsidRPr="00957EBE">
        <w:rPr>
          <w:b w:val="0"/>
          <w:szCs w:val="24"/>
        </w:rPr>
        <w:t xml:space="preserve"> </w:t>
      </w:r>
      <w:r w:rsidR="005B602F" w:rsidRPr="00957EBE">
        <w:rPr>
          <w:szCs w:val="24"/>
        </w:rPr>
        <w:t>2 016</w:t>
      </w:r>
      <w:r w:rsidR="00571E2E" w:rsidRPr="00957EBE">
        <w:rPr>
          <w:szCs w:val="24"/>
        </w:rPr>
        <w:t> </w:t>
      </w:r>
      <w:r w:rsidRPr="00957EBE">
        <w:rPr>
          <w:szCs w:val="24"/>
        </w:rPr>
        <w:t>тыс.</w:t>
      </w:r>
      <w:r w:rsidR="00571E2E" w:rsidRPr="00957EBE">
        <w:rPr>
          <w:szCs w:val="24"/>
        </w:rPr>
        <w:t> </w:t>
      </w:r>
      <w:r w:rsidRPr="00957EBE">
        <w:rPr>
          <w:szCs w:val="24"/>
        </w:rPr>
        <w:t>руб.</w:t>
      </w:r>
      <w:r w:rsidRPr="00957EBE">
        <w:rPr>
          <w:b w:val="0"/>
          <w:bCs/>
          <w:szCs w:val="24"/>
        </w:rPr>
        <w:t xml:space="preserve">, или </w:t>
      </w:r>
      <w:r w:rsidR="005B602F" w:rsidRPr="00957EBE">
        <w:rPr>
          <w:b w:val="0"/>
          <w:bCs/>
          <w:szCs w:val="24"/>
        </w:rPr>
        <w:t>9</w:t>
      </w:r>
      <w:r w:rsidRPr="00957EBE">
        <w:rPr>
          <w:b w:val="0"/>
          <w:bCs/>
          <w:szCs w:val="24"/>
        </w:rPr>
        <w:t>4,</w:t>
      </w:r>
      <w:r w:rsidR="005B602F" w:rsidRPr="00957EBE">
        <w:rPr>
          <w:b w:val="0"/>
          <w:bCs/>
          <w:szCs w:val="24"/>
        </w:rPr>
        <w:t>1</w:t>
      </w:r>
      <w:r w:rsidRPr="00957EBE">
        <w:rPr>
          <w:b w:val="0"/>
          <w:bCs/>
          <w:szCs w:val="24"/>
        </w:rPr>
        <w:t xml:space="preserve">% от утвержденного плана </w:t>
      </w:r>
      <w:r w:rsidRPr="00957EBE">
        <w:rPr>
          <w:szCs w:val="24"/>
        </w:rPr>
        <w:t>2 142 тыс. руб.</w:t>
      </w:r>
      <w:r w:rsidRPr="00957EBE">
        <w:rPr>
          <w:b w:val="0"/>
          <w:bCs/>
          <w:szCs w:val="24"/>
        </w:rPr>
        <w:t xml:space="preserve"> Количество получателей – </w:t>
      </w:r>
      <w:r w:rsidR="005B602F" w:rsidRPr="00957EBE">
        <w:rPr>
          <w:b w:val="0"/>
          <w:bCs/>
          <w:szCs w:val="24"/>
        </w:rPr>
        <w:t>9</w:t>
      </w:r>
      <w:r w:rsidRPr="00957EBE">
        <w:rPr>
          <w:b w:val="0"/>
          <w:bCs/>
          <w:szCs w:val="24"/>
        </w:rPr>
        <w:t xml:space="preserve"> человек.</w:t>
      </w:r>
    </w:p>
    <w:p w:rsidR="00D0554D" w:rsidRPr="00957EBE" w:rsidRDefault="00D0554D" w:rsidP="00D0554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szCs w:val="24"/>
        </w:rPr>
        <w:t xml:space="preserve">По подразделу 1006 «Другие вопросы в области социальной политики» </w:t>
      </w:r>
      <w:r w:rsidR="006605AA" w:rsidRPr="00957EBE">
        <w:rPr>
          <w:b w:val="0"/>
          <w:bCs/>
          <w:szCs w:val="24"/>
        </w:rPr>
        <w:t xml:space="preserve">бюджетные ассигнования утверждены в размере </w:t>
      </w:r>
      <w:r w:rsidR="003A7023" w:rsidRPr="00957EBE">
        <w:rPr>
          <w:szCs w:val="24"/>
        </w:rPr>
        <w:t>6</w:t>
      </w:r>
      <w:r w:rsidR="006605AA" w:rsidRPr="00957EBE">
        <w:rPr>
          <w:bCs/>
          <w:szCs w:val="24"/>
        </w:rPr>
        <w:t> 902 тыс. руб.</w:t>
      </w:r>
      <w:r w:rsidR="006605AA" w:rsidRPr="00957EBE">
        <w:rPr>
          <w:b w:val="0"/>
          <w:szCs w:val="24"/>
        </w:rPr>
        <w:t xml:space="preserve">, кассовое исполнение составило </w:t>
      </w:r>
      <w:r w:rsidR="003A7023" w:rsidRPr="00957EBE">
        <w:rPr>
          <w:bCs/>
          <w:szCs w:val="24"/>
        </w:rPr>
        <w:t>5</w:t>
      </w:r>
      <w:r w:rsidR="006605AA" w:rsidRPr="00957EBE">
        <w:rPr>
          <w:bCs/>
          <w:szCs w:val="24"/>
        </w:rPr>
        <w:t> 5</w:t>
      </w:r>
      <w:r w:rsidR="003A7023" w:rsidRPr="00957EBE">
        <w:rPr>
          <w:bCs/>
          <w:szCs w:val="24"/>
        </w:rPr>
        <w:t>91</w:t>
      </w:r>
      <w:r w:rsidR="006605AA" w:rsidRPr="00957EBE">
        <w:rPr>
          <w:bCs/>
          <w:szCs w:val="24"/>
        </w:rPr>
        <w:t> тыс. руб.,</w:t>
      </w:r>
      <w:r w:rsidR="006605AA" w:rsidRPr="00957EBE">
        <w:rPr>
          <w:b w:val="0"/>
          <w:szCs w:val="24"/>
        </w:rPr>
        <w:t xml:space="preserve"> или </w:t>
      </w:r>
      <w:r w:rsidR="003A7023" w:rsidRPr="00957EBE">
        <w:rPr>
          <w:b w:val="0"/>
          <w:szCs w:val="24"/>
        </w:rPr>
        <w:t>81</w:t>
      </w:r>
      <w:r w:rsidR="006605AA" w:rsidRPr="00957EBE">
        <w:rPr>
          <w:b w:val="0"/>
          <w:szCs w:val="24"/>
        </w:rPr>
        <w:t>% от утвержденного плана, в том числе:</w:t>
      </w:r>
    </w:p>
    <w:p w:rsidR="00D0554D" w:rsidRPr="00957EBE" w:rsidRDefault="00D0554D" w:rsidP="00D0554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- в рамках муниципальной программы «Создание условий для улучшения качества жизни жителей городского округа Тольятти на 2020-2024 годы» - </w:t>
      </w:r>
      <w:r w:rsidR="003A7023" w:rsidRPr="00957EBE">
        <w:rPr>
          <w:szCs w:val="24"/>
        </w:rPr>
        <w:t>691</w:t>
      </w:r>
      <w:r w:rsidRPr="00957EBE">
        <w:rPr>
          <w:szCs w:val="24"/>
        </w:rPr>
        <w:t xml:space="preserve"> тыс. руб.,</w:t>
      </w:r>
      <w:r w:rsidRPr="00957EBE">
        <w:rPr>
          <w:b w:val="0"/>
          <w:szCs w:val="24"/>
        </w:rPr>
        <w:t xml:space="preserve"> или </w:t>
      </w:r>
      <w:r w:rsidR="003A7023" w:rsidRPr="00957EBE">
        <w:rPr>
          <w:b w:val="0"/>
          <w:szCs w:val="24"/>
        </w:rPr>
        <w:t>30</w:t>
      </w:r>
      <w:r w:rsidRPr="00957EBE">
        <w:rPr>
          <w:b w:val="0"/>
          <w:szCs w:val="24"/>
        </w:rPr>
        <w:t>% от утвержденного плана</w:t>
      </w:r>
      <w:r w:rsidRPr="00957EBE">
        <w:rPr>
          <w:szCs w:val="24"/>
        </w:rPr>
        <w:t xml:space="preserve"> 2 30</w:t>
      </w:r>
      <w:r w:rsidR="006605AA" w:rsidRPr="00957EBE">
        <w:rPr>
          <w:szCs w:val="24"/>
        </w:rPr>
        <w:t>2</w:t>
      </w:r>
      <w:r w:rsidRPr="00957EBE">
        <w:rPr>
          <w:szCs w:val="24"/>
        </w:rPr>
        <w:t xml:space="preserve"> тыс. руб.</w:t>
      </w:r>
      <w:r w:rsidRPr="00957EBE">
        <w:rPr>
          <w:b w:val="0"/>
          <w:bCs/>
          <w:szCs w:val="24"/>
        </w:rPr>
        <w:t>,</w:t>
      </w:r>
      <w:r w:rsidRPr="00957EBE">
        <w:rPr>
          <w:szCs w:val="24"/>
        </w:rPr>
        <w:t xml:space="preserve"> </w:t>
      </w:r>
      <w:r w:rsidRPr="00957EBE">
        <w:rPr>
          <w:b w:val="0"/>
          <w:szCs w:val="24"/>
        </w:rPr>
        <w:t>в том числе:</w:t>
      </w:r>
    </w:p>
    <w:p w:rsidR="00D0554D" w:rsidRPr="00957EBE" w:rsidRDefault="003A7023" w:rsidP="00501F13">
      <w:pPr>
        <w:pStyle w:val="ac"/>
        <w:numPr>
          <w:ilvl w:val="0"/>
          <w:numId w:val="4"/>
        </w:numPr>
        <w:spacing w:line="276" w:lineRule="auto"/>
        <w:ind w:left="0" w:firstLine="709"/>
        <w:jc w:val="both"/>
        <w:rPr>
          <w:b w:val="0"/>
          <w:szCs w:val="24"/>
        </w:rPr>
      </w:pPr>
      <w:r w:rsidRPr="00957EBE">
        <w:rPr>
          <w:b w:val="0"/>
          <w:szCs w:val="24"/>
        </w:rPr>
        <w:t>5</w:t>
      </w:r>
      <w:r w:rsidR="006605AA" w:rsidRPr="00957EBE">
        <w:rPr>
          <w:b w:val="0"/>
          <w:szCs w:val="24"/>
        </w:rPr>
        <w:t>5</w:t>
      </w:r>
      <w:r w:rsidRPr="00957EBE">
        <w:rPr>
          <w:b w:val="0"/>
          <w:szCs w:val="24"/>
        </w:rPr>
        <w:t>4</w:t>
      </w:r>
      <w:r w:rsidR="00D0554D" w:rsidRPr="00957EBE">
        <w:rPr>
          <w:b w:val="0"/>
          <w:szCs w:val="24"/>
        </w:rPr>
        <w:t xml:space="preserve"> тыс. руб. - </w:t>
      </w:r>
      <w:r w:rsidR="00D0554D" w:rsidRPr="00957EBE">
        <w:rPr>
          <w:b w:val="0"/>
          <w:bCs/>
          <w:iCs/>
          <w:szCs w:val="24"/>
        </w:rPr>
        <w:t>выплата рентных платежей физическим лицам по договорам пожизненной ренты;</w:t>
      </w:r>
    </w:p>
    <w:p w:rsidR="00D0554D" w:rsidRPr="00957EBE" w:rsidRDefault="003A7023" w:rsidP="00501F13">
      <w:pPr>
        <w:pStyle w:val="ac"/>
        <w:numPr>
          <w:ilvl w:val="0"/>
          <w:numId w:val="4"/>
        </w:numPr>
        <w:spacing w:line="276" w:lineRule="auto"/>
        <w:ind w:left="0" w:firstLine="709"/>
        <w:jc w:val="both"/>
        <w:rPr>
          <w:b w:val="0"/>
          <w:bCs/>
          <w:iCs/>
          <w:szCs w:val="24"/>
        </w:rPr>
      </w:pPr>
      <w:r w:rsidRPr="00957EBE">
        <w:rPr>
          <w:b w:val="0"/>
          <w:bCs/>
          <w:iCs/>
          <w:szCs w:val="24"/>
        </w:rPr>
        <w:t>10</w:t>
      </w:r>
      <w:r w:rsidR="00D0554D" w:rsidRPr="00957EBE">
        <w:rPr>
          <w:b w:val="0"/>
          <w:szCs w:val="24"/>
        </w:rPr>
        <w:t xml:space="preserve"> тыс. руб. - комиссионное вознаграждение за </w:t>
      </w:r>
      <w:r w:rsidR="00D0554D" w:rsidRPr="00957EBE">
        <w:rPr>
          <w:b w:val="0"/>
          <w:bCs/>
          <w:iCs/>
          <w:szCs w:val="24"/>
        </w:rPr>
        <w:t xml:space="preserve">услуги банка и почты по зачислению и доставке рентных </w:t>
      </w:r>
      <w:proofErr w:type="gramStart"/>
      <w:r w:rsidR="00D0554D" w:rsidRPr="00957EBE">
        <w:rPr>
          <w:b w:val="0"/>
          <w:bCs/>
          <w:iCs/>
          <w:szCs w:val="24"/>
        </w:rPr>
        <w:t>платежей</w:t>
      </w:r>
      <w:proofErr w:type="gramEnd"/>
      <w:r w:rsidR="00D0554D" w:rsidRPr="00957EBE">
        <w:rPr>
          <w:b w:val="0"/>
          <w:bCs/>
          <w:iCs/>
          <w:szCs w:val="24"/>
        </w:rPr>
        <w:t xml:space="preserve"> физическим лицам по договорам пожизненной ренты;</w:t>
      </w:r>
    </w:p>
    <w:p w:rsidR="00F0370D" w:rsidRPr="00957EBE" w:rsidRDefault="00D0554D" w:rsidP="00F0370D">
      <w:pPr>
        <w:pStyle w:val="ac"/>
        <w:numPr>
          <w:ilvl w:val="0"/>
          <w:numId w:val="4"/>
        </w:numPr>
        <w:spacing w:line="276" w:lineRule="auto"/>
        <w:jc w:val="both"/>
        <w:rPr>
          <w:b w:val="0"/>
          <w:sz w:val="28"/>
          <w:szCs w:val="28"/>
        </w:rPr>
      </w:pPr>
      <w:r w:rsidRPr="00957EBE">
        <w:rPr>
          <w:b w:val="0"/>
          <w:szCs w:val="24"/>
        </w:rPr>
        <w:t xml:space="preserve">110 тыс. руб. - </w:t>
      </w:r>
      <w:r w:rsidRPr="00957EBE">
        <w:rPr>
          <w:b w:val="0"/>
          <w:bCs/>
          <w:iCs/>
          <w:szCs w:val="24"/>
        </w:rPr>
        <w:t xml:space="preserve">приобретение подарочных сертификатов </w:t>
      </w:r>
      <w:r w:rsidR="003A7023" w:rsidRPr="00957EBE">
        <w:rPr>
          <w:b w:val="0"/>
          <w:bCs/>
          <w:iCs/>
          <w:szCs w:val="24"/>
        </w:rPr>
        <w:t xml:space="preserve">в количестве 184 штуки </w:t>
      </w:r>
      <w:r w:rsidRPr="00957EBE">
        <w:rPr>
          <w:b w:val="0"/>
          <w:szCs w:val="24"/>
        </w:rPr>
        <w:t>для участников мероприятий «День семьи», «День матери» и «Серебряная птица»</w:t>
      </w:r>
      <w:r w:rsidR="00501F13" w:rsidRPr="00957EBE">
        <w:rPr>
          <w:b w:val="0"/>
          <w:bCs/>
          <w:iCs/>
          <w:szCs w:val="24"/>
        </w:rPr>
        <w:t>;</w:t>
      </w:r>
    </w:p>
    <w:p w:rsidR="00F0370D" w:rsidRPr="00957EBE" w:rsidRDefault="00F0370D" w:rsidP="00F0370D">
      <w:pPr>
        <w:pStyle w:val="ac"/>
        <w:numPr>
          <w:ilvl w:val="0"/>
          <w:numId w:val="4"/>
        </w:numPr>
        <w:spacing w:line="276" w:lineRule="auto"/>
        <w:jc w:val="both"/>
        <w:rPr>
          <w:b w:val="0"/>
          <w:szCs w:val="24"/>
        </w:rPr>
      </w:pPr>
      <w:r w:rsidRPr="00957EBE">
        <w:rPr>
          <w:b w:val="0"/>
          <w:szCs w:val="24"/>
        </w:rPr>
        <w:t xml:space="preserve">12 тыс. руб. - </w:t>
      </w:r>
      <w:r w:rsidRPr="00957EBE">
        <w:rPr>
          <w:b w:val="0"/>
          <w:bCs/>
          <w:iCs/>
          <w:szCs w:val="24"/>
        </w:rPr>
        <w:t xml:space="preserve">приобретение букетов живых цветов </w:t>
      </w:r>
      <w:r w:rsidRPr="00957EBE">
        <w:rPr>
          <w:b w:val="0"/>
          <w:szCs w:val="24"/>
        </w:rPr>
        <w:t>для участников мероприятий «День семьи»;</w:t>
      </w:r>
    </w:p>
    <w:p w:rsidR="00F0370D" w:rsidRPr="00957EBE" w:rsidRDefault="00F0370D" w:rsidP="00F0370D">
      <w:pPr>
        <w:pStyle w:val="ac"/>
        <w:numPr>
          <w:ilvl w:val="0"/>
          <w:numId w:val="4"/>
        </w:numPr>
        <w:spacing w:line="300" w:lineRule="auto"/>
        <w:jc w:val="both"/>
        <w:rPr>
          <w:b w:val="0"/>
          <w:szCs w:val="24"/>
        </w:rPr>
      </w:pPr>
      <w:r w:rsidRPr="00957EBE">
        <w:rPr>
          <w:b w:val="0"/>
          <w:szCs w:val="24"/>
        </w:rPr>
        <w:lastRenderedPageBreak/>
        <w:t>- 5 тыс. руб. -</w:t>
      </w:r>
      <w:r w:rsidRPr="00957EBE">
        <w:rPr>
          <w:b w:val="0"/>
          <w:bCs/>
          <w:iCs/>
          <w:szCs w:val="24"/>
        </w:rPr>
        <w:t xml:space="preserve"> приобретение бланочной продукции </w:t>
      </w:r>
      <w:r w:rsidRPr="00957EBE">
        <w:rPr>
          <w:b w:val="0"/>
          <w:szCs w:val="24"/>
        </w:rPr>
        <w:t>для участников мероприятий «День семьи», «День матери», «Серебряная птица»;</w:t>
      </w:r>
    </w:p>
    <w:p w:rsidR="00D0554D" w:rsidRPr="00957EBE" w:rsidRDefault="00501F13" w:rsidP="00501F13">
      <w:pPr>
        <w:pStyle w:val="ac"/>
        <w:spacing w:line="276" w:lineRule="auto"/>
        <w:ind w:firstLine="709"/>
        <w:jc w:val="both"/>
        <w:rPr>
          <w:b w:val="0"/>
          <w:bCs/>
          <w:iCs/>
          <w:szCs w:val="24"/>
        </w:rPr>
      </w:pPr>
      <w:proofErr w:type="gramStart"/>
      <w:r w:rsidRPr="00957EBE">
        <w:rPr>
          <w:b w:val="0"/>
          <w:bCs/>
          <w:iCs/>
          <w:szCs w:val="24"/>
        </w:rPr>
        <w:t>- и</w:t>
      </w:r>
      <w:r w:rsidR="00D0554D" w:rsidRPr="00957EBE">
        <w:rPr>
          <w:b w:val="0"/>
          <w:bCs/>
          <w:iCs/>
          <w:szCs w:val="24"/>
        </w:rPr>
        <w:t xml:space="preserve">з резервного фонда администрации городского Тольятти в рамках </w:t>
      </w:r>
      <w:r w:rsidR="00D0554D" w:rsidRPr="00957EBE">
        <w:rPr>
          <w:iCs/>
          <w:szCs w:val="24"/>
        </w:rPr>
        <w:t xml:space="preserve">непрограммных расходов </w:t>
      </w:r>
      <w:r w:rsidR="00D0554D" w:rsidRPr="00957EBE">
        <w:rPr>
          <w:b w:val="0"/>
          <w:bCs/>
          <w:iCs/>
          <w:szCs w:val="24"/>
        </w:rPr>
        <w:t xml:space="preserve">в виде единовременной социальной выплаты на оказание разовой материальной помощи семьям военнослужащих, погибших при проведении специальной военной операции на территории Донецкой Народной Республики, Луганской Народной Республики и Украины произведены расходы в размере </w:t>
      </w:r>
      <w:r w:rsidR="00E81AC8" w:rsidRPr="00957EBE">
        <w:rPr>
          <w:bCs/>
          <w:iCs/>
          <w:szCs w:val="24"/>
        </w:rPr>
        <w:t>4</w:t>
      </w:r>
      <w:r w:rsidR="00D0554D" w:rsidRPr="00957EBE">
        <w:rPr>
          <w:szCs w:val="24"/>
        </w:rPr>
        <w:t> </w:t>
      </w:r>
      <w:r w:rsidR="00E81AC8" w:rsidRPr="00957EBE">
        <w:rPr>
          <w:szCs w:val="24"/>
        </w:rPr>
        <w:t>9</w:t>
      </w:r>
      <w:r w:rsidR="00D0554D" w:rsidRPr="00957EBE">
        <w:rPr>
          <w:iCs/>
          <w:szCs w:val="24"/>
        </w:rPr>
        <w:t>00 тыс. руб.</w:t>
      </w:r>
      <w:r w:rsidR="00D0554D" w:rsidRPr="00957EBE">
        <w:rPr>
          <w:b w:val="0"/>
          <w:bCs/>
          <w:iCs/>
          <w:szCs w:val="24"/>
        </w:rPr>
        <w:t xml:space="preserve">, из расчета по 100 тыс. руб. </w:t>
      </w:r>
      <w:r w:rsidR="009C3F96" w:rsidRPr="00957EBE">
        <w:rPr>
          <w:b w:val="0"/>
          <w:bCs/>
          <w:iCs/>
          <w:szCs w:val="24"/>
        </w:rPr>
        <w:t xml:space="preserve">на </w:t>
      </w:r>
      <w:r w:rsidR="00D0554D" w:rsidRPr="00957EBE">
        <w:rPr>
          <w:b w:val="0"/>
          <w:bCs/>
          <w:iCs/>
          <w:szCs w:val="24"/>
        </w:rPr>
        <w:t>каждо</w:t>
      </w:r>
      <w:r w:rsidR="009C3F96" w:rsidRPr="00957EBE">
        <w:rPr>
          <w:b w:val="0"/>
          <w:bCs/>
          <w:iCs/>
          <w:szCs w:val="24"/>
        </w:rPr>
        <w:t>го</w:t>
      </w:r>
      <w:r w:rsidR="00D0554D" w:rsidRPr="00957EBE">
        <w:rPr>
          <w:b w:val="0"/>
          <w:bCs/>
          <w:iCs/>
          <w:szCs w:val="24"/>
        </w:rPr>
        <w:t xml:space="preserve"> погибшего военнослужащего.</w:t>
      </w:r>
      <w:proofErr w:type="gramEnd"/>
    </w:p>
    <w:p w:rsidR="00953DD1" w:rsidRPr="00957EBE" w:rsidRDefault="00152DF5" w:rsidP="00F27BDD">
      <w:pPr>
        <w:pStyle w:val="ac"/>
        <w:spacing w:before="240" w:after="240" w:line="276" w:lineRule="auto"/>
        <w:ind w:firstLine="709"/>
        <w:rPr>
          <w:szCs w:val="24"/>
        </w:rPr>
      </w:pPr>
      <w:r w:rsidRPr="00957EBE">
        <w:rPr>
          <w:szCs w:val="24"/>
        </w:rPr>
        <w:t>Управлени</w:t>
      </w:r>
      <w:r w:rsidR="00953DD1" w:rsidRPr="00957EBE">
        <w:rPr>
          <w:szCs w:val="24"/>
        </w:rPr>
        <w:t>е</w:t>
      </w:r>
      <w:r w:rsidRPr="00957EBE">
        <w:rPr>
          <w:szCs w:val="24"/>
        </w:rPr>
        <w:t xml:space="preserve"> физической культуры и спорта</w:t>
      </w:r>
    </w:p>
    <w:p w:rsidR="00F27BDD" w:rsidRPr="00957EBE" w:rsidRDefault="00F27BDD" w:rsidP="00F27BDD">
      <w:pPr>
        <w:spacing w:line="276" w:lineRule="auto"/>
        <w:ind w:firstLine="709"/>
        <w:jc w:val="both"/>
        <w:rPr>
          <w:rFonts w:eastAsia="Calibri"/>
          <w:b/>
          <w:sz w:val="24"/>
          <w:szCs w:val="24"/>
        </w:rPr>
      </w:pPr>
      <w:r w:rsidRPr="00957EBE">
        <w:rPr>
          <w:rFonts w:eastAsia="Calibri"/>
          <w:sz w:val="24"/>
          <w:szCs w:val="24"/>
        </w:rPr>
        <w:t xml:space="preserve">Бюджетные ассигнования по главному распорядителю утверждены в рамках муниципальной программы </w:t>
      </w:r>
      <w:r w:rsidRPr="00957EBE">
        <w:rPr>
          <w:rFonts w:eastAsia="Calibri"/>
          <w:bCs/>
          <w:sz w:val="24"/>
          <w:szCs w:val="24"/>
        </w:rPr>
        <w:t>«Развитие физической культуры и спорта в городском округе Тольятти на 2022-2026 годы»</w:t>
      </w:r>
      <w:r w:rsidRPr="00957EBE">
        <w:rPr>
          <w:rFonts w:eastAsia="Calibri"/>
          <w:sz w:val="24"/>
          <w:szCs w:val="24"/>
        </w:rPr>
        <w:t xml:space="preserve"> в размере </w:t>
      </w:r>
      <w:r w:rsidRPr="00957EBE">
        <w:rPr>
          <w:rFonts w:eastAsia="Calibri"/>
          <w:b/>
          <w:bCs/>
          <w:sz w:val="24"/>
          <w:szCs w:val="24"/>
        </w:rPr>
        <w:t>7</w:t>
      </w:r>
      <w:r w:rsidR="00E665BE" w:rsidRPr="00957EBE">
        <w:rPr>
          <w:rFonts w:eastAsia="Calibri"/>
          <w:b/>
          <w:bCs/>
          <w:sz w:val="24"/>
          <w:szCs w:val="24"/>
        </w:rPr>
        <w:t>87</w:t>
      </w:r>
      <w:r w:rsidR="00707771" w:rsidRPr="00957EBE">
        <w:rPr>
          <w:szCs w:val="24"/>
        </w:rPr>
        <w:t> </w:t>
      </w:r>
      <w:r w:rsidR="00E665BE" w:rsidRPr="00957EBE">
        <w:rPr>
          <w:b/>
          <w:sz w:val="24"/>
          <w:szCs w:val="24"/>
        </w:rPr>
        <w:t>889</w:t>
      </w:r>
      <w:r w:rsidRPr="00957EBE">
        <w:rPr>
          <w:rFonts w:eastAsia="Calibri"/>
          <w:b/>
          <w:bCs/>
          <w:sz w:val="24"/>
          <w:szCs w:val="24"/>
        </w:rPr>
        <w:t xml:space="preserve"> тыс. руб., </w:t>
      </w:r>
      <w:r w:rsidRPr="00957EBE">
        <w:rPr>
          <w:rFonts w:eastAsia="Calibri"/>
          <w:sz w:val="24"/>
          <w:szCs w:val="24"/>
        </w:rPr>
        <w:t>в том числе за счет средств вышестоящ</w:t>
      </w:r>
      <w:r w:rsidR="00E665BE" w:rsidRPr="00957EBE">
        <w:rPr>
          <w:rFonts w:eastAsia="Calibri"/>
          <w:sz w:val="24"/>
          <w:szCs w:val="24"/>
        </w:rPr>
        <w:t>их</w:t>
      </w:r>
      <w:r w:rsidRPr="00957EBE">
        <w:rPr>
          <w:rFonts w:eastAsia="Calibri"/>
          <w:sz w:val="24"/>
          <w:szCs w:val="24"/>
        </w:rPr>
        <w:t xml:space="preserve"> бюджет</w:t>
      </w:r>
      <w:r w:rsidR="00E665BE" w:rsidRPr="00957EBE">
        <w:rPr>
          <w:rFonts w:eastAsia="Calibri"/>
          <w:sz w:val="24"/>
          <w:szCs w:val="24"/>
        </w:rPr>
        <w:t>ов</w:t>
      </w:r>
      <w:r w:rsidRPr="00957EBE">
        <w:rPr>
          <w:rFonts w:eastAsia="Calibri"/>
          <w:sz w:val="24"/>
          <w:szCs w:val="24"/>
        </w:rPr>
        <w:t xml:space="preserve"> –</w:t>
      </w:r>
      <w:r w:rsidR="00ED64DE" w:rsidRPr="00957EBE">
        <w:rPr>
          <w:rFonts w:eastAsia="Calibri"/>
          <w:sz w:val="24"/>
          <w:szCs w:val="24"/>
        </w:rPr>
        <w:t xml:space="preserve"> </w:t>
      </w:r>
      <w:r w:rsidR="00ED64DE" w:rsidRPr="00957EBE">
        <w:rPr>
          <w:rFonts w:eastAsia="Calibri"/>
          <w:b/>
          <w:sz w:val="24"/>
          <w:szCs w:val="24"/>
        </w:rPr>
        <w:t>34</w:t>
      </w:r>
      <w:r w:rsidR="00D97E5B" w:rsidRPr="00957EBE">
        <w:rPr>
          <w:b/>
          <w:sz w:val="24"/>
          <w:szCs w:val="24"/>
        </w:rPr>
        <w:t> </w:t>
      </w:r>
      <w:r w:rsidR="00ED64DE" w:rsidRPr="00957EBE">
        <w:rPr>
          <w:b/>
          <w:sz w:val="24"/>
          <w:szCs w:val="24"/>
        </w:rPr>
        <w:t>401</w:t>
      </w:r>
      <w:r w:rsidRPr="00957EBE">
        <w:rPr>
          <w:rFonts w:eastAsia="Calibri"/>
          <w:b/>
          <w:bCs/>
          <w:sz w:val="24"/>
          <w:szCs w:val="24"/>
        </w:rPr>
        <w:t xml:space="preserve"> тыс. руб.</w:t>
      </w:r>
    </w:p>
    <w:p w:rsidR="00ED64DE" w:rsidRPr="00957EBE" w:rsidRDefault="00ED64DE" w:rsidP="00ED64DE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Исполнение в отчетном периоде составило </w:t>
      </w:r>
      <w:r w:rsidRPr="00957EBE">
        <w:rPr>
          <w:b/>
          <w:bCs/>
          <w:sz w:val="24"/>
          <w:szCs w:val="24"/>
        </w:rPr>
        <w:t>5</w:t>
      </w:r>
      <w:r w:rsidR="00E665BE" w:rsidRPr="00957EBE">
        <w:rPr>
          <w:b/>
          <w:bCs/>
          <w:sz w:val="24"/>
          <w:szCs w:val="24"/>
        </w:rPr>
        <w:t>34</w:t>
      </w:r>
      <w:r w:rsidRPr="00957EBE">
        <w:rPr>
          <w:b/>
          <w:sz w:val="24"/>
          <w:szCs w:val="24"/>
        </w:rPr>
        <w:t> </w:t>
      </w:r>
      <w:r w:rsidR="00E665BE" w:rsidRPr="00957EBE">
        <w:rPr>
          <w:b/>
          <w:sz w:val="24"/>
          <w:szCs w:val="24"/>
        </w:rPr>
        <w:t>698</w:t>
      </w:r>
      <w:r w:rsidRPr="00957EBE">
        <w:rPr>
          <w:b/>
          <w:bCs/>
          <w:sz w:val="24"/>
          <w:szCs w:val="24"/>
        </w:rPr>
        <w:t xml:space="preserve"> тыс. руб</w:t>
      </w:r>
      <w:r w:rsidRPr="00957EBE">
        <w:rPr>
          <w:bCs/>
          <w:sz w:val="24"/>
          <w:szCs w:val="24"/>
        </w:rPr>
        <w:t xml:space="preserve">., или </w:t>
      </w:r>
      <w:r w:rsidR="00E665BE" w:rsidRPr="00957EBE">
        <w:rPr>
          <w:bCs/>
          <w:sz w:val="24"/>
          <w:szCs w:val="24"/>
        </w:rPr>
        <w:t>67</w:t>
      </w:r>
      <w:r w:rsidRPr="00957EBE">
        <w:rPr>
          <w:bCs/>
          <w:sz w:val="24"/>
          <w:szCs w:val="24"/>
        </w:rPr>
        <w:t>,</w:t>
      </w:r>
      <w:r w:rsidR="00E665BE" w:rsidRPr="00957EBE">
        <w:rPr>
          <w:bCs/>
          <w:sz w:val="24"/>
          <w:szCs w:val="24"/>
        </w:rPr>
        <w:t>9</w:t>
      </w:r>
      <w:r w:rsidRPr="00957EBE">
        <w:rPr>
          <w:bCs/>
          <w:sz w:val="24"/>
          <w:szCs w:val="24"/>
        </w:rPr>
        <w:t>% от утвержденного плана</w:t>
      </w:r>
      <w:r w:rsidR="00E665BE" w:rsidRPr="00957EBE">
        <w:rPr>
          <w:bCs/>
          <w:sz w:val="24"/>
          <w:szCs w:val="24"/>
        </w:rPr>
        <w:t>, 98,5% от кассового плана</w:t>
      </w:r>
      <w:r w:rsidRPr="00957EBE">
        <w:rPr>
          <w:bCs/>
          <w:sz w:val="24"/>
          <w:szCs w:val="24"/>
        </w:rPr>
        <w:t xml:space="preserve">, в том числе </w:t>
      </w:r>
      <w:r w:rsidR="00E665BE" w:rsidRPr="00957EBE">
        <w:rPr>
          <w:b/>
          <w:bCs/>
          <w:sz w:val="24"/>
          <w:szCs w:val="24"/>
        </w:rPr>
        <w:t>11</w:t>
      </w:r>
      <w:r w:rsidR="00E665BE" w:rsidRPr="00957EBE">
        <w:rPr>
          <w:b/>
          <w:sz w:val="24"/>
          <w:szCs w:val="24"/>
        </w:rPr>
        <w:t> </w:t>
      </w:r>
      <w:r w:rsidR="00E665BE" w:rsidRPr="00957EBE">
        <w:rPr>
          <w:b/>
          <w:bCs/>
          <w:sz w:val="24"/>
          <w:szCs w:val="24"/>
        </w:rPr>
        <w:t>620</w:t>
      </w:r>
      <w:r w:rsidRPr="00957EBE">
        <w:rPr>
          <w:b/>
          <w:bCs/>
          <w:sz w:val="24"/>
          <w:szCs w:val="24"/>
        </w:rPr>
        <w:t xml:space="preserve"> тыс. руб. - </w:t>
      </w:r>
      <w:r w:rsidRPr="00957EBE">
        <w:rPr>
          <w:bCs/>
          <w:sz w:val="24"/>
          <w:szCs w:val="24"/>
        </w:rPr>
        <w:t>за счет средств вышестоящ</w:t>
      </w:r>
      <w:r w:rsidR="00E665BE" w:rsidRPr="00957EBE">
        <w:rPr>
          <w:bCs/>
          <w:sz w:val="24"/>
          <w:szCs w:val="24"/>
        </w:rPr>
        <w:t>их</w:t>
      </w:r>
      <w:r w:rsidRPr="00957EBE">
        <w:rPr>
          <w:bCs/>
          <w:sz w:val="24"/>
          <w:szCs w:val="24"/>
        </w:rPr>
        <w:t xml:space="preserve"> бюджет</w:t>
      </w:r>
      <w:r w:rsidR="00E665BE" w:rsidRPr="00957EBE">
        <w:rPr>
          <w:bCs/>
          <w:sz w:val="24"/>
          <w:szCs w:val="24"/>
        </w:rPr>
        <w:t>ов</w:t>
      </w:r>
      <w:r w:rsidRPr="00957EBE">
        <w:rPr>
          <w:bCs/>
          <w:sz w:val="24"/>
          <w:szCs w:val="24"/>
        </w:rPr>
        <w:t xml:space="preserve"> (</w:t>
      </w:r>
      <w:r w:rsidR="00E665BE" w:rsidRPr="00957EBE">
        <w:rPr>
          <w:bCs/>
          <w:sz w:val="24"/>
          <w:szCs w:val="24"/>
        </w:rPr>
        <w:t>33</w:t>
      </w:r>
      <w:r w:rsidRPr="00957EBE">
        <w:rPr>
          <w:bCs/>
          <w:sz w:val="24"/>
          <w:szCs w:val="24"/>
        </w:rPr>
        <w:t>,</w:t>
      </w:r>
      <w:r w:rsidR="00E665BE" w:rsidRPr="00957EBE">
        <w:rPr>
          <w:bCs/>
          <w:sz w:val="24"/>
          <w:szCs w:val="24"/>
        </w:rPr>
        <w:t>8</w:t>
      </w:r>
      <w:r w:rsidRPr="00957EBE">
        <w:rPr>
          <w:bCs/>
          <w:sz w:val="24"/>
          <w:szCs w:val="24"/>
        </w:rPr>
        <w:t>% от утвержденного плана</w:t>
      </w:r>
      <w:r w:rsidR="00E665BE" w:rsidRPr="00957EBE">
        <w:rPr>
          <w:bCs/>
          <w:sz w:val="24"/>
          <w:szCs w:val="24"/>
        </w:rPr>
        <w:t>, 100% от кассового плана</w:t>
      </w:r>
      <w:r w:rsidRPr="00957EBE">
        <w:rPr>
          <w:bCs/>
          <w:sz w:val="24"/>
          <w:szCs w:val="24"/>
        </w:rPr>
        <w:t>).</w:t>
      </w:r>
    </w:p>
    <w:p w:rsidR="00F27BDD" w:rsidRPr="00957EBE" w:rsidRDefault="00F27BDD" w:rsidP="00F27BDD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9F5162" w:rsidRPr="00957EBE" w:rsidRDefault="00F27BDD" w:rsidP="00F27BD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1101 «Физическая культура и спорт»</w:t>
      </w:r>
      <w:r w:rsidRPr="00957EBE">
        <w:rPr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 xml:space="preserve">в рамках муниципальной программы «Развитие физической культуры и спорта в городском округе Тольятти на 2022-2026 годы» </w:t>
      </w:r>
      <w:r w:rsidRPr="00957EBE">
        <w:rPr>
          <w:sz w:val="24"/>
          <w:szCs w:val="24"/>
        </w:rPr>
        <w:t xml:space="preserve">при утвержденном плане </w:t>
      </w:r>
      <w:r w:rsidRPr="00957EBE">
        <w:rPr>
          <w:b/>
          <w:sz w:val="24"/>
          <w:szCs w:val="24"/>
        </w:rPr>
        <w:t>27</w:t>
      </w:r>
      <w:r w:rsidR="00707771" w:rsidRPr="00957EBE">
        <w:rPr>
          <w:szCs w:val="24"/>
        </w:rPr>
        <w:t> </w:t>
      </w:r>
      <w:r w:rsidRPr="00957EBE">
        <w:rPr>
          <w:b/>
          <w:sz w:val="24"/>
          <w:szCs w:val="24"/>
        </w:rPr>
        <w:t>701 тыс. руб</w:t>
      </w:r>
      <w:r w:rsidRPr="00957EBE">
        <w:rPr>
          <w:sz w:val="24"/>
          <w:szCs w:val="24"/>
        </w:rPr>
        <w:t>. исполнение составило</w:t>
      </w:r>
      <w:r w:rsidRPr="00957EBE">
        <w:rPr>
          <w:b/>
          <w:sz w:val="24"/>
          <w:szCs w:val="24"/>
        </w:rPr>
        <w:t xml:space="preserve"> </w:t>
      </w:r>
      <w:r w:rsidR="00ED64DE" w:rsidRPr="00957EBE">
        <w:rPr>
          <w:b/>
          <w:sz w:val="24"/>
          <w:szCs w:val="24"/>
        </w:rPr>
        <w:t>1</w:t>
      </w:r>
      <w:r w:rsidR="00BD793F" w:rsidRPr="00957EBE">
        <w:rPr>
          <w:b/>
          <w:sz w:val="24"/>
          <w:szCs w:val="24"/>
        </w:rPr>
        <w:t>8</w:t>
      </w:r>
      <w:r w:rsidR="00707771" w:rsidRPr="00957EBE">
        <w:rPr>
          <w:sz w:val="24"/>
          <w:szCs w:val="24"/>
        </w:rPr>
        <w:t> </w:t>
      </w:r>
      <w:r w:rsidR="00BD793F" w:rsidRPr="00957EBE">
        <w:rPr>
          <w:b/>
          <w:sz w:val="24"/>
          <w:szCs w:val="24"/>
        </w:rPr>
        <w:t>596</w:t>
      </w:r>
      <w:r w:rsidRPr="00957EBE">
        <w:rPr>
          <w:b/>
          <w:sz w:val="24"/>
          <w:szCs w:val="24"/>
        </w:rPr>
        <w:t xml:space="preserve"> тыс. руб.</w:t>
      </w:r>
      <w:r w:rsidR="00707771" w:rsidRPr="00957EBE">
        <w:rPr>
          <w:b/>
          <w:sz w:val="24"/>
          <w:szCs w:val="24"/>
        </w:rPr>
        <w:t>,</w:t>
      </w:r>
      <w:r w:rsidRPr="00957EBE">
        <w:rPr>
          <w:bCs/>
          <w:sz w:val="24"/>
          <w:szCs w:val="24"/>
        </w:rPr>
        <w:t xml:space="preserve"> или </w:t>
      </w:r>
      <w:r w:rsidR="00BD793F" w:rsidRPr="00957EBE">
        <w:rPr>
          <w:bCs/>
          <w:sz w:val="24"/>
          <w:szCs w:val="24"/>
        </w:rPr>
        <w:t>67</w:t>
      </w:r>
      <w:r w:rsidRPr="00957EBE">
        <w:rPr>
          <w:sz w:val="24"/>
          <w:szCs w:val="24"/>
        </w:rPr>
        <w:t>,</w:t>
      </w:r>
      <w:r w:rsidR="00BD793F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% от утвержденного плана</w:t>
      </w:r>
      <w:r w:rsidR="009F5162" w:rsidRPr="00957EBE">
        <w:rPr>
          <w:sz w:val="24"/>
          <w:szCs w:val="24"/>
        </w:rPr>
        <w:t>, в том числе:</w:t>
      </w:r>
    </w:p>
    <w:p w:rsidR="00F27BDD" w:rsidRPr="00957EBE" w:rsidRDefault="009F5162" w:rsidP="00F27BDD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Cs/>
          <w:sz w:val="24"/>
          <w:szCs w:val="24"/>
        </w:rPr>
        <w:t>-</w:t>
      </w:r>
      <w:r w:rsidR="00F27BDD" w:rsidRPr="00957EBE">
        <w:rPr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 xml:space="preserve">предоставление </w:t>
      </w:r>
      <w:r w:rsidR="00F27BDD" w:rsidRPr="00957EBE">
        <w:rPr>
          <w:bCs/>
          <w:sz w:val="24"/>
          <w:szCs w:val="24"/>
        </w:rPr>
        <w:t xml:space="preserve">субсидии муниципальному бюджетному учреждению </w:t>
      </w:r>
      <w:r w:rsidR="00F27BDD" w:rsidRPr="00957EBE">
        <w:rPr>
          <w:sz w:val="24"/>
          <w:szCs w:val="24"/>
        </w:rPr>
        <w:t>на финансовое обеспечение выполнения муниципального задания на оказание муниципальной работы</w:t>
      </w:r>
      <w:r w:rsidRPr="00957EBE">
        <w:rPr>
          <w:sz w:val="24"/>
          <w:szCs w:val="24"/>
        </w:rPr>
        <w:t xml:space="preserve"> в сумме </w:t>
      </w:r>
      <w:r w:rsidRPr="00957EBE">
        <w:rPr>
          <w:b/>
          <w:sz w:val="24"/>
          <w:szCs w:val="24"/>
        </w:rPr>
        <w:t>1</w:t>
      </w:r>
      <w:r w:rsidR="00BD793F" w:rsidRPr="00957EBE">
        <w:rPr>
          <w:b/>
          <w:sz w:val="24"/>
          <w:szCs w:val="24"/>
        </w:rPr>
        <w:t>8</w:t>
      </w:r>
      <w:r w:rsidRPr="00957EBE">
        <w:rPr>
          <w:b/>
          <w:sz w:val="24"/>
          <w:szCs w:val="24"/>
        </w:rPr>
        <w:t> </w:t>
      </w:r>
      <w:r w:rsidR="00BD793F" w:rsidRPr="00957EBE">
        <w:rPr>
          <w:b/>
          <w:sz w:val="24"/>
          <w:szCs w:val="24"/>
        </w:rPr>
        <w:t>547</w:t>
      </w:r>
      <w:r w:rsidRPr="00957EBE">
        <w:rPr>
          <w:b/>
          <w:sz w:val="24"/>
          <w:szCs w:val="24"/>
        </w:rPr>
        <w:t xml:space="preserve"> тыс. руб. </w:t>
      </w:r>
      <w:r w:rsidRPr="00957EBE">
        <w:rPr>
          <w:sz w:val="24"/>
          <w:szCs w:val="24"/>
        </w:rPr>
        <w:t>при плане</w:t>
      </w:r>
      <w:r w:rsidRPr="00957EBE">
        <w:rPr>
          <w:b/>
          <w:sz w:val="24"/>
          <w:szCs w:val="24"/>
        </w:rPr>
        <w:t xml:space="preserve"> 27 595 тыс. руб. </w:t>
      </w:r>
      <w:r w:rsidRPr="00957EBE">
        <w:rPr>
          <w:sz w:val="24"/>
          <w:szCs w:val="24"/>
        </w:rPr>
        <w:t>(</w:t>
      </w:r>
      <w:r w:rsidR="00BD793F" w:rsidRPr="00957EBE">
        <w:rPr>
          <w:sz w:val="24"/>
          <w:szCs w:val="24"/>
        </w:rPr>
        <w:t>67</w:t>
      </w:r>
      <w:r w:rsidRPr="00957EBE">
        <w:rPr>
          <w:sz w:val="24"/>
          <w:szCs w:val="24"/>
        </w:rPr>
        <w:t>,</w:t>
      </w:r>
      <w:r w:rsidR="00BD793F" w:rsidRPr="00957EBE">
        <w:rPr>
          <w:sz w:val="24"/>
          <w:szCs w:val="24"/>
        </w:rPr>
        <w:t>2</w:t>
      </w:r>
      <w:r w:rsidRPr="00957EBE">
        <w:rPr>
          <w:sz w:val="24"/>
          <w:szCs w:val="24"/>
        </w:rPr>
        <w:t>% от утвержденного плана);</w:t>
      </w:r>
    </w:p>
    <w:p w:rsidR="00F27BDD" w:rsidRPr="00957EBE" w:rsidRDefault="009F5162" w:rsidP="00F27BDD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957EBE">
        <w:rPr>
          <w:sz w:val="24"/>
          <w:szCs w:val="24"/>
        </w:rPr>
        <w:t xml:space="preserve">- </w:t>
      </w:r>
      <w:r w:rsidR="00F27BDD" w:rsidRPr="00957EBE">
        <w:rPr>
          <w:sz w:val="24"/>
          <w:szCs w:val="24"/>
        </w:rPr>
        <w:t>реализаци</w:t>
      </w:r>
      <w:r w:rsidR="00BD793F" w:rsidRPr="00957EBE">
        <w:rPr>
          <w:sz w:val="24"/>
          <w:szCs w:val="24"/>
        </w:rPr>
        <w:t>я</w:t>
      </w:r>
      <w:r w:rsidR="00F27BDD" w:rsidRPr="00957EBE">
        <w:rPr>
          <w:sz w:val="24"/>
          <w:szCs w:val="24"/>
        </w:rPr>
        <w:t xml:space="preserve"> полномочий органов местного самоуправления в сфере физической культуры и спорта по присвоению спортивных разрядов и судейских категорий </w:t>
      </w:r>
      <w:r w:rsidRPr="00957EBE">
        <w:rPr>
          <w:sz w:val="24"/>
          <w:szCs w:val="24"/>
        </w:rPr>
        <w:t xml:space="preserve">в сумме </w:t>
      </w:r>
      <w:r w:rsidRPr="00957EBE">
        <w:rPr>
          <w:b/>
          <w:sz w:val="24"/>
          <w:szCs w:val="24"/>
        </w:rPr>
        <w:t>49</w:t>
      </w:r>
      <w:r w:rsidRPr="00957EBE">
        <w:rPr>
          <w:szCs w:val="24"/>
        </w:rPr>
        <w:t> </w:t>
      </w:r>
      <w:r w:rsidRPr="00957EBE">
        <w:rPr>
          <w:b/>
          <w:sz w:val="24"/>
          <w:szCs w:val="24"/>
        </w:rPr>
        <w:t>тыс.</w:t>
      </w:r>
      <w:r w:rsidRPr="00957EBE">
        <w:rPr>
          <w:szCs w:val="24"/>
        </w:rPr>
        <w:t> 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при плане</w:t>
      </w:r>
      <w:r w:rsidR="00F27BDD" w:rsidRPr="00957EBE">
        <w:rPr>
          <w:sz w:val="24"/>
          <w:szCs w:val="24"/>
        </w:rPr>
        <w:t xml:space="preserve"> </w:t>
      </w:r>
      <w:r w:rsidR="00F27BDD" w:rsidRPr="00957EBE">
        <w:rPr>
          <w:b/>
          <w:bCs/>
          <w:sz w:val="24"/>
          <w:szCs w:val="24"/>
        </w:rPr>
        <w:t>106 тыс. руб.</w:t>
      </w:r>
      <w:r w:rsidRPr="00957EBE">
        <w:rPr>
          <w:b/>
          <w:bCs/>
          <w:sz w:val="24"/>
          <w:szCs w:val="24"/>
        </w:rPr>
        <w:t xml:space="preserve"> </w:t>
      </w:r>
      <w:r w:rsidRPr="00957EBE">
        <w:rPr>
          <w:bCs/>
          <w:sz w:val="24"/>
          <w:szCs w:val="24"/>
        </w:rPr>
        <w:t>(46,2%</w:t>
      </w:r>
      <w:r w:rsidRPr="00957EBE">
        <w:rPr>
          <w:sz w:val="24"/>
          <w:szCs w:val="24"/>
        </w:rPr>
        <w:t xml:space="preserve"> от утвержденного плана).</w:t>
      </w:r>
    </w:p>
    <w:p w:rsidR="00F27BDD" w:rsidRPr="00957EBE" w:rsidRDefault="00F27BDD" w:rsidP="00F27BDD">
      <w:pPr>
        <w:spacing w:line="276" w:lineRule="auto"/>
        <w:ind w:firstLine="709"/>
        <w:jc w:val="both"/>
        <w:rPr>
          <w:b/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>По разделу 1102 «Массовый спорт»</w:t>
      </w:r>
      <w:r w:rsidRPr="00957EBE">
        <w:rPr>
          <w:sz w:val="24"/>
          <w:szCs w:val="24"/>
        </w:rPr>
        <w:t xml:space="preserve"> в рамках </w:t>
      </w:r>
      <w:r w:rsidRPr="00957EBE">
        <w:rPr>
          <w:bCs/>
          <w:sz w:val="24"/>
          <w:szCs w:val="24"/>
        </w:rPr>
        <w:t xml:space="preserve">муниципальной программы «Развитие физической культуры и спорта в городском округе Тольятти на 2022-2026 годы» </w:t>
      </w:r>
      <w:r w:rsidRPr="00957EBE">
        <w:rPr>
          <w:sz w:val="24"/>
          <w:szCs w:val="24"/>
        </w:rPr>
        <w:t>на</w:t>
      </w:r>
      <w:r w:rsidRPr="00957EBE">
        <w:rPr>
          <w:bCs/>
          <w:sz w:val="24"/>
          <w:szCs w:val="24"/>
        </w:rPr>
        <w:t xml:space="preserve"> выполнение мероприятий Календарного плана физкультурных мероприятий и спортивных мероприятий городского округа Тольятти </w:t>
      </w:r>
      <w:r w:rsidRPr="00957EBE">
        <w:rPr>
          <w:sz w:val="24"/>
          <w:szCs w:val="24"/>
        </w:rPr>
        <w:t xml:space="preserve">при утвержденном плане </w:t>
      </w:r>
      <w:r w:rsidRPr="00957EBE">
        <w:rPr>
          <w:b/>
          <w:sz w:val="24"/>
          <w:szCs w:val="24"/>
        </w:rPr>
        <w:t>7</w:t>
      </w:r>
      <w:r w:rsidR="00D97E5B" w:rsidRPr="00957EBE">
        <w:rPr>
          <w:szCs w:val="24"/>
        </w:rPr>
        <w:t> </w:t>
      </w:r>
      <w:r w:rsidRPr="00957EBE">
        <w:rPr>
          <w:b/>
          <w:sz w:val="24"/>
          <w:szCs w:val="24"/>
        </w:rPr>
        <w:t>433 тыс. руб</w:t>
      </w:r>
      <w:r w:rsidRPr="00957EBE">
        <w:rPr>
          <w:sz w:val="24"/>
          <w:szCs w:val="24"/>
        </w:rPr>
        <w:t xml:space="preserve">. кассовое исполнение составило </w:t>
      </w:r>
      <w:r w:rsidR="00BD793F" w:rsidRPr="00957EBE">
        <w:rPr>
          <w:b/>
          <w:sz w:val="24"/>
          <w:szCs w:val="24"/>
        </w:rPr>
        <w:t>6</w:t>
      </w:r>
      <w:r w:rsidR="008C3D94" w:rsidRPr="00957EBE">
        <w:rPr>
          <w:b/>
          <w:sz w:val="24"/>
          <w:szCs w:val="24"/>
        </w:rPr>
        <w:t> </w:t>
      </w:r>
      <w:r w:rsidR="00BD793F" w:rsidRPr="00957EBE">
        <w:rPr>
          <w:b/>
          <w:sz w:val="24"/>
          <w:szCs w:val="24"/>
        </w:rPr>
        <w:t>007</w:t>
      </w:r>
      <w:r w:rsidRPr="00957EBE">
        <w:rPr>
          <w:b/>
          <w:sz w:val="24"/>
          <w:szCs w:val="24"/>
        </w:rPr>
        <w:t xml:space="preserve"> тыс. руб.</w:t>
      </w:r>
      <w:r w:rsidR="00707771" w:rsidRPr="00957EBE">
        <w:rPr>
          <w:b/>
          <w:sz w:val="24"/>
          <w:szCs w:val="24"/>
        </w:rPr>
        <w:t>,</w:t>
      </w:r>
      <w:r w:rsidRPr="00957EBE">
        <w:rPr>
          <w:bCs/>
          <w:sz w:val="24"/>
          <w:szCs w:val="24"/>
        </w:rPr>
        <w:t xml:space="preserve"> или </w:t>
      </w:r>
      <w:r w:rsidR="00BD793F" w:rsidRPr="00957EBE">
        <w:rPr>
          <w:bCs/>
          <w:sz w:val="24"/>
          <w:szCs w:val="24"/>
        </w:rPr>
        <w:t>80</w:t>
      </w:r>
      <w:r w:rsidRPr="00957EBE">
        <w:rPr>
          <w:sz w:val="24"/>
          <w:szCs w:val="24"/>
        </w:rPr>
        <w:t>,</w:t>
      </w:r>
      <w:r w:rsidR="00BD793F" w:rsidRPr="00957EBE">
        <w:rPr>
          <w:sz w:val="24"/>
          <w:szCs w:val="24"/>
        </w:rPr>
        <w:t>8</w:t>
      </w:r>
      <w:r w:rsidRPr="00957EBE">
        <w:rPr>
          <w:sz w:val="24"/>
          <w:szCs w:val="24"/>
        </w:rPr>
        <w:t>% от утвержденного плана</w:t>
      </w:r>
      <w:r w:rsidRPr="00957EBE">
        <w:rPr>
          <w:bCs/>
          <w:sz w:val="24"/>
          <w:szCs w:val="24"/>
        </w:rPr>
        <w:t>.</w:t>
      </w:r>
      <w:proofErr w:type="gramEnd"/>
      <w:r w:rsidRPr="00957EBE">
        <w:rPr>
          <w:bCs/>
          <w:sz w:val="24"/>
          <w:szCs w:val="24"/>
        </w:rPr>
        <w:t xml:space="preserve"> За </w:t>
      </w:r>
      <w:r w:rsidR="00BD793F" w:rsidRPr="00957EBE">
        <w:rPr>
          <w:bCs/>
          <w:sz w:val="24"/>
          <w:szCs w:val="24"/>
        </w:rPr>
        <w:t xml:space="preserve">9 месяцев </w:t>
      </w:r>
      <w:r w:rsidRPr="00957EBE">
        <w:rPr>
          <w:bCs/>
          <w:sz w:val="24"/>
          <w:szCs w:val="24"/>
        </w:rPr>
        <w:t xml:space="preserve">2023 года проведено </w:t>
      </w:r>
      <w:r w:rsidR="00BD793F" w:rsidRPr="00957EBE">
        <w:rPr>
          <w:bCs/>
          <w:sz w:val="24"/>
          <w:szCs w:val="24"/>
        </w:rPr>
        <w:t>226</w:t>
      </w:r>
      <w:r w:rsidRPr="00957EBE">
        <w:rPr>
          <w:bCs/>
          <w:sz w:val="24"/>
          <w:szCs w:val="24"/>
        </w:rPr>
        <w:t xml:space="preserve"> мероприяти</w:t>
      </w:r>
      <w:r w:rsidR="00BD793F" w:rsidRPr="00957EBE">
        <w:rPr>
          <w:bCs/>
          <w:sz w:val="24"/>
          <w:szCs w:val="24"/>
        </w:rPr>
        <w:t>й</w:t>
      </w:r>
      <w:r w:rsidRPr="00957EBE">
        <w:rPr>
          <w:bCs/>
          <w:sz w:val="24"/>
          <w:szCs w:val="24"/>
        </w:rPr>
        <w:t xml:space="preserve"> с количеством участников </w:t>
      </w:r>
      <w:r w:rsidR="008C3D94" w:rsidRPr="00957EBE">
        <w:rPr>
          <w:bCs/>
          <w:sz w:val="24"/>
          <w:szCs w:val="24"/>
        </w:rPr>
        <w:t>8</w:t>
      </w:r>
      <w:r w:rsidR="00BD793F" w:rsidRPr="00957EBE">
        <w:rPr>
          <w:bCs/>
          <w:sz w:val="24"/>
          <w:szCs w:val="24"/>
        </w:rPr>
        <w:t>2</w:t>
      </w:r>
      <w:r w:rsidR="00707771" w:rsidRPr="00957EBE">
        <w:rPr>
          <w:sz w:val="24"/>
          <w:szCs w:val="24"/>
        </w:rPr>
        <w:t> </w:t>
      </w:r>
      <w:r w:rsidR="00BD793F" w:rsidRPr="00957EBE">
        <w:rPr>
          <w:sz w:val="24"/>
          <w:szCs w:val="24"/>
        </w:rPr>
        <w:t>757</w:t>
      </w:r>
      <w:r w:rsidRPr="00957EBE">
        <w:rPr>
          <w:bCs/>
          <w:sz w:val="24"/>
          <w:szCs w:val="24"/>
        </w:rPr>
        <w:t xml:space="preserve"> человек.</w:t>
      </w:r>
    </w:p>
    <w:p w:rsidR="00F27BDD" w:rsidRPr="00957EBE" w:rsidRDefault="00F27BDD" w:rsidP="00F27BDD">
      <w:pPr>
        <w:spacing w:line="276" w:lineRule="auto"/>
        <w:ind w:firstLine="709"/>
        <w:jc w:val="both"/>
        <w:rPr>
          <w:bCs/>
          <w:sz w:val="24"/>
          <w:szCs w:val="24"/>
        </w:rPr>
      </w:pPr>
    </w:p>
    <w:p w:rsidR="00F27BDD" w:rsidRPr="00957EBE" w:rsidRDefault="00F27BDD" w:rsidP="00F27BDD">
      <w:pPr>
        <w:spacing w:line="276" w:lineRule="auto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957EBE">
        <w:rPr>
          <w:rFonts w:eastAsia="Calibri"/>
          <w:b/>
          <w:sz w:val="24"/>
          <w:szCs w:val="24"/>
        </w:rPr>
        <w:t>По разделу 1103 «Спорт высших достижений»</w:t>
      </w:r>
      <w:r w:rsidRPr="00957EBE">
        <w:rPr>
          <w:rFonts w:eastAsia="Calibri"/>
          <w:sz w:val="24"/>
          <w:szCs w:val="24"/>
        </w:rPr>
        <w:t xml:space="preserve"> в рамках </w:t>
      </w:r>
      <w:r w:rsidRPr="00957EBE">
        <w:rPr>
          <w:rFonts w:eastAsia="Calibri"/>
          <w:bCs/>
          <w:sz w:val="24"/>
          <w:szCs w:val="24"/>
        </w:rPr>
        <w:t>муниципальной программы «Развитие физической культуры и спорта в городском округе Тольятти на 2022-2026 годы»</w:t>
      </w:r>
      <w:r w:rsidRPr="00957EBE">
        <w:rPr>
          <w:rFonts w:eastAsia="Calibri"/>
          <w:b/>
          <w:sz w:val="24"/>
          <w:szCs w:val="24"/>
        </w:rPr>
        <w:t xml:space="preserve"> </w:t>
      </w:r>
      <w:r w:rsidRPr="00957EBE">
        <w:rPr>
          <w:rFonts w:eastAsia="Calibri"/>
          <w:sz w:val="24"/>
          <w:szCs w:val="24"/>
        </w:rPr>
        <w:t>при утвержденном</w:t>
      </w:r>
      <w:r w:rsidRPr="00957EBE">
        <w:rPr>
          <w:rFonts w:eastAsia="Calibri"/>
          <w:b/>
          <w:sz w:val="24"/>
          <w:szCs w:val="24"/>
        </w:rPr>
        <w:t xml:space="preserve"> </w:t>
      </w:r>
      <w:r w:rsidRPr="00957EBE">
        <w:rPr>
          <w:rFonts w:eastAsia="Calibri"/>
          <w:sz w:val="24"/>
          <w:szCs w:val="24"/>
        </w:rPr>
        <w:t xml:space="preserve">плане </w:t>
      </w:r>
      <w:r w:rsidRPr="00957EBE">
        <w:rPr>
          <w:rFonts w:eastAsia="Calibri"/>
          <w:b/>
          <w:sz w:val="24"/>
          <w:szCs w:val="24"/>
        </w:rPr>
        <w:t>7</w:t>
      </w:r>
      <w:r w:rsidR="00C57874" w:rsidRPr="00957EBE">
        <w:rPr>
          <w:rFonts w:eastAsia="Calibri"/>
          <w:b/>
          <w:sz w:val="24"/>
          <w:szCs w:val="24"/>
        </w:rPr>
        <w:t>52</w:t>
      </w:r>
      <w:r w:rsidRPr="00957EBE">
        <w:rPr>
          <w:rFonts w:eastAsia="Calibri"/>
          <w:b/>
          <w:sz w:val="24"/>
          <w:szCs w:val="24"/>
        </w:rPr>
        <w:t> </w:t>
      </w:r>
      <w:r w:rsidR="00C57874" w:rsidRPr="00957EBE">
        <w:rPr>
          <w:rFonts w:eastAsia="Calibri"/>
          <w:b/>
          <w:sz w:val="24"/>
          <w:szCs w:val="24"/>
        </w:rPr>
        <w:t>755</w:t>
      </w:r>
      <w:r w:rsidRPr="00957EBE">
        <w:rPr>
          <w:rFonts w:eastAsia="Calibri"/>
          <w:b/>
          <w:sz w:val="24"/>
          <w:szCs w:val="24"/>
        </w:rPr>
        <w:t xml:space="preserve"> тыс. руб</w:t>
      </w:r>
      <w:r w:rsidRPr="00957EBE">
        <w:rPr>
          <w:rFonts w:eastAsia="Calibri"/>
          <w:sz w:val="24"/>
          <w:szCs w:val="24"/>
        </w:rPr>
        <w:t>., в том числе за счет средств вышестоящ</w:t>
      </w:r>
      <w:r w:rsidR="00C57874" w:rsidRPr="00957EBE">
        <w:rPr>
          <w:rFonts w:eastAsia="Calibri"/>
          <w:sz w:val="24"/>
          <w:szCs w:val="24"/>
        </w:rPr>
        <w:t>их</w:t>
      </w:r>
      <w:r w:rsidRPr="00957EBE">
        <w:rPr>
          <w:rFonts w:eastAsia="Calibri"/>
          <w:sz w:val="24"/>
          <w:szCs w:val="24"/>
        </w:rPr>
        <w:t xml:space="preserve"> бюджет</w:t>
      </w:r>
      <w:r w:rsidR="00C57874" w:rsidRPr="00957EBE">
        <w:rPr>
          <w:rFonts w:eastAsia="Calibri"/>
          <w:sz w:val="24"/>
          <w:szCs w:val="24"/>
        </w:rPr>
        <w:t>ов</w:t>
      </w:r>
      <w:r w:rsidRPr="00957EBE">
        <w:rPr>
          <w:rFonts w:eastAsia="Calibri"/>
          <w:sz w:val="24"/>
          <w:szCs w:val="24"/>
        </w:rPr>
        <w:t xml:space="preserve"> – </w:t>
      </w:r>
      <w:r w:rsidR="0024007A" w:rsidRPr="00957EBE">
        <w:rPr>
          <w:rFonts w:eastAsia="Calibri"/>
          <w:bCs/>
          <w:sz w:val="24"/>
          <w:szCs w:val="24"/>
        </w:rPr>
        <w:t>34</w:t>
      </w:r>
      <w:r w:rsidRPr="00957EBE">
        <w:rPr>
          <w:rFonts w:eastAsia="Calibri"/>
          <w:bCs/>
          <w:sz w:val="24"/>
          <w:szCs w:val="24"/>
        </w:rPr>
        <w:t> </w:t>
      </w:r>
      <w:r w:rsidR="0024007A" w:rsidRPr="00957EBE">
        <w:rPr>
          <w:rFonts w:eastAsia="Calibri"/>
          <w:bCs/>
          <w:sz w:val="24"/>
          <w:szCs w:val="24"/>
        </w:rPr>
        <w:t>401</w:t>
      </w:r>
      <w:r w:rsidRPr="00957EBE">
        <w:rPr>
          <w:rFonts w:eastAsia="Calibri"/>
          <w:bCs/>
          <w:sz w:val="24"/>
          <w:szCs w:val="24"/>
        </w:rPr>
        <w:t xml:space="preserve"> тыс. руб.</w:t>
      </w:r>
      <w:r w:rsidRPr="00957EBE">
        <w:rPr>
          <w:rFonts w:eastAsia="Calibri"/>
          <w:sz w:val="24"/>
          <w:szCs w:val="24"/>
        </w:rPr>
        <w:t xml:space="preserve">, кассовое исполнение составило </w:t>
      </w:r>
      <w:r w:rsidR="00C57874" w:rsidRPr="00957EBE">
        <w:rPr>
          <w:rFonts w:eastAsia="Calibri"/>
          <w:b/>
          <w:sz w:val="24"/>
          <w:szCs w:val="24"/>
        </w:rPr>
        <w:t>510</w:t>
      </w:r>
      <w:r w:rsidR="00B14F63" w:rsidRPr="00957EBE">
        <w:rPr>
          <w:b/>
          <w:sz w:val="24"/>
          <w:szCs w:val="24"/>
        </w:rPr>
        <w:t> </w:t>
      </w:r>
      <w:r w:rsidR="00C57874" w:rsidRPr="00957EBE">
        <w:rPr>
          <w:b/>
          <w:sz w:val="24"/>
          <w:szCs w:val="24"/>
        </w:rPr>
        <w:t>095</w:t>
      </w:r>
      <w:r w:rsidRPr="00957EBE">
        <w:rPr>
          <w:rFonts w:eastAsia="Calibri"/>
          <w:b/>
          <w:sz w:val="24"/>
          <w:szCs w:val="24"/>
        </w:rPr>
        <w:t xml:space="preserve"> тыс. руб.</w:t>
      </w:r>
      <w:r w:rsidR="0098151C" w:rsidRPr="00957EBE">
        <w:rPr>
          <w:rFonts w:eastAsia="Calibri"/>
          <w:b/>
          <w:sz w:val="24"/>
          <w:szCs w:val="24"/>
        </w:rPr>
        <w:t xml:space="preserve"> </w:t>
      </w:r>
      <w:r w:rsidR="0098151C" w:rsidRPr="00957EBE">
        <w:rPr>
          <w:rFonts w:eastAsia="Calibri"/>
          <w:sz w:val="24"/>
          <w:szCs w:val="24"/>
        </w:rPr>
        <w:t>(</w:t>
      </w:r>
      <w:r w:rsidR="00C57874" w:rsidRPr="00957EBE">
        <w:rPr>
          <w:rFonts w:eastAsia="Calibri"/>
          <w:sz w:val="24"/>
          <w:szCs w:val="24"/>
        </w:rPr>
        <w:t>67</w:t>
      </w:r>
      <w:r w:rsidRPr="00957EBE">
        <w:rPr>
          <w:rFonts w:eastAsia="Calibri"/>
          <w:sz w:val="24"/>
          <w:szCs w:val="24"/>
        </w:rPr>
        <w:t>,</w:t>
      </w:r>
      <w:r w:rsidR="00C57874" w:rsidRPr="00957EBE">
        <w:rPr>
          <w:rFonts w:eastAsia="Calibri"/>
          <w:sz w:val="24"/>
          <w:szCs w:val="24"/>
        </w:rPr>
        <w:t>8</w:t>
      </w:r>
      <w:r w:rsidRPr="00957EBE">
        <w:rPr>
          <w:rFonts w:eastAsia="Calibri"/>
          <w:sz w:val="24"/>
          <w:szCs w:val="24"/>
        </w:rPr>
        <w:t>% от утвержденного плана</w:t>
      </w:r>
      <w:r w:rsidR="0098151C" w:rsidRPr="00957EBE">
        <w:rPr>
          <w:rFonts w:eastAsia="Calibri"/>
          <w:sz w:val="24"/>
          <w:szCs w:val="24"/>
        </w:rPr>
        <w:t>), в том числе за счет средств вышестоящ</w:t>
      </w:r>
      <w:r w:rsidR="00C57874" w:rsidRPr="00957EBE">
        <w:rPr>
          <w:rFonts w:eastAsia="Calibri"/>
          <w:sz w:val="24"/>
          <w:szCs w:val="24"/>
        </w:rPr>
        <w:t>их</w:t>
      </w:r>
      <w:r w:rsidR="0098151C" w:rsidRPr="00957EBE">
        <w:rPr>
          <w:rFonts w:eastAsia="Calibri"/>
          <w:sz w:val="24"/>
          <w:szCs w:val="24"/>
        </w:rPr>
        <w:t xml:space="preserve"> бюджет</w:t>
      </w:r>
      <w:r w:rsidR="00C57874" w:rsidRPr="00957EBE">
        <w:rPr>
          <w:rFonts w:eastAsia="Calibri"/>
          <w:sz w:val="24"/>
          <w:szCs w:val="24"/>
        </w:rPr>
        <w:t>ов</w:t>
      </w:r>
      <w:proofErr w:type="gramEnd"/>
      <w:r w:rsidR="0098151C" w:rsidRPr="00957EBE">
        <w:rPr>
          <w:rFonts w:eastAsia="Calibri"/>
          <w:sz w:val="24"/>
          <w:szCs w:val="24"/>
        </w:rPr>
        <w:t xml:space="preserve"> – </w:t>
      </w:r>
      <w:r w:rsidR="00C57874" w:rsidRPr="00957EBE">
        <w:rPr>
          <w:rFonts w:eastAsia="Calibri"/>
          <w:sz w:val="24"/>
          <w:szCs w:val="24"/>
        </w:rPr>
        <w:t>11</w:t>
      </w:r>
      <w:r w:rsidR="00C57874" w:rsidRPr="00957EBE">
        <w:rPr>
          <w:b/>
          <w:sz w:val="24"/>
          <w:szCs w:val="24"/>
        </w:rPr>
        <w:t> </w:t>
      </w:r>
      <w:r w:rsidR="00C57874" w:rsidRPr="00957EBE">
        <w:rPr>
          <w:rFonts w:eastAsia="Calibri"/>
          <w:sz w:val="24"/>
          <w:szCs w:val="24"/>
        </w:rPr>
        <w:t>620</w:t>
      </w:r>
      <w:r w:rsidR="0098151C" w:rsidRPr="00957EBE">
        <w:rPr>
          <w:rFonts w:eastAsia="Calibri"/>
          <w:bCs/>
          <w:sz w:val="24"/>
          <w:szCs w:val="24"/>
        </w:rPr>
        <w:t xml:space="preserve"> тыс. руб.</w:t>
      </w:r>
      <w:r w:rsidR="0098151C" w:rsidRPr="00957EBE">
        <w:rPr>
          <w:rFonts w:eastAsia="Calibri"/>
          <w:sz w:val="24"/>
          <w:szCs w:val="24"/>
        </w:rPr>
        <w:t xml:space="preserve"> (</w:t>
      </w:r>
      <w:r w:rsidR="00C57874" w:rsidRPr="00957EBE">
        <w:rPr>
          <w:rFonts w:eastAsia="Calibri"/>
          <w:sz w:val="24"/>
          <w:szCs w:val="24"/>
        </w:rPr>
        <w:t>33</w:t>
      </w:r>
      <w:r w:rsidR="0098151C" w:rsidRPr="00957EBE">
        <w:rPr>
          <w:rFonts w:eastAsia="Calibri"/>
          <w:sz w:val="24"/>
          <w:szCs w:val="24"/>
        </w:rPr>
        <w:t>,</w:t>
      </w:r>
      <w:r w:rsidR="00C57874" w:rsidRPr="00957EBE">
        <w:rPr>
          <w:rFonts w:eastAsia="Calibri"/>
          <w:sz w:val="24"/>
          <w:szCs w:val="24"/>
        </w:rPr>
        <w:t>8</w:t>
      </w:r>
      <w:r w:rsidR="0098151C" w:rsidRPr="00957EBE">
        <w:rPr>
          <w:rFonts w:eastAsia="Calibri"/>
          <w:sz w:val="24"/>
          <w:szCs w:val="24"/>
        </w:rPr>
        <w:t>% от утвержденного плана)</w:t>
      </w:r>
      <w:r w:rsidR="00955699" w:rsidRPr="00957EBE">
        <w:rPr>
          <w:rFonts w:eastAsia="Calibri"/>
          <w:sz w:val="24"/>
          <w:szCs w:val="24"/>
        </w:rPr>
        <w:t>, в том числе:</w:t>
      </w:r>
    </w:p>
    <w:p w:rsidR="00F27BDD" w:rsidRPr="00957EBE" w:rsidRDefault="00F27BDD" w:rsidP="003E7194">
      <w:pPr>
        <w:numPr>
          <w:ilvl w:val="0"/>
          <w:numId w:val="16"/>
        </w:numPr>
        <w:spacing w:line="276" w:lineRule="auto"/>
        <w:ind w:left="0" w:firstLine="709"/>
        <w:jc w:val="both"/>
        <w:rPr>
          <w:rFonts w:eastAsia="Calibri"/>
          <w:b/>
          <w:bCs/>
          <w:sz w:val="24"/>
          <w:szCs w:val="24"/>
        </w:rPr>
      </w:pPr>
      <w:r w:rsidRPr="00957EBE">
        <w:rPr>
          <w:rFonts w:eastAsia="Calibri"/>
          <w:sz w:val="24"/>
          <w:szCs w:val="24"/>
        </w:rPr>
        <w:t xml:space="preserve">предоставление субсидии муниципальным бюджетным учреждениям на финансовое обеспечение выполнения муниципального задания на оказание муниципальных услуг (выполнение работ) - </w:t>
      </w:r>
      <w:r w:rsidR="00955699" w:rsidRPr="00957EBE">
        <w:rPr>
          <w:rFonts w:eastAsia="Calibri"/>
          <w:b/>
          <w:sz w:val="24"/>
          <w:szCs w:val="24"/>
        </w:rPr>
        <w:t>490</w:t>
      </w:r>
      <w:r w:rsidR="00D97E5B" w:rsidRPr="00957EBE">
        <w:rPr>
          <w:b/>
          <w:sz w:val="24"/>
          <w:szCs w:val="24"/>
        </w:rPr>
        <w:t> </w:t>
      </w:r>
      <w:r w:rsidR="00955699" w:rsidRPr="00957EBE">
        <w:rPr>
          <w:b/>
          <w:sz w:val="24"/>
          <w:szCs w:val="24"/>
        </w:rPr>
        <w:t>136</w:t>
      </w:r>
      <w:r w:rsidRPr="00957EBE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Pr="00957EBE">
        <w:rPr>
          <w:rFonts w:eastAsia="Calibri"/>
          <w:b/>
          <w:bCs/>
          <w:sz w:val="24"/>
          <w:szCs w:val="24"/>
        </w:rPr>
        <w:t>тыс. руб</w:t>
      </w:r>
      <w:r w:rsidRPr="00957EBE">
        <w:rPr>
          <w:rFonts w:eastAsia="Calibri"/>
          <w:bCs/>
          <w:sz w:val="24"/>
          <w:szCs w:val="24"/>
        </w:rPr>
        <w:t>.</w:t>
      </w:r>
      <w:r w:rsidR="00D97E5B" w:rsidRPr="00957EBE">
        <w:rPr>
          <w:rFonts w:eastAsia="Calibri"/>
          <w:bCs/>
          <w:sz w:val="24"/>
          <w:szCs w:val="24"/>
        </w:rPr>
        <w:t>,</w:t>
      </w:r>
      <w:r w:rsidRPr="00957EBE">
        <w:rPr>
          <w:rFonts w:eastAsia="Calibri"/>
          <w:b/>
          <w:bCs/>
          <w:sz w:val="24"/>
          <w:szCs w:val="24"/>
        </w:rPr>
        <w:t xml:space="preserve"> </w:t>
      </w:r>
      <w:r w:rsidRPr="00957EBE">
        <w:rPr>
          <w:rFonts w:eastAsia="Calibri"/>
          <w:sz w:val="24"/>
          <w:szCs w:val="24"/>
        </w:rPr>
        <w:t>или</w:t>
      </w:r>
      <w:r w:rsidRPr="00957EBE">
        <w:rPr>
          <w:rFonts w:eastAsia="Calibri"/>
          <w:b/>
          <w:bCs/>
          <w:sz w:val="24"/>
          <w:szCs w:val="24"/>
        </w:rPr>
        <w:t xml:space="preserve"> </w:t>
      </w:r>
      <w:r w:rsidR="00955699" w:rsidRPr="00957EBE">
        <w:rPr>
          <w:rFonts w:eastAsia="Calibri"/>
          <w:bCs/>
          <w:sz w:val="24"/>
          <w:szCs w:val="24"/>
        </w:rPr>
        <w:t>71</w:t>
      </w:r>
      <w:r w:rsidRPr="00957EBE">
        <w:rPr>
          <w:rFonts w:eastAsia="Calibri"/>
          <w:bCs/>
          <w:sz w:val="24"/>
          <w:szCs w:val="24"/>
        </w:rPr>
        <w:t>,</w:t>
      </w:r>
      <w:r w:rsidR="00955699" w:rsidRPr="00957EBE">
        <w:rPr>
          <w:rFonts w:eastAsia="Calibri"/>
          <w:bCs/>
          <w:sz w:val="24"/>
          <w:szCs w:val="24"/>
        </w:rPr>
        <w:t>2</w:t>
      </w:r>
      <w:r w:rsidRPr="00957EBE">
        <w:rPr>
          <w:rFonts w:eastAsia="Calibri"/>
          <w:bCs/>
          <w:sz w:val="24"/>
          <w:szCs w:val="24"/>
        </w:rPr>
        <w:t>%</w:t>
      </w:r>
      <w:r w:rsidRPr="00957EBE">
        <w:rPr>
          <w:rFonts w:eastAsia="Calibri"/>
          <w:b/>
          <w:bCs/>
          <w:sz w:val="24"/>
          <w:szCs w:val="24"/>
        </w:rPr>
        <w:t xml:space="preserve"> </w:t>
      </w:r>
      <w:r w:rsidRPr="00957EBE">
        <w:rPr>
          <w:rFonts w:eastAsia="Calibri"/>
          <w:sz w:val="24"/>
          <w:szCs w:val="24"/>
        </w:rPr>
        <w:t>от утвержденного плана</w:t>
      </w:r>
      <w:r w:rsidRPr="00957EBE">
        <w:rPr>
          <w:rFonts w:eastAsia="Calibri"/>
          <w:bCs/>
          <w:sz w:val="24"/>
          <w:szCs w:val="24"/>
        </w:rPr>
        <w:t xml:space="preserve"> </w:t>
      </w:r>
      <w:r w:rsidRPr="00957EBE">
        <w:rPr>
          <w:rFonts w:eastAsia="Calibri"/>
          <w:b/>
          <w:bCs/>
          <w:sz w:val="24"/>
          <w:szCs w:val="24"/>
        </w:rPr>
        <w:t>6</w:t>
      </w:r>
      <w:r w:rsidR="00955699" w:rsidRPr="00957EBE">
        <w:rPr>
          <w:rFonts w:eastAsia="Calibri"/>
          <w:b/>
          <w:bCs/>
          <w:sz w:val="24"/>
          <w:szCs w:val="24"/>
        </w:rPr>
        <w:t>8</w:t>
      </w:r>
      <w:r w:rsidRPr="00957EBE">
        <w:rPr>
          <w:rFonts w:eastAsia="Calibri"/>
          <w:b/>
          <w:bCs/>
          <w:sz w:val="24"/>
          <w:szCs w:val="24"/>
        </w:rPr>
        <w:t>8</w:t>
      </w:r>
      <w:r w:rsidR="00D97E5B" w:rsidRPr="00957EBE">
        <w:rPr>
          <w:szCs w:val="24"/>
        </w:rPr>
        <w:t> </w:t>
      </w:r>
      <w:r w:rsidR="00955699" w:rsidRPr="00957EBE">
        <w:rPr>
          <w:b/>
          <w:sz w:val="24"/>
          <w:szCs w:val="24"/>
        </w:rPr>
        <w:t>687</w:t>
      </w:r>
      <w:r w:rsidRPr="00957EBE">
        <w:rPr>
          <w:rFonts w:eastAsia="Calibri"/>
          <w:b/>
          <w:bCs/>
          <w:sz w:val="24"/>
          <w:szCs w:val="24"/>
        </w:rPr>
        <w:t xml:space="preserve"> тыс. руб.</w:t>
      </w:r>
      <w:r w:rsidRPr="00957EBE">
        <w:rPr>
          <w:rFonts w:eastAsia="Calibri"/>
          <w:sz w:val="24"/>
          <w:szCs w:val="24"/>
        </w:rPr>
        <w:t>;</w:t>
      </w:r>
    </w:p>
    <w:p w:rsidR="00F27BDD" w:rsidRPr="00957EBE" w:rsidRDefault="00F27BDD" w:rsidP="003E7194">
      <w:pPr>
        <w:numPr>
          <w:ilvl w:val="0"/>
          <w:numId w:val="16"/>
        </w:numPr>
        <w:spacing w:line="276" w:lineRule="auto"/>
        <w:ind w:left="0" w:firstLine="709"/>
        <w:jc w:val="both"/>
        <w:rPr>
          <w:rFonts w:eastAsia="Calibri"/>
          <w:bCs/>
          <w:sz w:val="24"/>
          <w:szCs w:val="24"/>
        </w:rPr>
      </w:pPr>
      <w:r w:rsidRPr="00957EBE">
        <w:rPr>
          <w:rFonts w:eastAsia="Calibri"/>
          <w:sz w:val="24"/>
          <w:szCs w:val="24"/>
        </w:rPr>
        <w:t xml:space="preserve">предоставление </w:t>
      </w:r>
      <w:r w:rsidRPr="00957EBE">
        <w:rPr>
          <w:rFonts w:eastAsia="Calibri"/>
          <w:color w:val="000000"/>
          <w:sz w:val="24"/>
          <w:szCs w:val="24"/>
        </w:rPr>
        <w:t>субсидии муниципальным учреждениям на цели, не связанные с фи</w:t>
      </w:r>
      <w:r w:rsidRPr="00957EBE">
        <w:rPr>
          <w:rFonts w:eastAsia="Calibri"/>
          <w:bCs/>
          <w:color w:val="000000"/>
          <w:sz w:val="24"/>
          <w:szCs w:val="24"/>
        </w:rPr>
        <w:t xml:space="preserve">нансовым обеспечением выполнения муниципального задания </w:t>
      </w:r>
      <w:r w:rsidR="00127755" w:rsidRPr="00957EBE">
        <w:rPr>
          <w:rFonts w:eastAsia="Calibri"/>
          <w:bCs/>
          <w:color w:val="000000"/>
          <w:sz w:val="24"/>
          <w:szCs w:val="24"/>
        </w:rPr>
        <w:t>–</w:t>
      </w:r>
      <w:r w:rsidRPr="00957EBE">
        <w:rPr>
          <w:rFonts w:eastAsia="Calibri"/>
          <w:bCs/>
          <w:color w:val="000000"/>
          <w:sz w:val="24"/>
          <w:szCs w:val="24"/>
        </w:rPr>
        <w:t xml:space="preserve"> </w:t>
      </w:r>
      <w:r w:rsidR="00955699" w:rsidRPr="00957EBE">
        <w:rPr>
          <w:rFonts w:eastAsia="Calibri"/>
          <w:b/>
          <w:bCs/>
          <w:color w:val="000000"/>
          <w:sz w:val="24"/>
          <w:szCs w:val="24"/>
        </w:rPr>
        <w:t>19</w:t>
      </w:r>
      <w:r w:rsidR="00127755" w:rsidRPr="00957EBE">
        <w:rPr>
          <w:b/>
          <w:sz w:val="24"/>
          <w:szCs w:val="24"/>
        </w:rPr>
        <w:t> </w:t>
      </w:r>
      <w:r w:rsidR="00955699" w:rsidRPr="00957EBE">
        <w:rPr>
          <w:b/>
          <w:sz w:val="24"/>
          <w:szCs w:val="24"/>
        </w:rPr>
        <w:t>959</w:t>
      </w:r>
      <w:r w:rsidRPr="00957EBE">
        <w:rPr>
          <w:rFonts w:eastAsia="Calibri"/>
          <w:color w:val="000000"/>
          <w:sz w:val="24"/>
          <w:szCs w:val="24"/>
        </w:rPr>
        <w:t xml:space="preserve"> </w:t>
      </w:r>
      <w:r w:rsidRPr="00957EBE">
        <w:rPr>
          <w:rFonts w:eastAsia="Calibri"/>
          <w:b/>
          <w:color w:val="000000"/>
          <w:sz w:val="24"/>
          <w:szCs w:val="24"/>
        </w:rPr>
        <w:t>тыс. руб</w:t>
      </w:r>
      <w:r w:rsidRPr="00957EBE">
        <w:rPr>
          <w:rFonts w:eastAsia="Calibri"/>
          <w:color w:val="000000"/>
          <w:sz w:val="24"/>
          <w:szCs w:val="24"/>
        </w:rPr>
        <w:t>.</w:t>
      </w:r>
      <w:r w:rsidR="00D97E5B" w:rsidRPr="00957EBE">
        <w:rPr>
          <w:rFonts w:eastAsia="Calibri"/>
          <w:color w:val="000000"/>
          <w:sz w:val="24"/>
          <w:szCs w:val="24"/>
        </w:rPr>
        <w:t>,</w:t>
      </w:r>
      <w:r w:rsidRPr="00957EBE">
        <w:rPr>
          <w:rFonts w:eastAsia="Calibri"/>
          <w:color w:val="000000"/>
          <w:sz w:val="24"/>
          <w:szCs w:val="24"/>
        </w:rPr>
        <w:t xml:space="preserve"> или </w:t>
      </w:r>
      <w:r w:rsidR="00955699" w:rsidRPr="00957EBE">
        <w:rPr>
          <w:rFonts w:eastAsia="Calibri"/>
          <w:color w:val="000000"/>
          <w:sz w:val="24"/>
          <w:szCs w:val="24"/>
        </w:rPr>
        <w:t>31</w:t>
      </w:r>
      <w:r w:rsidRPr="00957EBE">
        <w:rPr>
          <w:rFonts w:eastAsia="Calibri"/>
          <w:sz w:val="24"/>
          <w:szCs w:val="24"/>
        </w:rPr>
        <w:t>,</w:t>
      </w:r>
      <w:r w:rsidR="00955699" w:rsidRPr="00957EBE">
        <w:rPr>
          <w:rFonts w:eastAsia="Calibri"/>
          <w:sz w:val="24"/>
          <w:szCs w:val="24"/>
        </w:rPr>
        <w:t>2</w:t>
      </w:r>
      <w:r w:rsidRPr="00957EBE">
        <w:rPr>
          <w:rFonts w:eastAsia="Calibri"/>
          <w:sz w:val="24"/>
          <w:szCs w:val="24"/>
        </w:rPr>
        <w:t xml:space="preserve">% от </w:t>
      </w:r>
      <w:r w:rsidRPr="00957EBE">
        <w:rPr>
          <w:rFonts w:eastAsia="Calibri"/>
          <w:sz w:val="24"/>
          <w:szCs w:val="24"/>
        </w:rPr>
        <w:lastRenderedPageBreak/>
        <w:t>утвержденного плана</w:t>
      </w:r>
      <w:r w:rsidRPr="00957EBE">
        <w:rPr>
          <w:rFonts w:eastAsia="Calibri"/>
          <w:color w:val="000000"/>
          <w:sz w:val="24"/>
          <w:szCs w:val="24"/>
        </w:rPr>
        <w:t xml:space="preserve"> </w:t>
      </w:r>
      <w:r w:rsidR="00127755" w:rsidRPr="00957EBE">
        <w:rPr>
          <w:rFonts w:eastAsia="Calibri"/>
          <w:b/>
          <w:color w:val="000000"/>
          <w:sz w:val="24"/>
          <w:szCs w:val="24"/>
        </w:rPr>
        <w:t>6</w:t>
      </w:r>
      <w:r w:rsidR="00955699" w:rsidRPr="00957EBE">
        <w:rPr>
          <w:rFonts w:eastAsia="Calibri"/>
          <w:b/>
          <w:color w:val="000000"/>
          <w:sz w:val="24"/>
          <w:szCs w:val="24"/>
        </w:rPr>
        <w:t>3</w:t>
      </w:r>
      <w:r w:rsidR="00D97E5B" w:rsidRPr="00957EBE">
        <w:rPr>
          <w:b/>
          <w:sz w:val="24"/>
          <w:szCs w:val="24"/>
        </w:rPr>
        <w:t> </w:t>
      </w:r>
      <w:r w:rsidR="00955699" w:rsidRPr="00957EBE">
        <w:rPr>
          <w:b/>
          <w:sz w:val="24"/>
          <w:szCs w:val="24"/>
        </w:rPr>
        <w:t>888</w:t>
      </w:r>
      <w:r w:rsidRPr="00957EBE">
        <w:rPr>
          <w:rFonts w:eastAsia="Calibri"/>
          <w:b/>
          <w:color w:val="000000"/>
          <w:sz w:val="24"/>
          <w:szCs w:val="24"/>
        </w:rPr>
        <w:t xml:space="preserve"> тыс. руб</w:t>
      </w:r>
      <w:r w:rsidR="00955699" w:rsidRPr="00957EBE">
        <w:rPr>
          <w:rFonts w:eastAsia="Calibri"/>
          <w:b/>
          <w:color w:val="000000"/>
          <w:sz w:val="24"/>
          <w:szCs w:val="24"/>
        </w:rPr>
        <w:t xml:space="preserve">., </w:t>
      </w:r>
      <w:r w:rsidR="00955699" w:rsidRPr="00957EBE">
        <w:rPr>
          <w:rFonts w:eastAsia="Calibri"/>
          <w:color w:val="000000"/>
          <w:sz w:val="24"/>
          <w:szCs w:val="24"/>
        </w:rPr>
        <w:t xml:space="preserve">из них за счет средств вышестоящих бюджетов – </w:t>
      </w:r>
      <w:r w:rsidR="00955699" w:rsidRPr="00957EBE">
        <w:rPr>
          <w:rFonts w:eastAsia="Calibri"/>
          <w:b/>
          <w:color w:val="000000"/>
          <w:sz w:val="24"/>
          <w:szCs w:val="24"/>
        </w:rPr>
        <w:t>11 620 тыс. руб.</w:t>
      </w:r>
      <w:r w:rsidR="00955699" w:rsidRPr="00957EBE">
        <w:rPr>
          <w:rFonts w:eastAsia="Calibri"/>
          <w:color w:val="000000"/>
          <w:sz w:val="24"/>
          <w:szCs w:val="24"/>
        </w:rPr>
        <w:t xml:space="preserve">, или 33,8% от утвержденного плана </w:t>
      </w:r>
      <w:r w:rsidR="00955699" w:rsidRPr="00957EBE">
        <w:rPr>
          <w:rFonts w:eastAsia="Calibri"/>
          <w:b/>
          <w:color w:val="000000"/>
          <w:sz w:val="24"/>
          <w:szCs w:val="24"/>
        </w:rPr>
        <w:t>34 401 тыс. руб.</w:t>
      </w:r>
      <w:r w:rsidRPr="00957EBE">
        <w:rPr>
          <w:rFonts w:eastAsia="Calibri"/>
          <w:bCs/>
          <w:sz w:val="24"/>
          <w:szCs w:val="24"/>
        </w:rPr>
        <w:t xml:space="preserve">, </w:t>
      </w:r>
      <w:r w:rsidRPr="00957EBE">
        <w:rPr>
          <w:rFonts w:eastAsia="Calibri"/>
          <w:color w:val="000000"/>
          <w:sz w:val="24"/>
          <w:szCs w:val="24"/>
        </w:rPr>
        <w:t>в том числе:</w:t>
      </w:r>
    </w:p>
    <w:p w:rsidR="00216F9B" w:rsidRPr="00957EBE" w:rsidRDefault="0039598D" w:rsidP="0039598D">
      <w:pPr>
        <w:pStyle w:val="ac"/>
        <w:spacing w:line="276" w:lineRule="auto"/>
        <w:ind w:firstLine="709"/>
        <w:jc w:val="both"/>
        <w:rPr>
          <w:b w:val="0"/>
          <w:bCs/>
          <w:szCs w:val="24"/>
        </w:rPr>
      </w:pPr>
      <w:proofErr w:type="gramStart"/>
      <w:r w:rsidRPr="00957EBE">
        <w:rPr>
          <w:b w:val="0"/>
          <w:szCs w:val="24"/>
        </w:rPr>
        <w:t xml:space="preserve">- </w:t>
      </w:r>
      <w:r w:rsidR="00216F9B" w:rsidRPr="00957EBE">
        <w:rPr>
          <w:b w:val="0"/>
          <w:szCs w:val="24"/>
        </w:rPr>
        <w:t xml:space="preserve">субсидия на проведение противопожарных мероприятий </w:t>
      </w:r>
      <w:r w:rsidR="00216F9B" w:rsidRPr="00957EBE">
        <w:rPr>
          <w:szCs w:val="24"/>
        </w:rPr>
        <w:t>4</w:t>
      </w:r>
      <w:r w:rsidR="000F600A" w:rsidRPr="00957EBE">
        <w:rPr>
          <w:szCs w:val="24"/>
        </w:rPr>
        <w:t> </w:t>
      </w:r>
      <w:r w:rsidR="00216F9B" w:rsidRPr="00957EBE">
        <w:rPr>
          <w:szCs w:val="24"/>
        </w:rPr>
        <w:t xml:space="preserve">836 тыс. руб. </w:t>
      </w:r>
      <w:r w:rsidR="00216F9B" w:rsidRPr="00957EBE">
        <w:rPr>
          <w:b w:val="0"/>
          <w:szCs w:val="24"/>
        </w:rPr>
        <w:t xml:space="preserve">при плане </w:t>
      </w:r>
      <w:r w:rsidR="00216F9B" w:rsidRPr="00957EBE">
        <w:rPr>
          <w:szCs w:val="24"/>
        </w:rPr>
        <w:t>6</w:t>
      </w:r>
      <w:r w:rsidR="000F600A" w:rsidRPr="00957EBE">
        <w:rPr>
          <w:szCs w:val="24"/>
        </w:rPr>
        <w:t> </w:t>
      </w:r>
      <w:r w:rsidR="00216F9B" w:rsidRPr="00957EBE">
        <w:rPr>
          <w:szCs w:val="24"/>
        </w:rPr>
        <w:t>189</w:t>
      </w:r>
      <w:r w:rsidR="000F600A" w:rsidRPr="00957EBE">
        <w:rPr>
          <w:szCs w:val="24"/>
        </w:rPr>
        <w:t> </w:t>
      </w:r>
      <w:r w:rsidR="00216F9B" w:rsidRPr="00957EBE">
        <w:rPr>
          <w:szCs w:val="24"/>
        </w:rPr>
        <w:t>тыс. руб.</w:t>
      </w:r>
      <w:r w:rsidR="00274ECA" w:rsidRPr="00957EBE">
        <w:rPr>
          <w:szCs w:val="24"/>
        </w:rPr>
        <w:t>,</w:t>
      </w:r>
      <w:r w:rsidR="00216F9B" w:rsidRPr="00957EBE">
        <w:rPr>
          <w:szCs w:val="24"/>
        </w:rPr>
        <w:t xml:space="preserve"> </w:t>
      </w:r>
      <w:r w:rsidR="00216F9B" w:rsidRPr="00957EBE">
        <w:rPr>
          <w:b w:val="0"/>
          <w:szCs w:val="24"/>
        </w:rPr>
        <w:t>или</w:t>
      </w:r>
      <w:r w:rsidR="00216F9B" w:rsidRPr="00957EBE">
        <w:rPr>
          <w:szCs w:val="24"/>
        </w:rPr>
        <w:t xml:space="preserve"> </w:t>
      </w:r>
      <w:r w:rsidR="00216F9B" w:rsidRPr="00957EBE">
        <w:rPr>
          <w:b w:val="0"/>
          <w:szCs w:val="24"/>
        </w:rPr>
        <w:t>78,1%.</w:t>
      </w:r>
      <w:r w:rsidR="00216F9B" w:rsidRPr="00957EBE">
        <w:rPr>
          <w:szCs w:val="24"/>
        </w:rPr>
        <w:t xml:space="preserve"> </w:t>
      </w:r>
      <w:r w:rsidR="00216F9B" w:rsidRPr="00957EBE">
        <w:rPr>
          <w:b w:val="0"/>
          <w:szCs w:val="24"/>
        </w:rPr>
        <w:t>Средства направлены на проектирование и монтаж системы автоматической пожарной сигнализации и системы оповещения управления эвакуации для МБУДО СШ № 4 «Шахматы», МБУДО СШОР № 10 «Олимп», МБУДО СШОР № 12 «Лада», противопожарные мероприятия (приобретение противопожарного оборудования, замена входных групп, огнезащитная обработка, замену трубопровода системы холодного водоснабжения</w:t>
      </w:r>
      <w:proofErr w:type="gramEnd"/>
      <w:r w:rsidR="00216F9B" w:rsidRPr="00957EBE">
        <w:rPr>
          <w:b w:val="0"/>
          <w:szCs w:val="24"/>
        </w:rPr>
        <w:t>) для МБУДО СШ № 4 «Шахматы», МБУДО СШОР № 10 «Олимп», МБУДО СШОР № 13 «Волгарь)</w:t>
      </w:r>
      <w:r w:rsidR="00216F9B" w:rsidRPr="00957EBE">
        <w:rPr>
          <w:szCs w:val="24"/>
        </w:rPr>
        <w:t>;</w:t>
      </w:r>
    </w:p>
    <w:p w:rsidR="00216F9B" w:rsidRPr="00957EBE" w:rsidRDefault="0039598D" w:rsidP="0039598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bCs/>
          <w:szCs w:val="24"/>
        </w:rPr>
        <w:t xml:space="preserve">- </w:t>
      </w:r>
      <w:r w:rsidR="00216F9B" w:rsidRPr="00957EBE">
        <w:rPr>
          <w:b w:val="0"/>
          <w:bCs/>
          <w:szCs w:val="24"/>
        </w:rPr>
        <w:t>субсидия на проведение текущего ремонта спортивного комплекса «Старт» МБУДО</w:t>
      </w:r>
      <w:r w:rsidR="00274ECA" w:rsidRPr="00957EBE">
        <w:rPr>
          <w:szCs w:val="24"/>
        </w:rPr>
        <w:t> </w:t>
      </w:r>
      <w:r w:rsidR="00216F9B" w:rsidRPr="00957EBE">
        <w:rPr>
          <w:b w:val="0"/>
          <w:bCs/>
          <w:szCs w:val="24"/>
        </w:rPr>
        <w:t>СШОР № 3 «Легкая атлетика»</w:t>
      </w:r>
      <w:r w:rsidR="00216F9B" w:rsidRPr="00957EBE">
        <w:rPr>
          <w:bCs/>
          <w:szCs w:val="24"/>
        </w:rPr>
        <w:t xml:space="preserve"> </w:t>
      </w:r>
      <w:r w:rsidR="00216F9B" w:rsidRPr="00957EBE">
        <w:rPr>
          <w:b w:val="0"/>
          <w:bCs/>
          <w:szCs w:val="24"/>
        </w:rPr>
        <w:t xml:space="preserve">в сумме </w:t>
      </w:r>
      <w:r w:rsidR="00216F9B" w:rsidRPr="00957EBE">
        <w:rPr>
          <w:bCs/>
          <w:szCs w:val="24"/>
        </w:rPr>
        <w:t>915 тыс.</w:t>
      </w:r>
      <w:r w:rsidR="00274ECA" w:rsidRPr="00957EBE">
        <w:rPr>
          <w:bCs/>
          <w:szCs w:val="24"/>
        </w:rPr>
        <w:t xml:space="preserve"> </w:t>
      </w:r>
      <w:r w:rsidR="00216F9B" w:rsidRPr="00957EBE">
        <w:rPr>
          <w:bCs/>
          <w:szCs w:val="24"/>
        </w:rPr>
        <w:t>руб.</w:t>
      </w:r>
      <w:r w:rsidR="00216F9B" w:rsidRPr="00957EBE">
        <w:rPr>
          <w:b w:val="0"/>
          <w:bCs/>
          <w:szCs w:val="24"/>
        </w:rPr>
        <w:t xml:space="preserve"> при плане </w:t>
      </w:r>
      <w:r w:rsidR="00216F9B" w:rsidRPr="00957EBE">
        <w:rPr>
          <w:bCs/>
          <w:szCs w:val="24"/>
        </w:rPr>
        <w:t>1 097 тыс.</w:t>
      </w:r>
      <w:r w:rsidR="00274ECA" w:rsidRPr="00957EBE">
        <w:rPr>
          <w:bCs/>
          <w:szCs w:val="24"/>
        </w:rPr>
        <w:t xml:space="preserve"> </w:t>
      </w:r>
      <w:r w:rsidR="00216F9B" w:rsidRPr="00957EBE">
        <w:rPr>
          <w:bCs/>
          <w:szCs w:val="24"/>
        </w:rPr>
        <w:t>руб.</w:t>
      </w:r>
      <w:r w:rsidR="00274ECA" w:rsidRPr="00957EBE">
        <w:rPr>
          <w:b w:val="0"/>
          <w:bCs/>
          <w:szCs w:val="24"/>
        </w:rPr>
        <w:t>,</w:t>
      </w:r>
      <w:r w:rsidR="00216F9B" w:rsidRPr="00957EBE">
        <w:rPr>
          <w:b w:val="0"/>
          <w:bCs/>
          <w:szCs w:val="24"/>
        </w:rPr>
        <w:t xml:space="preserve"> или 83,4%.</w:t>
      </w:r>
      <w:r w:rsidR="00216F9B" w:rsidRPr="00957EBE">
        <w:rPr>
          <w:b w:val="0"/>
          <w:szCs w:val="24"/>
        </w:rPr>
        <w:t xml:space="preserve"> Э</w:t>
      </w:r>
      <w:r w:rsidR="00216F9B" w:rsidRPr="00957EBE">
        <w:rPr>
          <w:b w:val="0"/>
          <w:bCs/>
          <w:szCs w:val="24"/>
        </w:rPr>
        <w:t>кономия образовалась в результате проведенных закупок конкурентным способом;</w:t>
      </w:r>
    </w:p>
    <w:p w:rsidR="00216F9B" w:rsidRPr="00957EBE" w:rsidRDefault="0039598D" w:rsidP="0039598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bCs/>
          <w:szCs w:val="24"/>
        </w:rPr>
        <w:t xml:space="preserve">- </w:t>
      </w:r>
      <w:r w:rsidR="00216F9B" w:rsidRPr="00957EBE">
        <w:rPr>
          <w:b w:val="0"/>
          <w:bCs/>
          <w:szCs w:val="24"/>
        </w:rPr>
        <w:t>субсидия на монтаж потолков в помещении по адресу: ул. Революционная, 11в МБУДО</w:t>
      </w:r>
      <w:r w:rsidR="00274ECA" w:rsidRPr="00957EBE">
        <w:rPr>
          <w:szCs w:val="24"/>
        </w:rPr>
        <w:t> </w:t>
      </w:r>
      <w:r w:rsidR="00216F9B" w:rsidRPr="00957EBE">
        <w:rPr>
          <w:b w:val="0"/>
          <w:bCs/>
          <w:szCs w:val="24"/>
        </w:rPr>
        <w:t xml:space="preserve">СШ № 4 «Шахматы» в сумме </w:t>
      </w:r>
      <w:r w:rsidR="00216F9B" w:rsidRPr="00957EBE">
        <w:rPr>
          <w:bCs/>
          <w:szCs w:val="24"/>
        </w:rPr>
        <w:t>904 тыс.</w:t>
      </w:r>
      <w:r w:rsidR="00274ECA" w:rsidRPr="00957EBE">
        <w:rPr>
          <w:bCs/>
          <w:szCs w:val="24"/>
        </w:rPr>
        <w:t xml:space="preserve"> </w:t>
      </w:r>
      <w:r w:rsidR="00216F9B" w:rsidRPr="00957EBE">
        <w:rPr>
          <w:bCs/>
          <w:szCs w:val="24"/>
        </w:rPr>
        <w:t>руб</w:t>
      </w:r>
      <w:r w:rsidR="00216F9B" w:rsidRPr="00957EBE">
        <w:rPr>
          <w:b w:val="0"/>
          <w:bCs/>
          <w:szCs w:val="24"/>
        </w:rPr>
        <w:t xml:space="preserve">. при плане </w:t>
      </w:r>
      <w:r w:rsidR="00216F9B" w:rsidRPr="00957EBE">
        <w:rPr>
          <w:bCs/>
          <w:szCs w:val="24"/>
        </w:rPr>
        <w:t>1 270 тыс.</w:t>
      </w:r>
      <w:r w:rsidR="00274ECA" w:rsidRPr="00957EBE">
        <w:rPr>
          <w:bCs/>
          <w:szCs w:val="24"/>
        </w:rPr>
        <w:t xml:space="preserve"> </w:t>
      </w:r>
      <w:r w:rsidR="00216F9B" w:rsidRPr="00957EBE">
        <w:rPr>
          <w:bCs/>
          <w:szCs w:val="24"/>
        </w:rPr>
        <w:t>руб.</w:t>
      </w:r>
      <w:r w:rsidR="00274ECA" w:rsidRPr="00957EBE">
        <w:rPr>
          <w:b w:val="0"/>
          <w:bCs/>
          <w:szCs w:val="24"/>
        </w:rPr>
        <w:t>,</w:t>
      </w:r>
      <w:r w:rsidR="00216F9B" w:rsidRPr="00957EBE">
        <w:rPr>
          <w:b w:val="0"/>
          <w:bCs/>
          <w:szCs w:val="24"/>
        </w:rPr>
        <w:t xml:space="preserve"> или 71,2%;</w:t>
      </w:r>
    </w:p>
    <w:p w:rsidR="00216F9B" w:rsidRPr="00957EBE" w:rsidRDefault="0039598D" w:rsidP="0039598D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957EBE">
        <w:rPr>
          <w:b w:val="0"/>
          <w:bCs/>
          <w:szCs w:val="24"/>
        </w:rPr>
        <w:t xml:space="preserve">- </w:t>
      </w:r>
      <w:r w:rsidR="00216F9B" w:rsidRPr="00957EBE">
        <w:rPr>
          <w:b w:val="0"/>
          <w:bCs/>
          <w:szCs w:val="24"/>
        </w:rPr>
        <w:t xml:space="preserve">субсидия на замену оконных блоков по адресу: ул. М.Жукова, 13б, строение 2 </w:t>
      </w:r>
      <w:r w:rsidR="00216F9B" w:rsidRPr="00957EBE">
        <w:rPr>
          <w:b w:val="0"/>
          <w:szCs w:val="24"/>
        </w:rPr>
        <w:t>МБУДО</w:t>
      </w:r>
      <w:r w:rsidR="00274ECA" w:rsidRPr="00957EBE">
        <w:rPr>
          <w:szCs w:val="24"/>
        </w:rPr>
        <w:t> </w:t>
      </w:r>
      <w:r w:rsidR="00216F9B" w:rsidRPr="00957EBE">
        <w:rPr>
          <w:b w:val="0"/>
          <w:szCs w:val="24"/>
        </w:rPr>
        <w:t xml:space="preserve">СШОР № 9 </w:t>
      </w:r>
      <w:r w:rsidRPr="00957EBE">
        <w:rPr>
          <w:b w:val="0"/>
          <w:szCs w:val="24"/>
        </w:rPr>
        <w:t>«</w:t>
      </w:r>
      <w:proofErr w:type="spellStart"/>
      <w:r w:rsidR="00216F9B" w:rsidRPr="00957EBE">
        <w:rPr>
          <w:b w:val="0"/>
          <w:szCs w:val="24"/>
        </w:rPr>
        <w:t>Велотол</w:t>
      </w:r>
      <w:proofErr w:type="spellEnd"/>
      <w:r w:rsidRPr="00957EBE">
        <w:rPr>
          <w:b w:val="0"/>
          <w:szCs w:val="24"/>
        </w:rPr>
        <w:t>»</w:t>
      </w:r>
      <w:r w:rsidR="00216F9B" w:rsidRPr="00957EBE">
        <w:rPr>
          <w:b w:val="0"/>
          <w:szCs w:val="24"/>
        </w:rPr>
        <w:t xml:space="preserve"> </w:t>
      </w:r>
      <w:r w:rsidR="00216F9B" w:rsidRPr="00957EBE">
        <w:rPr>
          <w:b w:val="0"/>
          <w:bCs/>
          <w:szCs w:val="24"/>
        </w:rPr>
        <w:t xml:space="preserve">в сумме </w:t>
      </w:r>
      <w:r w:rsidR="00216F9B" w:rsidRPr="00957EBE">
        <w:rPr>
          <w:bCs/>
          <w:szCs w:val="24"/>
        </w:rPr>
        <w:t>389 тыс.</w:t>
      </w:r>
      <w:r w:rsidR="00274ECA" w:rsidRPr="00957EBE">
        <w:rPr>
          <w:bCs/>
          <w:szCs w:val="24"/>
        </w:rPr>
        <w:t xml:space="preserve"> </w:t>
      </w:r>
      <w:r w:rsidR="00216F9B" w:rsidRPr="00957EBE">
        <w:rPr>
          <w:bCs/>
          <w:szCs w:val="24"/>
        </w:rPr>
        <w:t>руб</w:t>
      </w:r>
      <w:r w:rsidR="00216F9B" w:rsidRPr="00957EBE">
        <w:rPr>
          <w:b w:val="0"/>
          <w:bCs/>
          <w:szCs w:val="24"/>
        </w:rPr>
        <w:t xml:space="preserve">. при плане </w:t>
      </w:r>
      <w:r w:rsidR="00216F9B" w:rsidRPr="00957EBE">
        <w:rPr>
          <w:bCs/>
          <w:szCs w:val="24"/>
        </w:rPr>
        <w:t>424 тыс.</w:t>
      </w:r>
      <w:r w:rsidR="00274ECA" w:rsidRPr="00957EBE">
        <w:rPr>
          <w:bCs/>
          <w:szCs w:val="24"/>
        </w:rPr>
        <w:t xml:space="preserve"> </w:t>
      </w:r>
      <w:r w:rsidR="00216F9B" w:rsidRPr="00957EBE">
        <w:rPr>
          <w:bCs/>
          <w:szCs w:val="24"/>
        </w:rPr>
        <w:t>руб.</w:t>
      </w:r>
      <w:r w:rsidR="00274ECA" w:rsidRPr="00957EBE">
        <w:rPr>
          <w:bCs/>
          <w:szCs w:val="24"/>
        </w:rPr>
        <w:t>,</w:t>
      </w:r>
      <w:r w:rsidR="00216F9B" w:rsidRPr="00957EBE">
        <w:rPr>
          <w:b w:val="0"/>
          <w:bCs/>
          <w:szCs w:val="24"/>
        </w:rPr>
        <w:t xml:space="preserve"> или 91,7%.</w:t>
      </w:r>
      <w:r w:rsidR="00216F9B" w:rsidRPr="00957EBE">
        <w:rPr>
          <w:b w:val="0"/>
          <w:szCs w:val="24"/>
        </w:rPr>
        <w:t xml:space="preserve"> Э</w:t>
      </w:r>
      <w:r w:rsidR="00216F9B" w:rsidRPr="00957EBE">
        <w:rPr>
          <w:b w:val="0"/>
          <w:bCs/>
          <w:szCs w:val="24"/>
        </w:rPr>
        <w:t>кономия образовалась в результате проведенных закупок конкурентным способом;</w:t>
      </w:r>
    </w:p>
    <w:p w:rsidR="00216F9B" w:rsidRPr="00957EBE" w:rsidRDefault="0039598D" w:rsidP="0039598D">
      <w:pPr>
        <w:pStyle w:val="ac"/>
        <w:spacing w:line="276" w:lineRule="auto"/>
        <w:ind w:firstLine="709"/>
        <w:jc w:val="both"/>
        <w:rPr>
          <w:b w:val="0"/>
          <w:bCs/>
          <w:szCs w:val="24"/>
        </w:rPr>
      </w:pPr>
      <w:r w:rsidRPr="00957EBE">
        <w:rPr>
          <w:b w:val="0"/>
          <w:bCs/>
          <w:szCs w:val="24"/>
        </w:rPr>
        <w:t xml:space="preserve">- </w:t>
      </w:r>
      <w:r w:rsidR="00216F9B" w:rsidRPr="00957EBE">
        <w:rPr>
          <w:b w:val="0"/>
          <w:bCs/>
          <w:szCs w:val="24"/>
        </w:rPr>
        <w:t xml:space="preserve">субсидия </w:t>
      </w:r>
      <w:r w:rsidR="00216F9B" w:rsidRPr="00957EBE">
        <w:rPr>
          <w:b w:val="0"/>
          <w:szCs w:val="24"/>
        </w:rPr>
        <w:t xml:space="preserve">на приобретение запасных частей для холодильной машины Дворца спорта «Волгарь» МБУДО СШОР № 13 «Волгарь» в сумме </w:t>
      </w:r>
      <w:r w:rsidR="00216F9B" w:rsidRPr="00957EBE">
        <w:rPr>
          <w:szCs w:val="24"/>
        </w:rPr>
        <w:t>400 тыс.</w:t>
      </w:r>
      <w:r w:rsidR="00143A1C" w:rsidRPr="00957EBE">
        <w:rPr>
          <w:szCs w:val="24"/>
        </w:rPr>
        <w:t xml:space="preserve"> </w:t>
      </w:r>
      <w:r w:rsidR="00216F9B" w:rsidRPr="00957EBE">
        <w:rPr>
          <w:szCs w:val="24"/>
        </w:rPr>
        <w:t>руб.</w:t>
      </w:r>
      <w:r w:rsidR="00216F9B" w:rsidRPr="00957EBE">
        <w:rPr>
          <w:b w:val="0"/>
          <w:bCs/>
          <w:szCs w:val="24"/>
        </w:rPr>
        <w:t xml:space="preserve"> при плане </w:t>
      </w:r>
      <w:r w:rsidR="00216F9B" w:rsidRPr="00957EBE">
        <w:rPr>
          <w:bCs/>
          <w:szCs w:val="24"/>
        </w:rPr>
        <w:t>400 тыс.</w:t>
      </w:r>
      <w:r w:rsidR="00143A1C" w:rsidRPr="00957EBE">
        <w:rPr>
          <w:bCs/>
          <w:szCs w:val="24"/>
        </w:rPr>
        <w:t xml:space="preserve"> </w:t>
      </w:r>
      <w:r w:rsidR="00216F9B" w:rsidRPr="00957EBE">
        <w:rPr>
          <w:bCs/>
          <w:szCs w:val="24"/>
        </w:rPr>
        <w:t>руб.</w:t>
      </w:r>
      <w:r w:rsidR="00274ECA" w:rsidRPr="00957EBE">
        <w:rPr>
          <w:bCs/>
          <w:szCs w:val="24"/>
        </w:rPr>
        <w:t>,</w:t>
      </w:r>
      <w:r w:rsidR="00216F9B" w:rsidRPr="00957EBE">
        <w:rPr>
          <w:bCs/>
          <w:szCs w:val="24"/>
        </w:rPr>
        <w:t xml:space="preserve"> </w:t>
      </w:r>
      <w:r w:rsidR="00216F9B" w:rsidRPr="00957EBE">
        <w:rPr>
          <w:b w:val="0"/>
          <w:bCs/>
          <w:szCs w:val="24"/>
        </w:rPr>
        <w:t>или</w:t>
      </w:r>
      <w:r w:rsidR="00216F9B" w:rsidRPr="00957EBE">
        <w:rPr>
          <w:bCs/>
          <w:szCs w:val="24"/>
        </w:rPr>
        <w:t xml:space="preserve"> </w:t>
      </w:r>
      <w:r w:rsidR="00216F9B" w:rsidRPr="00957EBE">
        <w:rPr>
          <w:b w:val="0"/>
          <w:szCs w:val="24"/>
        </w:rPr>
        <w:t>100%</w:t>
      </w:r>
      <w:r w:rsidR="00274ECA" w:rsidRPr="00957EBE">
        <w:rPr>
          <w:b w:val="0"/>
          <w:szCs w:val="24"/>
        </w:rPr>
        <w:t>;</w:t>
      </w:r>
    </w:p>
    <w:p w:rsidR="00216F9B" w:rsidRPr="00957EBE" w:rsidRDefault="0039598D" w:rsidP="0039598D">
      <w:pPr>
        <w:pStyle w:val="ac"/>
        <w:spacing w:line="276" w:lineRule="auto"/>
        <w:ind w:firstLine="709"/>
        <w:jc w:val="both"/>
        <w:rPr>
          <w:szCs w:val="24"/>
        </w:rPr>
      </w:pPr>
      <w:r w:rsidRPr="00957EBE">
        <w:rPr>
          <w:b w:val="0"/>
          <w:bCs/>
          <w:szCs w:val="24"/>
        </w:rPr>
        <w:t xml:space="preserve">- </w:t>
      </w:r>
      <w:r w:rsidR="00216F9B" w:rsidRPr="00957EBE">
        <w:rPr>
          <w:b w:val="0"/>
          <w:bCs/>
          <w:szCs w:val="24"/>
        </w:rPr>
        <w:t>субсидия на доплаты и компенсации матерям или другим родственникам, фактически осуществляющим уход за ребенком</w:t>
      </w:r>
      <w:r w:rsidR="00274ECA" w:rsidRPr="00957EBE">
        <w:rPr>
          <w:b w:val="0"/>
          <w:bCs/>
          <w:szCs w:val="24"/>
        </w:rPr>
        <w:t>,</w:t>
      </w:r>
      <w:r w:rsidR="00216F9B" w:rsidRPr="00957EBE">
        <w:rPr>
          <w:b w:val="0"/>
          <w:bCs/>
          <w:szCs w:val="24"/>
        </w:rPr>
        <w:t xml:space="preserve"> в сумме </w:t>
      </w:r>
      <w:r w:rsidR="00216F9B" w:rsidRPr="00957EBE">
        <w:rPr>
          <w:szCs w:val="24"/>
        </w:rPr>
        <w:t xml:space="preserve">9 тыс. руб. </w:t>
      </w:r>
      <w:r w:rsidR="00216F9B" w:rsidRPr="00957EBE">
        <w:rPr>
          <w:b w:val="0"/>
          <w:szCs w:val="24"/>
        </w:rPr>
        <w:t>при плане</w:t>
      </w:r>
      <w:r w:rsidR="00216F9B" w:rsidRPr="00957EBE">
        <w:rPr>
          <w:szCs w:val="24"/>
        </w:rPr>
        <w:t xml:space="preserve"> 19 тыс. руб.</w:t>
      </w:r>
      <w:r w:rsidR="00274ECA" w:rsidRPr="00957EBE">
        <w:rPr>
          <w:szCs w:val="24"/>
        </w:rPr>
        <w:t>,</w:t>
      </w:r>
      <w:r w:rsidR="00216F9B" w:rsidRPr="00957EBE">
        <w:rPr>
          <w:bCs/>
          <w:szCs w:val="24"/>
        </w:rPr>
        <w:t xml:space="preserve"> </w:t>
      </w:r>
      <w:r w:rsidR="00216F9B" w:rsidRPr="00957EBE">
        <w:rPr>
          <w:b w:val="0"/>
          <w:bCs/>
          <w:szCs w:val="24"/>
        </w:rPr>
        <w:t>или</w:t>
      </w:r>
      <w:r w:rsidR="00216F9B" w:rsidRPr="00957EBE">
        <w:rPr>
          <w:bCs/>
          <w:szCs w:val="24"/>
        </w:rPr>
        <w:t xml:space="preserve"> </w:t>
      </w:r>
      <w:r w:rsidR="00216F9B" w:rsidRPr="00957EBE">
        <w:rPr>
          <w:b w:val="0"/>
          <w:bCs/>
          <w:szCs w:val="24"/>
        </w:rPr>
        <w:t>47,4%;</w:t>
      </w:r>
    </w:p>
    <w:p w:rsidR="00216F9B" w:rsidRPr="00957EBE" w:rsidRDefault="0039598D" w:rsidP="0039598D">
      <w:pPr>
        <w:tabs>
          <w:tab w:val="left" w:pos="0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957EBE">
        <w:rPr>
          <w:sz w:val="24"/>
          <w:szCs w:val="24"/>
        </w:rPr>
        <w:t xml:space="preserve">- </w:t>
      </w:r>
      <w:r w:rsidR="00216F9B" w:rsidRPr="00957EBE">
        <w:rPr>
          <w:sz w:val="24"/>
          <w:szCs w:val="24"/>
        </w:rPr>
        <w:t>субсидия на развитие инфраструктуры муниципальных учреждений отдыха и оздоровления детей б/о «Спартак» МБУДО СШОР № 9 «</w:t>
      </w:r>
      <w:proofErr w:type="spellStart"/>
      <w:r w:rsidR="00216F9B" w:rsidRPr="00957EBE">
        <w:rPr>
          <w:sz w:val="24"/>
          <w:szCs w:val="24"/>
        </w:rPr>
        <w:t>Велотол</w:t>
      </w:r>
      <w:proofErr w:type="spellEnd"/>
      <w:r w:rsidR="00216F9B" w:rsidRPr="00957EBE">
        <w:rPr>
          <w:sz w:val="24"/>
          <w:szCs w:val="24"/>
        </w:rPr>
        <w:t xml:space="preserve">» в сумме </w:t>
      </w:r>
      <w:r w:rsidR="00216F9B" w:rsidRPr="00957EBE">
        <w:rPr>
          <w:b/>
          <w:sz w:val="24"/>
          <w:szCs w:val="24"/>
        </w:rPr>
        <w:t>1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366 тыс.</w:t>
      </w:r>
      <w:r w:rsidR="00274ECA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руб.</w:t>
      </w:r>
      <w:r w:rsidR="00216F9B" w:rsidRPr="00957EBE">
        <w:rPr>
          <w:sz w:val="24"/>
          <w:szCs w:val="24"/>
        </w:rPr>
        <w:t xml:space="preserve"> при плане </w:t>
      </w:r>
      <w:r w:rsidR="00216F9B" w:rsidRPr="00957EBE">
        <w:rPr>
          <w:b/>
          <w:sz w:val="24"/>
          <w:szCs w:val="24"/>
        </w:rPr>
        <w:t>16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583 тыс.</w:t>
      </w:r>
      <w:r w:rsidR="00274ECA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руб.</w:t>
      </w:r>
      <w:r w:rsidR="00274ECA" w:rsidRPr="00957EBE">
        <w:rPr>
          <w:b/>
          <w:sz w:val="24"/>
          <w:szCs w:val="24"/>
        </w:rPr>
        <w:t>,</w:t>
      </w:r>
      <w:r w:rsidR="00216F9B" w:rsidRPr="00957EBE">
        <w:rPr>
          <w:b/>
          <w:sz w:val="24"/>
          <w:szCs w:val="24"/>
        </w:rPr>
        <w:t xml:space="preserve"> </w:t>
      </w:r>
      <w:r w:rsidR="00216F9B" w:rsidRPr="00957EBE">
        <w:rPr>
          <w:sz w:val="24"/>
          <w:szCs w:val="24"/>
        </w:rPr>
        <w:t>или</w:t>
      </w:r>
      <w:r w:rsidR="00216F9B" w:rsidRPr="00957EBE">
        <w:rPr>
          <w:b/>
          <w:sz w:val="24"/>
          <w:szCs w:val="24"/>
        </w:rPr>
        <w:t xml:space="preserve"> </w:t>
      </w:r>
      <w:r w:rsidR="00216F9B" w:rsidRPr="00957EBE">
        <w:rPr>
          <w:sz w:val="24"/>
          <w:szCs w:val="24"/>
        </w:rPr>
        <w:t xml:space="preserve">8,2%, в том числе </w:t>
      </w:r>
      <w:proofErr w:type="gramStart"/>
      <w:r w:rsidR="00216F9B" w:rsidRPr="00957EBE">
        <w:rPr>
          <w:sz w:val="24"/>
          <w:szCs w:val="24"/>
        </w:rPr>
        <w:t>из</w:t>
      </w:r>
      <w:proofErr w:type="gramEnd"/>
      <w:r w:rsidR="00216F9B" w:rsidRPr="00957EBE">
        <w:rPr>
          <w:sz w:val="24"/>
          <w:szCs w:val="24"/>
        </w:rPr>
        <w:t xml:space="preserve"> вышестоящих бюджетов – </w:t>
      </w:r>
      <w:r w:rsidR="00216F9B" w:rsidRPr="00957EBE">
        <w:rPr>
          <w:b/>
          <w:sz w:val="24"/>
          <w:szCs w:val="24"/>
        </w:rPr>
        <w:t>1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298 тыс. руб.</w:t>
      </w:r>
      <w:r w:rsidR="00216F9B" w:rsidRPr="00957EBE">
        <w:rPr>
          <w:sz w:val="24"/>
          <w:szCs w:val="24"/>
        </w:rPr>
        <w:t xml:space="preserve">, при плане – </w:t>
      </w:r>
      <w:r w:rsidR="00216F9B" w:rsidRPr="00957EBE">
        <w:rPr>
          <w:b/>
          <w:sz w:val="24"/>
          <w:szCs w:val="24"/>
        </w:rPr>
        <w:t>15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473 тыс.</w:t>
      </w:r>
      <w:r w:rsidR="00274ECA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руб.</w:t>
      </w:r>
      <w:r w:rsidR="00274ECA" w:rsidRPr="00957EBE">
        <w:rPr>
          <w:sz w:val="24"/>
          <w:szCs w:val="24"/>
        </w:rPr>
        <w:t>,</w:t>
      </w:r>
      <w:r w:rsidR="00216F9B" w:rsidRPr="00957EBE">
        <w:rPr>
          <w:sz w:val="24"/>
          <w:szCs w:val="24"/>
        </w:rPr>
        <w:t xml:space="preserve"> или 8,4%;</w:t>
      </w:r>
    </w:p>
    <w:p w:rsidR="00216F9B" w:rsidRPr="00957EBE" w:rsidRDefault="0039598D" w:rsidP="0039598D">
      <w:pPr>
        <w:tabs>
          <w:tab w:val="left" w:pos="0"/>
        </w:tabs>
        <w:spacing w:line="276" w:lineRule="auto"/>
        <w:ind w:firstLine="709"/>
        <w:jc w:val="both"/>
        <w:rPr>
          <w:bCs/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- </w:t>
      </w:r>
      <w:r w:rsidR="00216F9B" w:rsidRPr="00957EBE">
        <w:rPr>
          <w:sz w:val="24"/>
          <w:szCs w:val="24"/>
        </w:rPr>
        <w:t xml:space="preserve">субсидия на реализацию общественных проектов в рамках государственной программы «Поддержка инициатив населения муниципальных образований в Самарской области на 2017-2025 годы» в сумме </w:t>
      </w:r>
      <w:r w:rsidR="00216F9B" w:rsidRPr="00957EBE">
        <w:rPr>
          <w:b/>
          <w:sz w:val="24"/>
          <w:szCs w:val="24"/>
        </w:rPr>
        <w:t>1 305 тыс.</w:t>
      </w:r>
      <w:r w:rsidR="00274ECA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руб.</w:t>
      </w:r>
      <w:r w:rsidR="00216F9B" w:rsidRPr="00957EBE">
        <w:rPr>
          <w:sz w:val="24"/>
          <w:szCs w:val="24"/>
        </w:rPr>
        <w:t xml:space="preserve"> при плане </w:t>
      </w:r>
      <w:r w:rsidR="00216F9B" w:rsidRPr="00957EBE">
        <w:rPr>
          <w:b/>
          <w:sz w:val="24"/>
          <w:szCs w:val="24"/>
        </w:rPr>
        <w:t>12 059 тыс.</w:t>
      </w:r>
      <w:r w:rsidR="00274ECA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</w:t>
      </w:r>
      <w:r w:rsidR="00216F9B" w:rsidRPr="00957EBE">
        <w:rPr>
          <w:sz w:val="24"/>
          <w:szCs w:val="24"/>
        </w:rPr>
        <w:t>.</w:t>
      </w:r>
      <w:r w:rsidR="00274ECA" w:rsidRPr="00957EBE">
        <w:rPr>
          <w:sz w:val="24"/>
          <w:szCs w:val="24"/>
        </w:rPr>
        <w:t>,</w:t>
      </w:r>
      <w:r w:rsidR="00216F9B" w:rsidRPr="00957EBE">
        <w:rPr>
          <w:sz w:val="24"/>
          <w:szCs w:val="24"/>
        </w:rPr>
        <w:t xml:space="preserve"> или 10,8%, в том числе из вышестоящих бюджетов </w:t>
      </w:r>
      <w:r w:rsidRPr="00957EBE">
        <w:rPr>
          <w:sz w:val="24"/>
          <w:szCs w:val="24"/>
        </w:rPr>
        <w:t>–</w:t>
      </w:r>
      <w:r w:rsidR="00216F9B" w:rsidRPr="00957EBE">
        <w:rPr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979 тыс.</w:t>
      </w:r>
      <w:r w:rsidR="00274ECA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</w:t>
      </w:r>
      <w:r w:rsidR="00216F9B" w:rsidRPr="00957EBE">
        <w:rPr>
          <w:sz w:val="24"/>
          <w:szCs w:val="24"/>
        </w:rPr>
        <w:t xml:space="preserve">. при плане </w:t>
      </w:r>
      <w:r w:rsidR="00216F9B" w:rsidRPr="00957EBE">
        <w:rPr>
          <w:b/>
          <w:sz w:val="24"/>
          <w:szCs w:val="24"/>
        </w:rPr>
        <w:t>9 044 тыс.</w:t>
      </w:r>
      <w:r w:rsidR="00274ECA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</w:t>
      </w:r>
      <w:r w:rsidR="00216F9B" w:rsidRPr="00957EBE">
        <w:rPr>
          <w:sz w:val="24"/>
          <w:szCs w:val="24"/>
        </w:rPr>
        <w:t>.</w:t>
      </w:r>
      <w:r w:rsidR="00274ECA" w:rsidRPr="00957EBE">
        <w:rPr>
          <w:sz w:val="24"/>
          <w:szCs w:val="24"/>
        </w:rPr>
        <w:t>,</w:t>
      </w:r>
      <w:r w:rsidR="00216F9B" w:rsidRPr="00957EBE">
        <w:rPr>
          <w:sz w:val="24"/>
          <w:szCs w:val="24"/>
        </w:rPr>
        <w:t xml:space="preserve"> или 10,8%</w:t>
      </w:r>
      <w:r w:rsidR="00274ECA" w:rsidRPr="00957EBE">
        <w:rPr>
          <w:sz w:val="24"/>
          <w:szCs w:val="24"/>
        </w:rPr>
        <w:t>,</w:t>
      </w:r>
      <w:r w:rsidR="00216F9B" w:rsidRPr="00957EBE">
        <w:rPr>
          <w:sz w:val="24"/>
          <w:szCs w:val="24"/>
        </w:rPr>
        <w:t xml:space="preserve"> на восстановление универсальной спортивной площадки по адресу: ул. Свердлова</w:t>
      </w:r>
      <w:proofErr w:type="gramEnd"/>
      <w:r w:rsidR="00216F9B" w:rsidRPr="00957EBE">
        <w:rPr>
          <w:sz w:val="24"/>
          <w:szCs w:val="24"/>
        </w:rPr>
        <w:t>,41 МБУДО СШОР № 2 «</w:t>
      </w:r>
      <w:proofErr w:type="spellStart"/>
      <w:r w:rsidR="00216F9B" w:rsidRPr="00957EBE">
        <w:rPr>
          <w:sz w:val="24"/>
          <w:szCs w:val="24"/>
        </w:rPr>
        <w:t>Ювента</w:t>
      </w:r>
      <w:proofErr w:type="spellEnd"/>
      <w:r w:rsidR="00216F9B" w:rsidRPr="00957EBE">
        <w:rPr>
          <w:sz w:val="24"/>
          <w:szCs w:val="24"/>
        </w:rPr>
        <w:t>»</w:t>
      </w:r>
      <w:r w:rsidR="009E149E" w:rsidRPr="00957EBE">
        <w:rPr>
          <w:sz w:val="24"/>
          <w:szCs w:val="24"/>
        </w:rPr>
        <w:t>;</w:t>
      </w:r>
    </w:p>
    <w:p w:rsidR="00216F9B" w:rsidRPr="00957EBE" w:rsidRDefault="0039598D" w:rsidP="0039598D">
      <w:pPr>
        <w:tabs>
          <w:tab w:val="left" w:pos="0"/>
        </w:tabs>
        <w:spacing w:line="276" w:lineRule="auto"/>
        <w:ind w:firstLine="709"/>
        <w:jc w:val="both"/>
        <w:rPr>
          <w:bCs/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- </w:t>
      </w:r>
      <w:r w:rsidR="00216F9B" w:rsidRPr="00957EBE">
        <w:rPr>
          <w:sz w:val="24"/>
          <w:szCs w:val="24"/>
        </w:rPr>
        <w:t>субсидия на приобретение спортивного оборудования и инвентаря для МБУДО СШОР №</w:t>
      </w:r>
      <w:r w:rsidR="009E149E" w:rsidRPr="00957EBE">
        <w:rPr>
          <w:szCs w:val="24"/>
        </w:rPr>
        <w:t> </w:t>
      </w:r>
      <w:r w:rsidR="00216F9B" w:rsidRPr="00957EBE">
        <w:rPr>
          <w:sz w:val="24"/>
          <w:szCs w:val="24"/>
        </w:rPr>
        <w:t>3 «Легкая атлетика», МБУДО СШОР № 9 «</w:t>
      </w:r>
      <w:proofErr w:type="spellStart"/>
      <w:r w:rsidR="00216F9B" w:rsidRPr="00957EBE">
        <w:rPr>
          <w:sz w:val="24"/>
          <w:szCs w:val="24"/>
        </w:rPr>
        <w:t>Велотол</w:t>
      </w:r>
      <w:proofErr w:type="spellEnd"/>
      <w:r w:rsidR="00216F9B" w:rsidRPr="00957EBE">
        <w:rPr>
          <w:sz w:val="24"/>
          <w:szCs w:val="24"/>
        </w:rPr>
        <w:t xml:space="preserve">», МБУДО СШОР № 10 «Олимп» в сумме </w:t>
      </w:r>
      <w:r w:rsidR="00216F9B" w:rsidRPr="00957EBE">
        <w:rPr>
          <w:b/>
          <w:sz w:val="24"/>
          <w:szCs w:val="24"/>
        </w:rPr>
        <w:t>9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835 тыс.</w:t>
      </w:r>
      <w:r w:rsidR="009E149E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руб.</w:t>
      </w:r>
      <w:r w:rsidR="00216F9B" w:rsidRPr="00957EBE">
        <w:rPr>
          <w:sz w:val="24"/>
          <w:szCs w:val="24"/>
        </w:rPr>
        <w:t xml:space="preserve"> при плане </w:t>
      </w:r>
      <w:r w:rsidR="00216F9B" w:rsidRPr="00957EBE">
        <w:rPr>
          <w:b/>
          <w:sz w:val="24"/>
          <w:szCs w:val="24"/>
        </w:rPr>
        <w:t>10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404 тыс.</w:t>
      </w:r>
      <w:r w:rsidR="009E149E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руб.</w:t>
      </w:r>
      <w:r w:rsidR="009E149E" w:rsidRPr="00957EBE">
        <w:rPr>
          <w:b/>
          <w:sz w:val="24"/>
          <w:szCs w:val="24"/>
        </w:rPr>
        <w:t>,</w:t>
      </w:r>
      <w:r w:rsidR="00216F9B" w:rsidRPr="00957EBE">
        <w:rPr>
          <w:b/>
          <w:sz w:val="24"/>
          <w:szCs w:val="24"/>
        </w:rPr>
        <w:t xml:space="preserve"> </w:t>
      </w:r>
      <w:r w:rsidR="00216F9B" w:rsidRPr="00957EBE">
        <w:rPr>
          <w:sz w:val="24"/>
          <w:szCs w:val="24"/>
        </w:rPr>
        <w:t xml:space="preserve">или 94,5%, в том числе из вышестоящих бюджетов – </w:t>
      </w:r>
      <w:r w:rsidR="00216F9B" w:rsidRPr="00957EBE">
        <w:rPr>
          <w:b/>
          <w:sz w:val="24"/>
          <w:szCs w:val="24"/>
        </w:rPr>
        <w:t>9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343 тыс. руб</w:t>
      </w:r>
      <w:r w:rsidR="00216F9B" w:rsidRPr="00957EBE">
        <w:rPr>
          <w:sz w:val="24"/>
          <w:szCs w:val="24"/>
        </w:rPr>
        <w:t xml:space="preserve">. при плане - </w:t>
      </w:r>
      <w:r w:rsidR="00216F9B" w:rsidRPr="00957EBE">
        <w:rPr>
          <w:b/>
          <w:sz w:val="24"/>
          <w:szCs w:val="24"/>
        </w:rPr>
        <w:t>9</w:t>
      </w:r>
      <w:r w:rsidR="000F600A" w:rsidRPr="00957EBE">
        <w:rPr>
          <w:szCs w:val="24"/>
        </w:rPr>
        <w:t> </w:t>
      </w:r>
      <w:r w:rsidR="00216F9B" w:rsidRPr="00957EBE">
        <w:rPr>
          <w:b/>
          <w:sz w:val="24"/>
          <w:szCs w:val="24"/>
        </w:rPr>
        <w:t>884 тыс.</w:t>
      </w:r>
      <w:r w:rsidR="009E149E" w:rsidRPr="00957EBE">
        <w:rPr>
          <w:b/>
          <w:sz w:val="24"/>
          <w:szCs w:val="24"/>
        </w:rPr>
        <w:t xml:space="preserve"> </w:t>
      </w:r>
      <w:r w:rsidR="00216F9B" w:rsidRPr="00957EBE">
        <w:rPr>
          <w:b/>
          <w:sz w:val="24"/>
          <w:szCs w:val="24"/>
        </w:rPr>
        <w:t>руб.</w:t>
      </w:r>
      <w:r w:rsidR="009E149E" w:rsidRPr="00957EBE">
        <w:rPr>
          <w:sz w:val="24"/>
          <w:szCs w:val="24"/>
        </w:rPr>
        <w:t>,</w:t>
      </w:r>
      <w:r w:rsidR="00216F9B" w:rsidRPr="00957EBE">
        <w:rPr>
          <w:sz w:val="24"/>
          <w:szCs w:val="24"/>
        </w:rPr>
        <w:t xml:space="preserve"> или 94,5%.</w:t>
      </w:r>
      <w:proofErr w:type="gramEnd"/>
    </w:p>
    <w:p w:rsidR="00216F9B" w:rsidRPr="00957EBE" w:rsidRDefault="00216F9B" w:rsidP="00216F9B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Финансирование расходов за счет субсидий будет продолжено в IV квартале 2023 года.</w:t>
      </w:r>
    </w:p>
    <w:p w:rsidR="00216F9B" w:rsidRPr="00957EBE" w:rsidRDefault="00216F9B" w:rsidP="00216F9B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Остаток средств бюджета на лицевых счетах учреждений, находящихся в ведомственном подчинении управления физической культуры и спорта, на 01.10.2023 составил </w:t>
      </w:r>
      <w:r w:rsidRPr="00957EBE">
        <w:rPr>
          <w:b/>
          <w:sz w:val="24"/>
          <w:szCs w:val="24"/>
        </w:rPr>
        <w:t>1 829 тыс. руб.</w:t>
      </w:r>
      <w:r w:rsidRPr="00957EBE">
        <w:rPr>
          <w:sz w:val="24"/>
          <w:szCs w:val="24"/>
        </w:rPr>
        <w:t>, в том числе:</w:t>
      </w:r>
    </w:p>
    <w:p w:rsidR="00216F9B" w:rsidRPr="00957EBE" w:rsidRDefault="00216F9B" w:rsidP="00216F9B">
      <w:pPr>
        <w:tabs>
          <w:tab w:val="left" w:pos="426"/>
          <w:tab w:val="left" w:pos="567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от предоставления субсидии на финансовое обеспечение выполнения муниципального задания на оказание муниципальных услуг (выполнение работ) (с учетом остатков прошлого отчетного периода) в сумме </w:t>
      </w:r>
      <w:r w:rsidRPr="00957EBE">
        <w:rPr>
          <w:b/>
          <w:sz w:val="24"/>
          <w:szCs w:val="24"/>
        </w:rPr>
        <w:t>1 795 тыс. руб</w:t>
      </w:r>
      <w:r w:rsidRPr="00957EBE">
        <w:rPr>
          <w:sz w:val="24"/>
          <w:szCs w:val="24"/>
        </w:rPr>
        <w:t>. Остаток образовался в связи с несвоевременным предоставлением поставщиками документов на оплату коммунальных услуг</w:t>
      </w:r>
      <w:r w:rsidRPr="00957EBE">
        <w:rPr>
          <w:bCs/>
          <w:sz w:val="24"/>
          <w:szCs w:val="24"/>
        </w:rPr>
        <w:t>.</w:t>
      </w:r>
    </w:p>
    <w:p w:rsidR="00216F9B" w:rsidRPr="00957EBE" w:rsidRDefault="00216F9B" w:rsidP="00216F9B">
      <w:pPr>
        <w:tabs>
          <w:tab w:val="left" w:pos="426"/>
          <w:tab w:val="left" w:pos="567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- по иным субсидиям на выполнение мероприятий в рамках Календарного плана физкультурных мероприятий и спортивных мероприятий городского округа Тольятти в сумме </w:t>
      </w:r>
      <w:r w:rsidRPr="00957EBE">
        <w:rPr>
          <w:b/>
          <w:sz w:val="24"/>
          <w:szCs w:val="24"/>
        </w:rPr>
        <w:t>34</w:t>
      </w:r>
      <w:r w:rsidR="00922DF4" w:rsidRPr="00957EBE">
        <w:rPr>
          <w:b/>
          <w:sz w:val="26"/>
          <w:szCs w:val="26"/>
        </w:rPr>
        <w:t> </w:t>
      </w:r>
      <w:r w:rsidRPr="00957EBE">
        <w:rPr>
          <w:b/>
          <w:sz w:val="24"/>
          <w:szCs w:val="24"/>
        </w:rPr>
        <w:t xml:space="preserve">тыс. руб. </w:t>
      </w:r>
      <w:r w:rsidRPr="00957EBE">
        <w:rPr>
          <w:sz w:val="24"/>
          <w:szCs w:val="24"/>
        </w:rPr>
        <w:t>в связи с поступлением средств на счета учреждений 28.09.2023.</w:t>
      </w:r>
    </w:p>
    <w:p w:rsidR="0024264B" w:rsidRPr="00957EBE" w:rsidRDefault="00B052EA" w:rsidP="00FE21F0">
      <w:pPr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lastRenderedPageBreak/>
        <w:t>Отдел организации муниципальных торгов</w:t>
      </w:r>
    </w:p>
    <w:p w:rsidR="00FE21F0" w:rsidRPr="00957EBE" w:rsidRDefault="00FE21F0" w:rsidP="00FE21F0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957EBE">
        <w:rPr>
          <w:bCs/>
          <w:sz w:val="24"/>
          <w:szCs w:val="24"/>
        </w:rPr>
        <w:t xml:space="preserve">Бюджетные ассигнования по главному распорядителю утверждены в размере </w:t>
      </w:r>
      <w:r w:rsidRPr="00957EBE">
        <w:rPr>
          <w:b/>
          <w:bCs/>
          <w:sz w:val="24"/>
          <w:szCs w:val="24"/>
        </w:rPr>
        <w:t>264 тыс. руб.</w:t>
      </w:r>
    </w:p>
    <w:p w:rsidR="00FE21F0" w:rsidRPr="00957EBE" w:rsidRDefault="00FE21F0" w:rsidP="00FE21F0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в отчетном периоде составило </w:t>
      </w:r>
      <w:r w:rsidRPr="00957EBE">
        <w:rPr>
          <w:b/>
          <w:bCs/>
          <w:sz w:val="24"/>
          <w:szCs w:val="24"/>
        </w:rPr>
        <w:t>1</w:t>
      </w:r>
      <w:r w:rsidR="00336ACE" w:rsidRPr="00957EBE">
        <w:rPr>
          <w:b/>
          <w:bCs/>
          <w:sz w:val="24"/>
          <w:szCs w:val="24"/>
        </w:rPr>
        <w:t>92</w:t>
      </w:r>
      <w:r w:rsidRPr="00957EBE">
        <w:rPr>
          <w:b/>
          <w:bCs/>
          <w:sz w:val="24"/>
          <w:szCs w:val="24"/>
        </w:rPr>
        <w:t xml:space="preserve"> тыс. руб.</w:t>
      </w:r>
      <w:r w:rsidRPr="00957EBE">
        <w:rPr>
          <w:sz w:val="24"/>
          <w:szCs w:val="24"/>
        </w:rPr>
        <w:t xml:space="preserve">, или </w:t>
      </w:r>
      <w:r w:rsidR="00336ACE" w:rsidRPr="00957EBE">
        <w:rPr>
          <w:sz w:val="24"/>
          <w:szCs w:val="24"/>
        </w:rPr>
        <w:t>72,7</w:t>
      </w:r>
      <w:r w:rsidRPr="00957EBE">
        <w:rPr>
          <w:sz w:val="24"/>
          <w:szCs w:val="24"/>
        </w:rPr>
        <w:t>% от утвержденного плана и 100% от кассового плана.</w:t>
      </w:r>
    </w:p>
    <w:p w:rsidR="003E3E34" w:rsidRPr="00957EBE" w:rsidRDefault="00FE21F0" w:rsidP="003E3E34">
      <w:pPr>
        <w:spacing w:line="300" w:lineRule="auto"/>
        <w:ind w:firstLine="709"/>
        <w:jc w:val="both"/>
        <w:rPr>
          <w:sz w:val="28"/>
          <w:szCs w:val="28"/>
        </w:rPr>
      </w:pPr>
      <w:r w:rsidRPr="00957EBE">
        <w:rPr>
          <w:sz w:val="24"/>
          <w:szCs w:val="24"/>
        </w:rPr>
        <w:t>Весь объем бюджетных сре</w:t>
      </w:r>
      <w:proofErr w:type="gramStart"/>
      <w:r w:rsidRPr="00957EBE">
        <w:rPr>
          <w:sz w:val="24"/>
          <w:szCs w:val="24"/>
        </w:rPr>
        <w:t>дств пр</w:t>
      </w:r>
      <w:proofErr w:type="gramEnd"/>
      <w:r w:rsidRPr="00957EBE">
        <w:rPr>
          <w:sz w:val="24"/>
          <w:szCs w:val="24"/>
        </w:rPr>
        <w:t>едназначен для оплаты расходов на публикацию в официальном печатном издании (газете «Городские ведомости») извещений о проведении торгов по продаже земельных участков и права заключения договоров аренды земельных участков.</w:t>
      </w:r>
      <w:r w:rsidR="003E3E34" w:rsidRPr="00957EBE">
        <w:rPr>
          <w:sz w:val="28"/>
          <w:szCs w:val="28"/>
        </w:rPr>
        <w:t xml:space="preserve"> </w:t>
      </w:r>
    </w:p>
    <w:p w:rsidR="003E3E34" w:rsidRPr="00957EBE" w:rsidRDefault="003E3E34" w:rsidP="003E3E34">
      <w:pPr>
        <w:spacing w:line="300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За 9 месяцев 2023 года в соответствии с условиями заключенного муниципального контракта были опубликованы 10 извещений о проведении торгов общей площадью 7 231,00 см</w:t>
      </w:r>
      <w:proofErr w:type="gramStart"/>
      <w:r w:rsidRPr="00957EBE">
        <w:rPr>
          <w:sz w:val="24"/>
          <w:szCs w:val="24"/>
          <w:vertAlign w:val="superscript"/>
        </w:rPr>
        <w:t>2</w:t>
      </w:r>
      <w:proofErr w:type="gramEnd"/>
      <w:r w:rsidRPr="00957EBE">
        <w:rPr>
          <w:sz w:val="24"/>
          <w:szCs w:val="24"/>
          <w:vertAlign w:val="superscript"/>
        </w:rPr>
        <w:t xml:space="preserve"> </w:t>
      </w:r>
      <w:r w:rsidRPr="00957EBE">
        <w:rPr>
          <w:sz w:val="24"/>
          <w:szCs w:val="24"/>
        </w:rPr>
        <w:t>(цена 1 см</w:t>
      </w:r>
      <w:r w:rsidRPr="00957EBE">
        <w:rPr>
          <w:sz w:val="24"/>
          <w:szCs w:val="24"/>
          <w:vertAlign w:val="superscript"/>
        </w:rPr>
        <w:t>2</w:t>
      </w:r>
      <w:r w:rsidRPr="00957EBE">
        <w:rPr>
          <w:sz w:val="24"/>
          <w:szCs w:val="24"/>
        </w:rPr>
        <w:t xml:space="preserve"> публикации составляет 26,50 рублей).</w:t>
      </w:r>
    </w:p>
    <w:p w:rsidR="00FE21F0" w:rsidRPr="00957EBE" w:rsidRDefault="003E3E34" w:rsidP="003E3E34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Решением Думы от 18.10.2023 № 38 закрыты ассигнования в сумме 72 тыс. руб. в связи с внесением изменений в Земельный кодекс РФ (Федеральный закон от 07.10.2022 № 385-ФЗ) в части того, что аукционы по продаже земельных участков и права заключения договоров аренды земельных участков с 01.03.2023 проводятся в электронной форме, опубликование извещений о проведении электронного аукциона не требуется (пункт 3 статьи 39.13</w:t>
      </w:r>
      <w:proofErr w:type="gramEnd"/>
      <w:r w:rsidRPr="00957EBE">
        <w:rPr>
          <w:sz w:val="24"/>
          <w:szCs w:val="24"/>
        </w:rPr>
        <w:t xml:space="preserve"> </w:t>
      </w:r>
      <w:proofErr w:type="gramStart"/>
      <w:r w:rsidRPr="00957EBE">
        <w:rPr>
          <w:sz w:val="24"/>
          <w:szCs w:val="24"/>
        </w:rPr>
        <w:t>Земельного кодекса).</w:t>
      </w:r>
      <w:proofErr w:type="gramEnd"/>
    </w:p>
    <w:p w:rsidR="00A74350" w:rsidRPr="00957EBE" w:rsidRDefault="005974A4" w:rsidP="00336ACE">
      <w:pPr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957EBE">
        <w:rPr>
          <w:b/>
          <w:sz w:val="24"/>
          <w:szCs w:val="24"/>
        </w:rPr>
        <w:t>Департамент городского хозяйства</w:t>
      </w:r>
    </w:p>
    <w:p w:rsidR="008D2FE3" w:rsidRPr="00957EBE" w:rsidRDefault="008D2FE3" w:rsidP="008D2FE3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Бюджетные ассигнования по главному распорядителю утверждены в сумме </w:t>
      </w:r>
      <w:r w:rsidRPr="00957EBE">
        <w:rPr>
          <w:b/>
          <w:sz w:val="24"/>
          <w:szCs w:val="24"/>
        </w:rPr>
        <w:t>2</w:t>
      </w:r>
      <w:r w:rsidR="00EE76B5" w:rsidRPr="00957EBE">
        <w:rPr>
          <w:b/>
          <w:sz w:val="24"/>
          <w:szCs w:val="24"/>
        </w:rPr>
        <w:t> </w:t>
      </w:r>
      <w:r w:rsidR="002A0163" w:rsidRPr="00957EBE">
        <w:rPr>
          <w:b/>
          <w:sz w:val="24"/>
          <w:szCs w:val="24"/>
        </w:rPr>
        <w:t>4</w:t>
      </w:r>
      <w:r w:rsidR="00BB29AB" w:rsidRPr="00957EBE">
        <w:rPr>
          <w:b/>
          <w:sz w:val="24"/>
          <w:szCs w:val="24"/>
        </w:rPr>
        <w:t>8</w:t>
      </w:r>
      <w:r w:rsidR="002A0163" w:rsidRPr="00957EBE">
        <w:rPr>
          <w:b/>
          <w:sz w:val="24"/>
          <w:szCs w:val="24"/>
        </w:rPr>
        <w:t>4</w:t>
      </w:r>
      <w:r w:rsidR="00BB29AB" w:rsidRPr="00957EBE">
        <w:rPr>
          <w:b/>
          <w:sz w:val="24"/>
          <w:szCs w:val="24"/>
        </w:rPr>
        <w:t> 484 </w:t>
      </w:r>
      <w:r w:rsidRPr="00957EBE">
        <w:rPr>
          <w:b/>
          <w:sz w:val="24"/>
          <w:szCs w:val="24"/>
        </w:rPr>
        <w:t>тыс.</w:t>
      </w:r>
      <w:r w:rsidR="00BB29AB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руб.</w:t>
      </w:r>
      <w:r w:rsidR="00BB29AB" w:rsidRPr="00957EBE">
        <w:rPr>
          <w:b/>
          <w:sz w:val="24"/>
          <w:szCs w:val="24"/>
        </w:rPr>
        <w:t xml:space="preserve">, </w:t>
      </w:r>
      <w:r w:rsidRPr="00957EBE">
        <w:rPr>
          <w:sz w:val="24"/>
          <w:szCs w:val="24"/>
        </w:rPr>
        <w:t xml:space="preserve">в том числе </w:t>
      </w:r>
      <w:r w:rsidR="00BB29AB" w:rsidRPr="00957EBE">
        <w:rPr>
          <w:sz w:val="24"/>
          <w:szCs w:val="24"/>
        </w:rPr>
        <w:t xml:space="preserve">за счет </w:t>
      </w:r>
      <w:r w:rsidRPr="00957EBE">
        <w:rPr>
          <w:sz w:val="24"/>
          <w:szCs w:val="24"/>
        </w:rPr>
        <w:t xml:space="preserve">средств вышестоящих бюджетов </w:t>
      </w:r>
      <w:r w:rsidR="00BB29AB" w:rsidRPr="00957EBE">
        <w:rPr>
          <w:sz w:val="24"/>
          <w:szCs w:val="24"/>
        </w:rPr>
        <w:t xml:space="preserve">– </w:t>
      </w:r>
      <w:r w:rsidR="002A0163" w:rsidRPr="00957EBE">
        <w:rPr>
          <w:b/>
          <w:sz w:val="24"/>
          <w:szCs w:val="24"/>
        </w:rPr>
        <w:t>808</w:t>
      </w:r>
      <w:r w:rsidR="004F4808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937 тыс.</w:t>
      </w:r>
      <w:r w:rsidR="00A80EBD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</w:p>
    <w:p w:rsidR="00BB29AB" w:rsidRPr="00957EBE" w:rsidRDefault="008D2FE3" w:rsidP="00BB29A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Исполнение за отчётный период составило </w:t>
      </w:r>
      <w:r w:rsidR="00BB29AB" w:rsidRPr="00957EBE">
        <w:rPr>
          <w:b/>
          <w:sz w:val="24"/>
          <w:szCs w:val="24"/>
        </w:rPr>
        <w:t>1 378</w:t>
      </w:r>
      <w:r w:rsidR="00EE76B5" w:rsidRPr="00957EBE">
        <w:rPr>
          <w:b/>
          <w:sz w:val="24"/>
          <w:szCs w:val="24"/>
        </w:rPr>
        <w:t> </w:t>
      </w:r>
      <w:r w:rsidR="00BB29AB" w:rsidRPr="00957EBE">
        <w:rPr>
          <w:b/>
          <w:sz w:val="24"/>
          <w:szCs w:val="24"/>
        </w:rPr>
        <w:t>440</w:t>
      </w:r>
      <w:r w:rsidRPr="00957EBE">
        <w:rPr>
          <w:b/>
          <w:sz w:val="24"/>
          <w:szCs w:val="24"/>
        </w:rPr>
        <w:t xml:space="preserve"> тыс.</w:t>
      </w:r>
      <w:r w:rsidR="00A80EBD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BB29AB" w:rsidRPr="00957EBE">
        <w:rPr>
          <w:b/>
          <w:sz w:val="24"/>
          <w:szCs w:val="24"/>
        </w:rPr>
        <w:t xml:space="preserve">, </w:t>
      </w:r>
      <w:r w:rsidRPr="00957EBE">
        <w:rPr>
          <w:sz w:val="24"/>
          <w:szCs w:val="24"/>
        </w:rPr>
        <w:t xml:space="preserve">или </w:t>
      </w:r>
      <w:r w:rsidR="00BB29AB" w:rsidRPr="00957EBE">
        <w:rPr>
          <w:sz w:val="24"/>
          <w:szCs w:val="24"/>
        </w:rPr>
        <w:t>55</w:t>
      </w:r>
      <w:r w:rsidRPr="00957EBE">
        <w:rPr>
          <w:sz w:val="24"/>
          <w:szCs w:val="24"/>
        </w:rPr>
        <w:t>,</w:t>
      </w:r>
      <w:r w:rsidR="00BB29AB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 xml:space="preserve">% к утверждённому плану и </w:t>
      </w:r>
      <w:r w:rsidR="00BB29AB" w:rsidRPr="00957EBE">
        <w:rPr>
          <w:sz w:val="24"/>
          <w:szCs w:val="24"/>
        </w:rPr>
        <w:t>100</w:t>
      </w:r>
      <w:r w:rsidRPr="00957EBE">
        <w:rPr>
          <w:sz w:val="24"/>
          <w:szCs w:val="24"/>
        </w:rPr>
        <w:t>% к кассовому плану</w:t>
      </w:r>
      <w:r w:rsidR="00BB29AB" w:rsidRPr="00957EBE">
        <w:rPr>
          <w:sz w:val="24"/>
          <w:szCs w:val="24"/>
        </w:rPr>
        <w:t xml:space="preserve">, в том числе за счет средств вышестоящих бюджетов – </w:t>
      </w:r>
      <w:r w:rsidR="00BB29AB" w:rsidRPr="00957EBE">
        <w:rPr>
          <w:b/>
          <w:sz w:val="24"/>
          <w:szCs w:val="24"/>
        </w:rPr>
        <w:t>446 473 тыс. руб</w:t>
      </w:r>
      <w:r w:rsidR="00BB29AB" w:rsidRPr="00957EBE">
        <w:rPr>
          <w:sz w:val="24"/>
          <w:szCs w:val="24"/>
        </w:rPr>
        <w:t>., или 55,2% к утверждённому плану и 100% к кассовому плану.</w:t>
      </w:r>
    </w:p>
    <w:p w:rsidR="008D2FE3" w:rsidRPr="00957EBE" w:rsidRDefault="008D2FE3" w:rsidP="008D2FE3">
      <w:pPr>
        <w:spacing w:line="276" w:lineRule="auto"/>
        <w:ind w:firstLine="709"/>
        <w:jc w:val="both"/>
        <w:rPr>
          <w:sz w:val="24"/>
          <w:szCs w:val="24"/>
        </w:rPr>
      </w:pPr>
    </w:p>
    <w:p w:rsidR="008D2FE3" w:rsidRPr="00957EBE" w:rsidRDefault="008D2FE3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 xml:space="preserve">По подразделу 0113 «Другие общегосударственные вопросы» </w:t>
      </w:r>
      <w:r w:rsidRPr="00957EBE">
        <w:rPr>
          <w:sz w:val="24"/>
          <w:szCs w:val="24"/>
        </w:rPr>
        <w:t xml:space="preserve">при плане </w:t>
      </w:r>
      <w:r w:rsidRPr="00957EBE">
        <w:rPr>
          <w:b/>
          <w:sz w:val="24"/>
          <w:szCs w:val="24"/>
        </w:rPr>
        <w:t>2</w:t>
      </w:r>
      <w:r w:rsidR="007B6843" w:rsidRPr="00957EBE">
        <w:rPr>
          <w:b/>
          <w:sz w:val="24"/>
          <w:szCs w:val="24"/>
        </w:rPr>
        <w:t>3</w:t>
      </w:r>
      <w:r w:rsidR="004F4808" w:rsidRPr="00957EBE">
        <w:rPr>
          <w:b/>
          <w:sz w:val="24"/>
          <w:szCs w:val="24"/>
        </w:rPr>
        <w:t> </w:t>
      </w:r>
      <w:r w:rsidR="007B6843" w:rsidRPr="00957EBE">
        <w:rPr>
          <w:b/>
          <w:sz w:val="24"/>
          <w:szCs w:val="24"/>
        </w:rPr>
        <w:t>337</w:t>
      </w:r>
      <w:r w:rsidRPr="00957EBE">
        <w:rPr>
          <w:b/>
          <w:sz w:val="24"/>
          <w:szCs w:val="24"/>
        </w:rPr>
        <w:t xml:space="preserve"> тыс.</w:t>
      </w:r>
      <w:r w:rsidR="00EE76B5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расходы составили </w:t>
      </w:r>
      <w:r w:rsidR="007B6843" w:rsidRPr="00957EBE">
        <w:rPr>
          <w:b/>
          <w:sz w:val="24"/>
          <w:szCs w:val="24"/>
        </w:rPr>
        <w:t>7</w:t>
      </w:r>
      <w:r w:rsidR="0037723D" w:rsidRPr="00957EBE">
        <w:rPr>
          <w:b/>
          <w:sz w:val="24"/>
          <w:szCs w:val="24"/>
        </w:rPr>
        <w:t> </w:t>
      </w:r>
      <w:r w:rsidR="007B6843" w:rsidRPr="00957EBE">
        <w:rPr>
          <w:b/>
          <w:sz w:val="24"/>
          <w:szCs w:val="24"/>
        </w:rPr>
        <w:t>318</w:t>
      </w:r>
      <w:r w:rsidRPr="00957EBE">
        <w:rPr>
          <w:b/>
          <w:sz w:val="24"/>
          <w:szCs w:val="24"/>
        </w:rPr>
        <w:t xml:space="preserve"> тыс.</w:t>
      </w:r>
      <w:r w:rsidR="00EE76B5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</w:t>
      </w:r>
      <w:r w:rsidRPr="00957EBE">
        <w:rPr>
          <w:sz w:val="24"/>
          <w:szCs w:val="24"/>
        </w:rPr>
        <w:t xml:space="preserve">., или </w:t>
      </w:r>
      <w:r w:rsidR="007B6843" w:rsidRPr="00957EBE">
        <w:rPr>
          <w:sz w:val="24"/>
          <w:szCs w:val="24"/>
        </w:rPr>
        <w:t>31</w:t>
      </w:r>
      <w:r w:rsidRPr="00957EBE">
        <w:rPr>
          <w:sz w:val="24"/>
          <w:szCs w:val="24"/>
        </w:rPr>
        <w:t>,</w:t>
      </w:r>
      <w:r w:rsidR="007B6843" w:rsidRPr="00957EBE">
        <w:rPr>
          <w:sz w:val="24"/>
          <w:szCs w:val="24"/>
        </w:rPr>
        <w:t>4</w:t>
      </w:r>
      <w:r w:rsidRPr="00957EBE">
        <w:rPr>
          <w:sz w:val="24"/>
          <w:szCs w:val="24"/>
        </w:rPr>
        <w:t>% к плану</w:t>
      </w:r>
      <w:r w:rsidR="00CF21C9" w:rsidRPr="00957EBE">
        <w:rPr>
          <w:sz w:val="24"/>
          <w:szCs w:val="24"/>
        </w:rPr>
        <w:t>.</w:t>
      </w:r>
    </w:p>
    <w:p w:rsidR="002602D6" w:rsidRPr="00957EBE" w:rsidRDefault="008D2FE3" w:rsidP="002602D6">
      <w:pPr>
        <w:pStyle w:val="af7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Бюджетные ассигнования, предусмотренные на выполнение работ по ремонту нежилых муниципальных помещени</w:t>
      </w:r>
      <w:r w:rsidR="006C0C84" w:rsidRPr="00957EBE">
        <w:rPr>
          <w:rFonts w:ascii="Times New Roman" w:hAnsi="Times New Roman"/>
          <w:sz w:val="24"/>
          <w:szCs w:val="24"/>
        </w:rPr>
        <w:t>й</w:t>
      </w:r>
      <w:r w:rsidRPr="00957EBE">
        <w:rPr>
          <w:rFonts w:ascii="Times New Roman" w:hAnsi="Times New Roman"/>
          <w:color w:val="000000"/>
          <w:sz w:val="24"/>
          <w:szCs w:val="24"/>
        </w:rPr>
        <w:t xml:space="preserve"> в рамках муниципальной программы «Ремонт помещений, находящихся в муниципальной собственности городского округа Тольятти, на 2023-2027 годы»</w:t>
      </w:r>
      <w:r w:rsidRPr="00957EBE">
        <w:rPr>
          <w:rFonts w:ascii="Times New Roman" w:hAnsi="Times New Roman"/>
          <w:sz w:val="24"/>
          <w:szCs w:val="24"/>
        </w:rPr>
        <w:t xml:space="preserve"> при плане 1</w:t>
      </w:r>
      <w:r w:rsidR="002602D6" w:rsidRPr="00957EBE">
        <w:rPr>
          <w:rFonts w:ascii="Times New Roman" w:hAnsi="Times New Roman"/>
          <w:sz w:val="24"/>
          <w:szCs w:val="24"/>
        </w:rPr>
        <w:t>1</w:t>
      </w:r>
      <w:r w:rsidR="004F4808" w:rsidRPr="00957EBE">
        <w:rPr>
          <w:b/>
          <w:sz w:val="24"/>
          <w:szCs w:val="24"/>
        </w:rPr>
        <w:t> </w:t>
      </w:r>
      <w:r w:rsidR="002602D6" w:rsidRPr="00957EBE">
        <w:rPr>
          <w:rFonts w:ascii="Times New Roman" w:hAnsi="Times New Roman"/>
          <w:sz w:val="24"/>
          <w:szCs w:val="24"/>
        </w:rPr>
        <w:t>010</w:t>
      </w:r>
      <w:r w:rsidRPr="00957EBE">
        <w:rPr>
          <w:rFonts w:ascii="Times New Roman" w:hAnsi="Times New Roman"/>
          <w:sz w:val="24"/>
          <w:szCs w:val="24"/>
        </w:rPr>
        <w:t xml:space="preserve"> тыс.</w:t>
      </w:r>
      <w:r w:rsidR="00EE76B5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не исполнены.</w:t>
      </w:r>
    </w:p>
    <w:p w:rsidR="002602D6" w:rsidRPr="00957EBE" w:rsidRDefault="002602D6" w:rsidP="002602D6">
      <w:pPr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отчетном периоде заключен и принят на учет бюджетных обязательств муниципальный контракт на сумму 9 958 тыс. </w:t>
      </w:r>
      <w:proofErr w:type="spellStart"/>
      <w:r w:rsidRPr="00957EBE">
        <w:rPr>
          <w:sz w:val="24"/>
          <w:szCs w:val="24"/>
        </w:rPr>
        <w:t>руб</w:t>
      </w:r>
      <w:proofErr w:type="spellEnd"/>
      <w:r w:rsidRPr="00957EBE">
        <w:rPr>
          <w:sz w:val="24"/>
          <w:szCs w:val="24"/>
        </w:rPr>
        <w:t xml:space="preserve"> на выполнение ремонта нежилого помещения, расположенного по адресу: б-р Туполева, д.6. Срок окончания выполнения работ – ноябрь 2023 года.</w:t>
      </w:r>
    </w:p>
    <w:p w:rsidR="00800D12" w:rsidRPr="00957EBE" w:rsidRDefault="00800D12" w:rsidP="003E7194">
      <w:pPr>
        <w:pStyle w:val="af7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Бюджетные ассигнования в сумме 1</w:t>
      </w:r>
      <w:r w:rsidR="002602D6" w:rsidRPr="00957EBE">
        <w:rPr>
          <w:rFonts w:ascii="Times New Roman" w:hAnsi="Times New Roman"/>
          <w:sz w:val="24"/>
          <w:szCs w:val="24"/>
        </w:rPr>
        <w:t>2</w:t>
      </w:r>
      <w:r w:rsidRPr="00957EBE">
        <w:rPr>
          <w:rFonts w:ascii="Times New Roman" w:hAnsi="Times New Roman"/>
          <w:sz w:val="24"/>
          <w:szCs w:val="24"/>
        </w:rPr>
        <w:t> </w:t>
      </w:r>
      <w:r w:rsidR="002602D6" w:rsidRPr="00957EBE">
        <w:rPr>
          <w:rFonts w:ascii="Times New Roman" w:hAnsi="Times New Roman"/>
          <w:sz w:val="24"/>
          <w:szCs w:val="24"/>
        </w:rPr>
        <w:t>327</w:t>
      </w:r>
      <w:r w:rsidRPr="00957EBE">
        <w:rPr>
          <w:rFonts w:ascii="Times New Roman" w:hAnsi="Times New Roman"/>
          <w:sz w:val="24"/>
          <w:szCs w:val="24"/>
        </w:rPr>
        <w:t xml:space="preserve"> тыс. руб., предусмотренные по непрограммным направлениям расходов, исполнены в сумме </w:t>
      </w:r>
      <w:r w:rsidR="002602D6" w:rsidRPr="00957EBE">
        <w:rPr>
          <w:rFonts w:ascii="Times New Roman" w:hAnsi="Times New Roman"/>
          <w:sz w:val="24"/>
          <w:szCs w:val="24"/>
        </w:rPr>
        <w:t>7</w:t>
      </w:r>
      <w:r w:rsidRPr="00957EBE">
        <w:rPr>
          <w:rFonts w:ascii="Times New Roman" w:hAnsi="Times New Roman"/>
          <w:sz w:val="24"/>
          <w:szCs w:val="24"/>
        </w:rPr>
        <w:t> </w:t>
      </w:r>
      <w:r w:rsidR="002602D6" w:rsidRPr="00957EBE">
        <w:rPr>
          <w:rFonts w:ascii="Times New Roman" w:hAnsi="Times New Roman"/>
          <w:sz w:val="24"/>
          <w:szCs w:val="24"/>
        </w:rPr>
        <w:t>318</w:t>
      </w:r>
      <w:r w:rsidRPr="00957EBE">
        <w:rPr>
          <w:rFonts w:ascii="Times New Roman" w:hAnsi="Times New Roman"/>
          <w:sz w:val="24"/>
          <w:szCs w:val="24"/>
        </w:rPr>
        <w:t xml:space="preserve"> тыс. руб., или </w:t>
      </w:r>
      <w:r w:rsidR="002602D6" w:rsidRPr="00957EBE">
        <w:rPr>
          <w:rFonts w:ascii="Times New Roman" w:hAnsi="Times New Roman"/>
          <w:sz w:val="24"/>
          <w:szCs w:val="24"/>
        </w:rPr>
        <w:t>59</w:t>
      </w:r>
      <w:r w:rsidRPr="00957EBE">
        <w:rPr>
          <w:rFonts w:ascii="Times New Roman" w:hAnsi="Times New Roman"/>
          <w:sz w:val="24"/>
          <w:szCs w:val="24"/>
        </w:rPr>
        <w:t>,4% к плану года, из них:</w:t>
      </w:r>
    </w:p>
    <w:p w:rsidR="00800D12" w:rsidRPr="00957EBE" w:rsidRDefault="00800D12" w:rsidP="00800D12">
      <w:pPr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2.1. в форме закупок услуг для муниципальных нужд при плане </w:t>
      </w:r>
      <w:r w:rsidR="002602D6" w:rsidRPr="00957EBE">
        <w:rPr>
          <w:sz w:val="24"/>
          <w:szCs w:val="24"/>
        </w:rPr>
        <w:t>7</w:t>
      </w:r>
      <w:r w:rsidRPr="00957EBE">
        <w:rPr>
          <w:sz w:val="24"/>
          <w:szCs w:val="24"/>
        </w:rPr>
        <w:t> </w:t>
      </w:r>
      <w:r w:rsidR="002602D6" w:rsidRPr="00957EBE">
        <w:rPr>
          <w:sz w:val="24"/>
          <w:szCs w:val="24"/>
        </w:rPr>
        <w:t>565</w:t>
      </w:r>
      <w:r w:rsidRPr="00957EBE">
        <w:rPr>
          <w:sz w:val="24"/>
          <w:szCs w:val="24"/>
        </w:rPr>
        <w:t xml:space="preserve"> тыс. руб. были профинансированы расходы в сумме </w:t>
      </w:r>
      <w:r w:rsidR="002602D6" w:rsidRPr="00957EBE">
        <w:rPr>
          <w:sz w:val="24"/>
          <w:szCs w:val="24"/>
        </w:rPr>
        <w:t xml:space="preserve">1 672 </w:t>
      </w:r>
      <w:r w:rsidRPr="00957EBE">
        <w:rPr>
          <w:sz w:val="24"/>
          <w:szCs w:val="24"/>
        </w:rPr>
        <w:t xml:space="preserve">тыс. руб., или </w:t>
      </w:r>
      <w:r w:rsidR="002602D6" w:rsidRPr="00957EBE">
        <w:rPr>
          <w:sz w:val="24"/>
          <w:szCs w:val="24"/>
        </w:rPr>
        <w:t>22</w:t>
      </w:r>
      <w:r w:rsidRPr="00957EBE">
        <w:rPr>
          <w:sz w:val="24"/>
          <w:szCs w:val="24"/>
        </w:rPr>
        <w:t>,</w:t>
      </w:r>
      <w:r w:rsidR="002602D6" w:rsidRPr="00957EBE">
        <w:rPr>
          <w:sz w:val="24"/>
          <w:szCs w:val="24"/>
        </w:rPr>
        <w:t>1</w:t>
      </w:r>
      <w:r w:rsidRPr="00957EBE">
        <w:rPr>
          <w:sz w:val="24"/>
          <w:szCs w:val="24"/>
        </w:rPr>
        <w:t>% к плану</w:t>
      </w:r>
      <w:r w:rsidR="002602D6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по содержанию и поставке коммунальных услуг (снабжение тепловой энергией в горячей воде, энергоснабжение) во временно свободные нежилые помещения, </w:t>
      </w:r>
      <w:r w:rsidR="002602D6" w:rsidRPr="00957EBE">
        <w:rPr>
          <w:sz w:val="24"/>
          <w:szCs w:val="24"/>
        </w:rPr>
        <w:t>находящиеся в муниципальной собственности</w:t>
      </w:r>
      <w:r w:rsidRPr="00957EBE">
        <w:rPr>
          <w:sz w:val="24"/>
          <w:szCs w:val="24"/>
        </w:rPr>
        <w:t>.</w:t>
      </w:r>
    </w:p>
    <w:p w:rsidR="00800D12" w:rsidRPr="00957EBE" w:rsidRDefault="00800D12" w:rsidP="00800D12">
      <w:pPr>
        <w:tabs>
          <w:tab w:val="left" w:pos="851"/>
          <w:tab w:val="left" w:pos="993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Низкое исполнение бюджетных ассигнований обусловлено оплатой расходов по факту представления услуг на основании выставленных счетов ресурсоснабжающими и подрядными организациями. Заключение муниципальных контрактов носит заявительный характер и осуществляется при поступлении заявок от управляющих компаний</w:t>
      </w:r>
      <w:r w:rsidR="002602D6" w:rsidRPr="00957EBE">
        <w:rPr>
          <w:sz w:val="24"/>
          <w:szCs w:val="24"/>
        </w:rPr>
        <w:t>. За отчетный период приняты на учет бюджетные обязательства по муниципальным контрактам на сумму 5 289 тыс. руб.</w:t>
      </w:r>
      <w:r w:rsidRPr="00957EBE">
        <w:rPr>
          <w:sz w:val="24"/>
          <w:szCs w:val="24"/>
        </w:rPr>
        <w:t>;</w:t>
      </w:r>
    </w:p>
    <w:p w:rsidR="00800D12" w:rsidRPr="00957EBE" w:rsidRDefault="00800D12" w:rsidP="00800D12">
      <w:pPr>
        <w:tabs>
          <w:tab w:val="left" w:pos="851"/>
          <w:tab w:val="left" w:pos="993"/>
          <w:tab w:val="left" w:pos="1134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>2.2. расходы на оплату административных и иных правонарушений по исполнительному производству при плане 4</w:t>
      </w:r>
      <w:r w:rsidR="008C701B" w:rsidRPr="00957EBE">
        <w:rPr>
          <w:sz w:val="24"/>
          <w:szCs w:val="24"/>
        </w:rPr>
        <w:t> 762</w:t>
      </w:r>
      <w:r w:rsidRPr="00957EBE">
        <w:rPr>
          <w:sz w:val="24"/>
          <w:szCs w:val="24"/>
        </w:rPr>
        <w:t xml:space="preserve"> тыс. руб. составили </w:t>
      </w:r>
      <w:r w:rsidR="008C701B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 6</w:t>
      </w:r>
      <w:r w:rsidR="008C701B" w:rsidRPr="00957EBE">
        <w:rPr>
          <w:sz w:val="24"/>
          <w:szCs w:val="24"/>
        </w:rPr>
        <w:t>46</w:t>
      </w:r>
      <w:r w:rsidRPr="00957EBE">
        <w:rPr>
          <w:sz w:val="24"/>
          <w:szCs w:val="24"/>
        </w:rPr>
        <w:t xml:space="preserve"> тыс. руб., или </w:t>
      </w:r>
      <w:r w:rsidR="008C701B" w:rsidRPr="00957EBE">
        <w:rPr>
          <w:sz w:val="24"/>
          <w:szCs w:val="24"/>
        </w:rPr>
        <w:t>118</w:t>
      </w:r>
      <w:r w:rsidRPr="00957EBE">
        <w:rPr>
          <w:sz w:val="24"/>
          <w:szCs w:val="24"/>
        </w:rPr>
        <w:t>,</w:t>
      </w:r>
      <w:r w:rsidR="008C701B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% к плану.</w:t>
      </w:r>
    </w:p>
    <w:p w:rsidR="00800D12" w:rsidRPr="00957EBE" w:rsidRDefault="00800D12" w:rsidP="00800D12">
      <w:pPr>
        <w:tabs>
          <w:tab w:val="left" w:pos="851"/>
          <w:tab w:val="left" w:pos="993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отчетном периоде оплачено </w:t>
      </w:r>
      <w:r w:rsidR="008C701B" w:rsidRPr="00957EBE">
        <w:rPr>
          <w:sz w:val="24"/>
          <w:szCs w:val="24"/>
        </w:rPr>
        <w:t>26</w:t>
      </w:r>
      <w:r w:rsidRPr="00957EBE">
        <w:rPr>
          <w:sz w:val="24"/>
          <w:szCs w:val="24"/>
        </w:rPr>
        <w:t xml:space="preserve"> исполнительных листов и 1 административный штраф. Оплата расходов осуществляется с учетом сроков, максимально приближенных к предельному сроку оплаты исполнительного документа, в целях обеспечения сбалансированности бюджета и недопущения образования кассового разрыва в ходе исполнения бюджета городского округа Тольятти.</w:t>
      </w:r>
    </w:p>
    <w:p w:rsidR="008C701B" w:rsidRPr="00957EBE" w:rsidRDefault="008C701B" w:rsidP="00A904A2">
      <w:pPr>
        <w:pStyle w:val="a5"/>
        <w:tabs>
          <w:tab w:val="left" w:pos="0"/>
          <w:tab w:val="left" w:pos="567"/>
          <w:tab w:val="left" w:pos="709"/>
          <w:tab w:val="left" w:pos="851"/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Превышение расходов над плановыми ассигнованиями на отчетную дату обосновано внесением изменений в сводную бюджетную роспись и лимиты бюджетных обязательств на 2023 год в соответствии с п.3 ст. 217 Бюджетного кодекса РФ. Плановые ассигнования приведены в соответствие решением Думы городского округа Тольятти от 18.10.2023 № 38.</w:t>
      </w:r>
    </w:p>
    <w:p w:rsidR="00A904A2" w:rsidRPr="00957EBE" w:rsidRDefault="00A904A2" w:rsidP="00A904A2">
      <w:pPr>
        <w:pStyle w:val="a5"/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2449A8" w:rsidRPr="00957EBE" w:rsidRDefault="008D2FE3" w:rsidP="00A904A2">
      <w:pPr>
        <w:pStyle w:val="a5"/>
        <w:spacing w:after="0" w:line="276" w:lineRule="auto"/>
        <w:ind w:firstLine="709"/>
        <w:jc w:val="both"/>
        <w:rPr>
          <w:b/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 xml:space="preserve">По подразделу 0405 «Сельское хозяйство и рыболовство» </w:t>
      </w:r>
      <w:r w:rsidRPr="00957EBE">
        <w:rPr>
          <w:sz w:val="24"/>
          <w:szCs w:val="24"/>
        </w:rPr>
        <w:t>бюджетные ассигнования, предусмотренные в сумме</w:t>
      </w:r>
      <w:r w:rsidRPr="00957EBE">
        <w:rPr>
          <w:b/>
          <w:sz w:val="24"/>
          <w:szCs w:val="24"/>
        </w:rPr>
        <w:t xml:space="preserve"> 4</w:t>
      </w:r>
      <w:r w:rsidR="004F4808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185 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 </w:t>
      </w:r>
      <w:r w:rsidRPr="00957EBE">
        <w:rPr>
          <w:sz w:val="24"/>
          <w:szCs w:val="24"/>
        </w:rPr>
        <w:t>в форме субвенций на исполнение отдельных государственных полномочий Самарской области по организации проведения мероприятий по отлову и содержанию безнадзорных животных в рамках государственной программы Самарской области «Обеспечение эпизоотического и ветеринарно-санитарного благополучия территории Самарской области» на 2021 - 2030 годы, муниципальной программы «Тольятти – чистый город на</w:t>
      </w:r>
      <w:proofErr w:type="gramEnd"/>
      <w:r w:rsidRPr="00957EBE">
        <w:rPr>
          <w:sz w:val="24"/>
          <w:szCs w:val="24"/>
        </w:rPr>
        <w:t xml:space="preserve"> 2020-2024 годы»</w:t>
      </w:r>
      <w:r w:rsidR="00CF21C9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исполнены</w:t>
      </w:r>
      <w:r w:rsidR="002449A8" w:rsidRPr="00957EBE">
        <w:rPr>
          <w:b/>
          <w:sz w:val="24"/>
          <w:szCs w:val="24"/>
        </w:rPr>
        <w:t xml:space="preserve"> в </w:t>
      </w:r>
      <w:r w:rsidR="00AA7F34" w:rsidRPr="00957EBE">
        <w:rPr>
          <w:b/>
          <w:sz w:val="24"/>
          <w:szCs w:val="24"/>
        </w:rPr>
        <w:t>полном объеме.</w:t>
      </w:r>
    </w:p>
    <w:p w:rsidR="001268A9" w:rsidRPr="00957EBE" w:rsidRDefault="002449A8" w:rsidP="001268A9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На осуществление деятельности по обращению с животными без владельцев заключен муниципальный контракт на общую сумму</w:t>
      </w:r>
      <w:proofErr w:type="gramEnd"/>
      <w:r w:rsidRPr="00957EBE">
        <w:rPr>
          <w:sz w:val="24"/>
          <w:szCs w:val="24"/>
        </w:rPr>
        <w:t xml:space="preserve"> 6 104 тыс.</w:t>
      </w:r>
      <w:r w:rsidR="001268A9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(в том числе средства бюджета городского округа 1 919 тыс.</w:t>
      </w:r>
      <w:r w:rsidR="001268A9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руб.), в рамках которого в отчетном периоде было отловлено </w:t>
      </w:r>
      <w:r w:rsidR="00CF4360" w:rsidRPr="00957EBE">
        <w:rPr>
          <w:sz w:val="24"/>
          <w:szCs w:val="24"/>
        </w:rPr>
        <w:t xml:space="preserve">392 </w:t>
      </w:r>
      <w:r w:rsidRPr="00957EBE">
        <w:rPr>
          <w:sz w:val="24"/>
          <w:szCs w:val="24"/>
        </w:rPr>
        <w:t>голов</w:t>
      </w:r>
      <w:r w:rsidR="00CF4360" w:rsidRPr="00957EBE">
        <w:rPr>
          <w:sz w:val="24"/>
          <w:szCs w:val="24"/>
        </w:rPr>
        <w:t>ы</w:t>
      </w:r>
      <w:r w:rsidRPr="00957EBE">
        <w:rPr>
          <w:sz w:val="24"/>
          <w:szCs w:val="24"/>
        </w:rPr>
        <w:t xml:space="preserve"> животных без владельцев.</w:t>
      </w:r>
    </w:p>
    <w:p w:rsidR="001268A9" w:rsidRPr="00957EBE" w:rsidRDefault="001268A9" w:rsidP="00A80EBD">
      <w:pPr>
        <w:pStyle w:val="a5"/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8D2FE3" w:rsidRPr="00957EBE" w:rsidRDefault="008D2FE3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0407 «Лесное хозяйство»</w:t>
      </w:r>
      <w:r w:rsidRPr="00957EBE">
        <w:rPr>
          <w:sz w:val="24"/>
          <w:szCs w:val="24"/>
        </w:rPr>
        <w:t xml:space="preserve"> при плане </w:t>
      </w:r>
      <w:r w:rsidR="00902D95" w:rsidRPr="00957EBE">
        <w:rPr>
          <w:b/>
          <w:sz w:val="24"/>
          <w:szCs w:val="24"/>
        </w:rPr>
        <w:t>75</w:t>
      </w:r>
      <w:r w:rsidR="004F4808" w:rsidRPr="00957EBE">
        <w:rPr>
          <w:b/>
          <w:sz w:val="24"/>
          <w:szCs w:val="24"/>
        </w:rPr>
        <w:t> </w:t>
      </w:r>
      <w:r w:rsidR="00902D95" w:rsidRPr="00957EBE">
        <w:rPr>
          <w:b/>
          <w:sz w:val="24"/>
          <w:szCs w:val="24"/>
        </w:rPr>
        <w:t>453</w:t>
      </w:r>
      <w:r w:rsidRPr="00957EBE">
        <w:rPr>
          <w:b/>
          <w:sz w:val="24"/>
          <w:szCs w:val="24"/>
        </w:rPr>
        <w:t> 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(в том числе средства вышестоящего бюджета 25</w:t>
      </w:r>
      <w:r w:rsidR="004F4808"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641 тыс.</w:t>
      </w:r>
      <w:r w:rsidR="004F4808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 расходы на реализацию мероприятий были произведены в сумме</w:t>
      </w:r>
      <w:r w:rsidRPr="00957EBE">
        <w:rPr>
          <w:b/>
          <w:sz w:val="24"/>
          <w:szCs w:val="24"/>
        </w:rPr>
        <w:t xml:space="preserve"> </w:t>
      </w:r>
      <w:r w:rsidR="00415A1A" w:rsidRPr="00957EBE">
        <w:rPr>
          <w:b/>
          <w:sz w:val="24"/>
          <w:szCs w:val="24"/>
        </w:rPr>
        <w:t>26</w:t>
      </w:r>
      <w:r w:rsidRPr="00957EBE">
        <w:rPr>
          <w:b/>
          <w:sz w:val="24"/>
          <w:szCs w:val="24"/>
        </w:rPr>
        <w:t> </w:t>
      </w:r>
      <w:r w:rsidR="00415A1A" w:rsidRPr="00957EBE">
        <w:rPr>
          <w:b/>
          <w:sz w:val="24"/>
          <w:szCs w:val="24"/>
        </w:rPr>
        <w:t>767</w:t>
      </w:r>
      <w:r w:rsidRPr="00957EBE">
        <w:rPr>
          <w:b/>
          <w:sz w:val="24"/>
          <w:szCs w:val="24"/>
        </w:rPr>
        <w:t xml:space="preserve"> 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>,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или </w:t>
      </w:r>
      <w:r w:rsidR="00902D95" w:rsidRPr="00957EBE">
        <w:rPr>
          <w:sz w:val="24"/>
          <w:szCs w:val="24"/>
        </w:rPr>
        <w:t>3</w:t>
      </w:r>
      <w:r w:rsidR="00415A1A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,</w:t>
      </w:r>
      <w:r w:rsidR="00415A1A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% к плану.</w:t>
      </w:r>
    </w:p>
    <w:p w:rsidR="005406C7" w:rsidRPr="00957EBE" w:rsidRDefault="008D2FE3" w:rsidP="003E7194">
      <w:pPr>
        <w:pStyle w:val="af7"/>
        <w:numPr>
          <w:ilvl w:val="0"/>
          <w:numId w:val="7"/>
        </w:numPr>
        <w:tabs>
          <w:tab w:val="left" w:pos="0"/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 xml:space="preserve">Бюджетные ассигнования в сумме </w:t>
      </w:r>
      <w:r w:rsidR="00902D95" w:rsidRPr="00957EBE">
        <w:rPr>
          <w:rFonts w:ascii="Times New Roman" w:hAnsi="Times New Roman"/>
          <w:sz w:val="24"/>
          <w:szCs w:val="24"/>
        </w:rPr>
        <w:t>9</w:t>
      </w:r>
      <w:r w:rsidR="004F4808" w:rsidRPr="00957EBE">
        <w:rPr>
          <w:rFonts w:ascii="Times New Roman" w:hAnsi="Times New Roman"/>
          <w:sz w:val="24"/>
          <w:szCs w:val="24"/>
        </w:rPr>
        <w:t> </w:t>
      </w:r>
      <w:r w:rsidR="00902D95" w:rsidRPr="00957EBE">
        <w:rPr>
          <w:rFonts w:ascii="Times New Roman" w:hAnsi="Times New Roman"/>
          <w:sz w:val="24"/>
          <w:szCs w:val="24"/>
        </w:rPr>
        <w:t>4</w:t>
      </w:r>
      <w:r w:rsidRPr="00957EBE">
        <w:rPr>
          <w:rFonts w:ascii="Times New Roman" w:hAnsi="Times New Roman"/>
          <w:sz w:val="24"/>
          <w:szCs w:val="24"/>
        </w:rPr>
        <w:t>82 тыс.</w:t>
      </w:r>
      <w:r w:rsidR="004F4808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</w:t>
      </w:r>
      <w:r w:rsidR="00CF21C9" w:rsidRPr="00957EBE">
        <w:rPr>
          <w:rFonts w:ascii="Times New Roman" w:hAnsi="Times New Roman"/>
          <w:sz w:val="24"/>
          <w:szCs w:val="24"/>
        </w:rPr>
        <w:t>,</w:t>
      </w:r>
      <w:r w:rsidRPr="00957EBE">
        <w:rPr>
          <w:rFonts w:ascii="Times New Roman" w:hAnsi="Times New Roman"/>
          <w:sz w:val="24"/>
          <w:szCs w:val="24"/>
        </w:rPr>
        <w:t xml:space="preserve"> </w:t>
      </w:r>
      <w:r w:rsidR="005406C7" w:rsidRPr="00957EBE">
        <w:rPr>
          <w:rFonts w:ascii="Times New Roman" w:hAnsi="Times New Roman"/>
          <w:sz w:val="24"/>
          <w:szCs w:val="24"/>
        </w:rPr>
        <w:t>предусмотренные МКУ «Тольяттинское лесничество» на выполнение мероприятий в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годы», в отчетном периоде исполнены в сумме 9</w:t>
      </w:r>
      <w:r w:rsidR="00415A1A" w:rsidRPr="00957EBE">
        <w:rPr>
          <w:rFonts w:ascii="Times New Roman" w:hAnsi="Times New Roman"/>
          <w:sz w:val="24"/>
          <w:szCs w:val="24"/>
        </w:rPr>
        <w:t> 072 </w:t>
      </w:r>
      <w:r w:rsidR="005406C7" w:rsidRPr="00957EBE">
        <w:rPr>
          <w:rFonts w:ascii="Times New Roman" w:hAnsi="Times New Roman"/>
          <w:sz w:val="24"/>
          <w:szCs w:val="24"/>
        </w:rPr>
        <w:t>тыс.</w:t>
      </w:r>
      <w:r w:rsidR="00415A1A" w:rsidRPr="00957EBE">
        <w:rPr>
          <w:rFonts w:ascii="Times New Roman" w:hAnsi="Times New Roman"/>
          <w:sz w:val="24"/>
          <w:szCs w:val="24"/>
        </w:rPr>
        <w:t> </w:t>
      </w:r>
      <w:r w:rsidR="005406C7" w:rsidRPr="00957EBE">
        <w:rPr>
          <w:rFonts w:ascii="Times New Roman" w:hAnsi="Times New Roman"/>
          <w:sz w:val="24"/>
          <w:szCs w:val="24"/>
        </w:rPr>
        <w:t>руб.</w:t>
      </w:r>
      <w:r w:rsidR="00415A1A" w:rsidRPr="00957EBE">
        <w:rPr>
          <w:rFonts w:ascii="Times New Roman" w:hAnsi="Times New Roman"/>
          <w:sz w:val="24"/>
          <w:szCs w:val="24"/>
        </w:rPr>
        <w:t>, или</w:t>
      </w:r>
      <w:proofErr w:type="gramEnd"/>
      <w:r w:rsidR="00415A1A" w:rsidRPr="00957EBE">
        <w:rPr>
          <w:rFonts w:ascii="Times New Roman" w:hAnsi="Times New Roman"/>
          <w:sz w:val="24"/>
          <w:szCs w:val="24"/>
        </w:rPr>
        <w:t xml:space="preserve"> 95,7%. от плана.</w:t>
      </w:r>
    </w:p>
    <w:p w:rsidR="00415A1A" w:rsidRPr="00957EBE" w:rsidRDefault="00415A1A" w:rsidP="00415A1A">
      <w:pPr>
        <w:tabs>
          <w:tab w:val="left" w:pos="0"/>
          <w:tab w:val="left" w:pos="851"/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Были оплачены в полном объеме расходы на поставку системы видеонаблюдения за лесами в количестве 28 единиц на сумму 7 700 тыс. руб., а также услуги по организации постов охраны леса в сумме 1 372 тыс. руб. </w:t>
      </w:r>
      <w:proofErr w:type="gramStart"/>
      <w:r w:rsidRPr="00957EBE">
        <w:rPr>
          <w:sz w:val="24"/>
          <w:szCs w:val="24"/>
        </w:rPr>
        <w:t>из</w:t>
      </w:r>
      <w:proofErr w:type="gramEnd"/>
      <w:r w:rsidRPr="00957EBE">
        <w:rPr>
          <w:sz w:val="24"/>
          <w:szCs w:val="24"/>
        </w:rPr>
        <w:t xml:space="preserve"> запланированных 1 782 тыс. руб.</w:t>
      </w:r>
    </w:p>
    <w:p w:rsidR="00415A1A" w:rsidRPr="00957EBE" w:rsidRDefault="008D2FE3" w:rsidP="003E7194">
      <w:pPr>
        <w:pStyle w:val="af7"/>
        <w:numPr>
          <w:ilvl w:val="0"/>
          <w:numId w:val="7"/>
        </w:numPr>
        <w:tabs>
          <w:tab w:val="left" w:pos="0"/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В рамках муниципальной программы «Охрана, защита и воспроизводство лесов, расположенных в границах городского округа Тольятти, на 2019-2023 годы» при плане 6</w:t>
      </w:r>
      <w:r w:rsidR="005406C7" w:rsidRPr="00957EBE">
        <w:rPr>
          <w:rFonts w:ascii="Times New Roman" w:hAnsi="Times New Roman"/>
          <w:sz w:val="24"/>
          <w:szCs w:val="24"/>
        </w:rPr>
        <w:t>5 971 </w:t>
      </w:r>
      <w:r w:rsidRPr="00957EBE">
        <w:rPr>
          <w:rFonts w:ascii="Times New Roman" w:hAnsi="Times New Roman"/>
          <w:sz w:val="24"/>
          <w:szCs w:val="24"/>
        </w:rPr>
        <w:t>тыс.</w:t>
      </w:r>
      <w:r w:rsidR="005406C7"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руб. (в том числе средства вышестоящего бюджета 25</w:t>
      </w:r>
      <w:r w:rsidR="004F4808" w:rsidRPr="00957EBE">
        <w:rPr>
          <w:b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641 тыс.</w:t>
      </w:r>
      <w:r w:rsidR="004F4808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руб.) осуществлено финансирование в сумме </w:t>
      </w:r>
      <w:r w:rsidR="00415A1A" w:rsidRPr="00957EBE">
        <w:rPr>
          <w:rFonts w:ascii="Times New Roman" w:hAnsi="Times New Roman"/>
          <w:sz w:val="24"/>
          <w:szCs w:val="24"/>
        </w:rPr>
        <w:t>17</w:t>
      </w:r>
      <w:r w:rsidR="005406C7" w:rsidRPr="00957EBE">
        <w:rPr>
          <w:rFonts w:ascii="Times New Roman" w:hAnsi="Times New Roman"/>
          <w:sz w:val="24"/>
          <w:szCs w:val="24"/>
        </w:rPr>
        <w:t> </w:t>
      </w:r>
      <w:r w:rsidR="00415A1A" w:rsidRPr="00957EBE">
        <w:rPr>
          <w:rFonts w:ascii="Times New Roman" w:hAnsi="Times New Roman"/>
          <w:sz w:val="24"/>
          <w:szCs w:val="24"/>
        </w:rPr>
        <w:t>695</w:t>
      </w:r>
      <w:r w:rsidR="005406C7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тыс.</w:t>
      </w:r>
      <w:r w:rsidR="004F4808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руб., или </w:t>
      </w:r>
      <w:r w:rsidR="00415A1A" w:rsidRPr="00957EBE">
        <w:rPr>
          <w:rFonts w:ascii="Times New Roman" w:hAnsi="Times New Roman"/>
          <w:sz w:val="24"/>
          <w:szCs w:val="24"/>
        </w:rPr>
        <w:t>26</w:t>
      </w:r>
      <w:r w:rsidRPr="00957EBE">
        <w:rPr>
          <w:rFonts w:ascii="Times New Roman" w:hAnsi="Times New Roman"/>
          <w:sz w:val="24"/>
          <w:szCs w:val="24"/>
        </w:rPr>
        <w:t>,</w:t>
      </w:r>
      <w:r w:rsidR="00415A1A" w:rsidRPr="00957EBE">
        <w:rPr>
          <w:rFonts w:ascii="Times New Roman" w:hAnsi="Times New Roman"/>
          <w:sz w:val="24"/>
          <w:szCs w:val="24"/>
        </w:rPr>
        <w:t>8</w:t>
      </w:r>
      <w:r w:rsidRPr="00957EBE">
        <w:rPr>
          <w:rFonts w:ascii="Times New Roman" w:hAnsi="Times New Roman"/>
          <w:sz w:val="24"/>
          <w:szCs w:val="24"/>
        </w:rPr>
        <w:t>% к плану</w:t>
      </w:r>
      <w:r w:rsidR="00415A1A" w:rsidRPr="00957EBE">
        <w:rPr>
          <w:rFonts w:ascii="Times New Roman" w:hAnsi="Times New Roman"/>
          <w:sz w:val="24"/>
          <w:szCs w:val="24"/>
        </w:rPr>
        <w:t>.</w:t>
      </w:r>
    </w:p>
    <w:p w:rsidR="00415A1A" w:rsidRPr="00957EBE" w:rsidRDefault="00415A1A" w:rsidP="00415A1A">
      <w:pPr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 xml:space="preserve">Лесохозяйственные работы носят сезонный характер, зависят от природных и климатических условий и выполняются с учетом проведения противопожарных мероприятий в городских лесах. </w:t>
      </w:r>
    </w:p>
    <w:p w:rsidR="008D2FE3" w:rsidRPr="00957EBE" w:rsidRDefault="00415A1A" w:rsidP="00415A1A">
      <w:pPr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color w:val="000000" w:themeColor="text1"/>
          <w:sz w:val="24"/>
          <w:szCs w:val="24"/>
        </w:rPr>
        <w:t>Расходы произведены по следующим направлениям:</w:t>
      </w:r>
    </w:p>
    <w:p w:rsidR="005406C7" w:rsidRPr="00957EBE" w:rsidRDefault="00CF21C9" w:rsidP="003E7194">
      <w:pPr>
        <w:pStyle w:val="af7"/>
        <w:numPr>
          <w:ilvl w:val="1"/>
          <w:numId w:val="7"/>
        </w:numPr>
        <w:tabs>
          <w:tab w:val="left" w:pos="0"/>
          <w:tab w:val="left" w:pos="142"/>
          <w:tab w:val="left" w:pos="426"/>
          <w:tab w:val="left" w:pos="567"/>
          <w:tab w:val="left" w:pos="851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п</w:t>
      </w:r>
      <w:r w:rsidR="008D2FE3" w:rsidRPr="00957EBE">
        <w:rPr>
          <w:rFonts w:ascii="Times New Roman" w:hAnsi="Times New Roman"/>
          <w:sz w:val="24"/>
          <w:szCs w:val="24"/>
        </w:rPr>
        <w:t>редоставление субсидии на выполнение муниципального задания МБУ «</w:t>
      </w:r>
      <w:proofErr w:type="spellStart"/>
      <w:r w:rsidR="008D2FE3" w:rsidRPr="00957EBE">
        <w:rPr>
          <w:rFonts w:ascii="Times New Roman" w:hAnsi="Times New Roman"/>
          <w:sz w:val="24"/>
          <w:szCs w:val="24"/>
        </w:rPr>
        <w:t>Зеленстрой</w:t>
      </w:r>
      <w:proofErr w:type="spellEnd"/>
      <w:r w:rsidR="008D2FE3" w:rsidRPr="00957EBE">
        <w:rPr>
          <w:rFonts w:ascii="Times New Roman" w:hAnsi="Times New Roman"/>
          <w:sz w:val="24"/>
          <w:szCs w:val="24"/>
        </w:rPr>
        <w:t xml:space="preserve">» </w:t>
      </w:r>
      <w:r w:rsidR="005406C7" w:rsidRPr="00957EBE">
        <w:rPr>
          <w:rFonts w:ascii="Times New Roman" w:hAnsi="Times New Roman"/>
          <w:sz w:val="24"/>
          <w:szCs w:val="24"/>
        </w:rPr>
        <w:t xml:space="preserve">- </w:t>
      </w:r>
      <w:r w:rsidR="002C541E" w:rsidRPr="00957EBE">
        <w:rPr>
          <w:rFonts w:ascii="Times New Roman" w:hAnsi="Times New Roman"/>
          <w:sz w:val="24"/>
          <w:szCs w:val="24"/>
        </w:rPr>
        <w:t>5</w:t>
      </w:r>
      <w:r w:rsidR="005406C7" w:rsidRPr="00957EBE">
        <w:rPr>
          <w:rFonts w:ascii="Times New Roman" w:hAnsi="Times New Roman"/>
          <w:sz w:val="24"/>
          <w:szCs w:val="24"/>
        </w:rPr>
        <w:t> 9</w:t>
      </w:r>
      <w:r w:rsidR="002C541E" w:rsidRPr="00957EBE">
        <w:rPr>
          <w:rFonts w:ascii="Times New Roman" w:hAnsi="Times New Roman"/>
          <w:sz w:val="24"/>
          <w:szCs w:val="24"/>
        </w:rPr>
        <w:t>65</w:t>
      </w:r>
      <w:r w:rsidR="005406C7" w:rsidRPr="00957EBE">
        <w:rPr>
          <w:rFonts w:ascii="Times New Roman" w:hAnsi="Times New Roman"/>
          <w:sz w:val="24"/>
          <w:szCs w:val="24"/>
        </w:rPr>
        <w:t xml:space="preserve"> тыс. руб. при плане 17 965 тыс. руб.</w:t>
      </w:r>
      <w:r w:rsidR="002C541E" w:rsidRPr="00957EBE">
        <w:rPr>
          <w:rFonts w:ascii="Times New Roman" w:hAnsi="Times New Roman"/>
          <w:sz w:val="24"/>
          <w:szCs w:val="24"/>
        </w:rPr>
        <w:t>, или 33,2% к плану;</w:t>
      </w:r>
    </w:p>
    <w:p w:rsidR="002C541E" w:rsidRPr="00957EBE" w:rsidRDefault="002C541E" w:rsidP="002C541E">
      <w:pPr>
        <w:pStyle w:val="af7"/>
        <w:tabs>
          <w:tab w:val="left" w:pos="0"/>
          <w:tab w:val="left" w:pos="142"/>
          <w:tab w:val="left" w:pos="426"/>
          <w:tab w:val="left" w:pos="567"/>
          <w:tab w:val="left" w:pos="851"/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lastRenderedPageBreak/>
        <w:t xml:space="preserve">В отчётном периоде в полном объеме выполнены и оплачены работы по </w:t>
      </w:r>
      <w:proofErr w:type="spellStart"/>
      <w:r w:rsidRPr="00957EBE">
        <w:rPr>
          <w:rFonts w:ascii="Times New Roman" w:hAnsi="Times New Roman"/>
          <w:sz w:val="24"/>
          <w:szCs w:val="24"/>
        </w:rPr>
        <w:t>лесовосстановлению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на площади 50 га.</w:t>
      </w:r>
    </w:p>
    <w:p w:rsidR="002C541E" w:rsidRPr="00957EBE" w:rsidRDefault="002C541E" w:rsidP="002C541E">
      <w:pPr>
        <w:pStyle w:val="af7"/>
        <w:tabs>
          <w:tab w:val="left" w:pos="0"/>
          <w:tab w:val="left" w:pos="142"/>
          <w:tab w:val="left" w:pos="426"/>
          <w:tab w:val="left" w:pos="567"/>
          <w:tab w:val="left" w:pos="851"/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Работы по устройству 100 км, прочистке и обновлению 580 км противопожарных </w:t>
      </w:r>
      <w:proofErr w:type="spellStart"/>
      <w:r w:rsidRPr="00957EBE">
        <w:rPr>
          <w:rFonts w:ascii="Times New Roman" w:hAnsi="Times New Roman"/>
          <w:sz w:val="24"/>
          <w:szCs w:val="24"/>
        </w:rPr>
        <w:t>минерализированных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полос завершены в октябре 2023 года. Проведение агротехнического ухода за лесными культурами на площади 333,5 га и обработка почвы под лесные культуры на площади 137,5 га запланированы к завершению до 31.11.2023;</w:t>
      </w:r>
    </w:p>
    <w:p w:rsidR="000B14AF" w:rsidRPr="00957EBE" w:rsidRDefault="00CF21C9" w:rsidP="000B14AF">
      <w:pPr>
        <w:pStyle w:val="af7"/>
        <w:numPr>
          <w:ilvl w:val="1"/>
          <w:numId w:val="7"/>
        </w:numPr>
        <w:tabs>
          <w:tab w:val="left" w:pos="0"/>
          <w:tab w:val="left" w:pos="142"/>
          <w:tab w:val="left" w:pos="426"/>
          <w:tab w:val="left" w:pos="567"/>
          <w:tab w:val="left" w:pos="851"/>
          <w:tab w:val="left" w:pos="1276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ф</w:t>
      </w:r>
      <w:r w:rsidR="008D2FE3" w:rsidRPr="00957EBE">
        <w:rPr>
          <w:rFonts w:ascii="Times New Roman" w:hAnsi="Times New Roman"/>
          <w:sz w:val="24"/>
          <w:szCs w:val="24"/>
        </w:rPr>
        <w:t>инансирование расходов по содержанию МКУ «Тольяттинское лесничество» и мероприятий, выполняемых учреждением в рамках основной деятельности, при плане 1</w:t>
      </w:r>
      <w:r w:rsidR="000A45A3" w:rsidRPr="00957EBE">
        <w:rPr>
          <w:rFonts w:ascii="Times New Roman" w:hAnsi="Times New Roman"/>
          <w:sz w:val="24"/>
          <w:szCs w:val="24"/>
        </w:rPr>
        <w:t>8</w:t>
      </w:r>
      <w:r w:rsidR="005406C7" w:rsidRPr="00957EBE">
        <w:rPr>
          <w:rFonts w:ascii="Times New Roman" w:hAnsi="Times New Roman"/>
          <w:sz w:val="24"/>
          <w:szCs w:val="24"/>
        </w:rPr>
        <w:t> </w:t>
      </w:r>
      <w:r w:rsidR="000A45A3" w:rsidRPr="00957EBE">
        <w:rPr>
          <w:rFonts w:ascii="Times New Roman" w:hAnsi="Times New Roman"/>
          <w:sz w:val="24"/>
          <w:szCs w:val="24"/>
        </w:rPr>
        <w:t>092</w:t>
      </w:r>
      <w:r w:rsidR="005406C7" w:rsidRPr="00957EBE">
        <w:rPr>
          <w:rFonts w:ascii="Times New Roman" w:hAnsi="Times New Roman"/>
          <w:sz w:val="24"/>
          <w:szCs w:val="24"/>
        </w:rPr>
        <w:t> </w:t>
      </w:r>
      <w:r w:rsidR="008D2FE3" w:rsidRPr="00957EBE">
        <w:rPr>
          <w:rFonts w:ascii="Times New Roman" w:hAnsi="Times New Roman"/>
          <w:sz w:val="24"/>
          <w:szCs w:val="24"/>
        </w:rPr>
        <w:t>тыс.</w:t>
      </w:r>
      <w:r w:rsidR="005406C7" w:rsidRPr="00957EBE">
        <w:rPr>
          <w:rFonts w:ascii="Times New Roman" w:hAnsi="Times New Roman"/>
          <w:sz w:val="24"/>
          <w:szCs w:val="24"/>
        </w:rPr>
        <w:t> </w:t>
      </w:r>
      <w:r w:rsidR="008D2FE3" w:rsidRPr="00957EBE">
        <w:rPr>
          <w:rFonts w:ascii="Times New Roman" w:hAnsi="Times New Roman"/>
          <w:sz w:val="24"/>
          <w:szCs w:val="24"/>
        </w:rPr>
        <w:t xml:space="preserve">руб. составило </w:t>
      </w:r>
      <w:r w:rsidR="000B14AF" w:rsidRPr="00957EBE">
        <w:rPr>
          <w:rFonts w:ascii="Times New Roman" w:hAnsi="Times New Roman"/>
          <w:sz w:val="24"/>
          <w:szCs w:val="24"/>
        </w:rPr>
        <w:t>11</w:t>
      </w:r>
      <w:r w:rsidR="005406C7" w:rsidRPr="00957EBE">
        <w:rPr>
          <w:rFonts w:ascii="Times New Roman" w:hAnsi="Times New Roman"/>
          <w:sz w:val="24"/>
          <w:szCs w:val="24"/>
        </w:rPr>
        <w:t> </w:t>
      </w:r>
      <w:r w:rsidR="000B14AF" w:rsidRPr="00957EBE">
        <w:rPr>
          <w:rFonts w:ascii="Times New Roman" w:hAnsi="Times New Roman"/>
          <w:sz w:val="24"/>
          <w:szCs w:val="24"/>
        </w:rPr>
        <w:t>130</w:t>
      </w:r>
      <w:r w:rsidR="008D2FE3" w:rsidRPr="00957EBE">
        <w:rPr>
          <w:rFonts w:ascii="Times New Roman" w:hAnsi="Times New Roman"/>
          <w:sz w:val="24"/>
          <w:szCs w:val="24"/>
        </w:rPr>
        <w:t xml:space="preserve"> тыс.</w:t>
      </w:r>
      <w:r w:rsidR="004F4808" w:rsidRPr="00957EBE">
        <w:rPr>
          <w:rFonts w:ascii="Times New Roman" w:hAnsi="Times New Roman"/>
          <w:sz w:val="24"/>
          <w:szCs w:val="24"/>
        </w:rPr>
        <w:t xml:space="preserve"> </w:t>
      </w:r>
      <w:r w:rsidR="008D2FE3" w:rsidRPr="00957EBE">
        <w:rPr>
          <w:rFonts w:ascii="Times New Roman" w:hAnsi="Times New Roman"/>
          <w:sz w:val="24"/>
          <w:szCs w:val="24"/>
        </w:rPr>
        <w:t xml:space="preserve">руб., или </w:t>
      </w:r>
      <w:r w:rsidR="000B14AF" w:rsidRPr="00957EBE">
        <w:rPr>
          <w:rFonts w:ascii="Times New Roman" w:hAnsi="Times New Roman"/>
          <w:sz w:val="24"/>
          <w:szCs w:val="24"/>
        </w:rPr>
        <w:t>6</w:t>
      </w:r>
      <w:r w:rsidR="005406C7" w:rsidRPr="00957EBE">
        <w:rPr>
          <w:rFonts w:ascii="Times New Roman" w:hAnsi="Times New Roman"/>
          <w:sz w:val="24"/>
          <w:szCs w:val="24"/>
        </w:rPr>
        <w:t>1,</w:t>
      </w:r>
      <w:r w:rsidR="000B14AF" w:rsidRPr="00957EBE">
        <w:rPr>
          <w:rFonts w:ascii="Times New Roman" w:hAnsi="Times New Roman"/>
          <w:sz w:val="24"/>
          <w:szCs w:val="24"/>
        </w:rPr>
        <w:t>5</w:t>
      </w:r>
      <w:r w:rsidR="008D2FE3" w:rsidRPr="00957EBE">
        <w:rPr>
          <w:rFonts w:ascii="Times New Roman" w:hAnsi="Times New Roman"/>
          <w:sz w:val="24"/>
          <w:szCs w:val="24"/>
        </w:rPr>
        <w:t>% к плану</w:t>
      </w:r>
      <w:r w:rsidR="005406C7" w:rsidRPr="00957EBE">
        <w:rPr>
          <w:rFonts w:ascii="Times New Roman" w:hAnsi="Times New Roman"/>
          <w:sz w:val="24"/>
          <w:szCs w:val="24"/>
        </w:rPr>
        <w:t>.</w:t>
      </w:r>
    </w:p>
    <w:p w:rsidR="000B14AF" w:rsidRPr="00957EBE" w:rsidRDefault="000B14AF" w:rsidP="000B14AF">
      <w:pPr>
        <w:pStyle w:val="af7"/>
        <w:tabs>
          <w:tab w:val="left" w:pos="0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57EBE">
        <w:rPr>
          <w:rFonts w:ascii="Times New Roman" w:hAnsi="Times New Roman"/>
          <w:color w:val="000000" w:themeColor="text1"/>
          <w:sz w:val="24"/>
          <w:szCs w:val="24"/>
        </w:rPr>
        <w:t>В отчетном периоде в рамках основной деятельности учреждения были оплачены в полном объеме работы по ликвидации несанкционированных свалок с территории лесных кварталов в объеме 600 м</w:t>
      </w:r>
      <w:r w:rsidRPr="00957EB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3</w:t>
      </w:r>
      <w:r w:rsidRPr="00957EBE">
        <w:rPr>
          <w:rFonts w:ascii="Times New Roman" w:hAnsi="Times New Roman"/>
          <w:color w:val="000000" w:themeColor="text1"/>
          <w:sz w:val="24"/>
          <w:szCs w:val="24"/>
        </w:rPr>
        <w:t>, прокладке, прочистке и обновлению просек протяжённостью 6 км, эксплуатации лесных дорог, предназначенных для охраны лесов от пожаров протяженностью 40,37 км, ремонту 22 шлагбаумов, а так же изготовлению и установке 31 дорожного знака.</w:t>
      </w:r>
      <w:proofErr w:type="gramEnd"/>
    </w:p>
    <w:p w:rsidR="000B14AF" w:rsidRPr="00957EBE" w:rsidRDefault="000B14AF" w:rsidP="000B14AF">
      <w:pPr>
        <w:pStyle w:val="af7"/>
        <w:tabs>
          <w:tab w:val="left" w:pos="0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7EBE">
        <w:rPr>
          <w:rFonts w:ascii="Times New Roman" w:hAnsi="Times New Roman"/>
          <w:color w:val="000000" w:themeColor="text1"/>
          <w:sz w:val="24"/>
          <w:szCs w:val="24"/>
        </w:rPr>
        <w:t>Частично были оплачены содержание 3 противопожарных железобетонных резервуаров (срок окончания работ – 31.12.2023) и санитарное содержание городских лесов на площади 350 га</w:t>
      </w:r>
      <w:r w:rsidR="000F7E8F"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57EBE">
        <w:rPr>
          <w:rFonts w:ascii="Times New Roman" w:hAnsi="Times New Roman"/>
          <w:color w:val="000000" w:themeColor="text1"/>
          <w:sz w:val="24"/>
          <w:szCs w:val="24"/>
        </w:rPr>
        <w:t>(срок окончания работ – 31.10.2023)</w:t>
      </w:r>
      <w:r w:rsidR="000F7E8F" w:rsidRPr="00957EB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C359D" w:rsidRPr="00957EBE" w:rsidRDefault="000C359D" w:rsidP="003E7194">
      <w:pPr>
        <w:pStyle w:val="a5"/>
        <w:numPr>
          <w:ilvl w:val="1"/>
          <w:numId w:val="7"/>
        </w:numPr>
        <w:tabs>
          <w:tab w:val="left" w:pos="0"/>
          <w:tab w:val="left" w:pos="851"/>
          <w:tab w:val="left" w:pos="1134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расходы, предусмотренные на выполнение мероприятий в рамках государственной программы Самарской области «Развитие лесного хозяйства Самарской области на 2014-2030 годы» </w:t>
      </w:r>
      <w:r w:rsidR="004D2B87" w:rsidRPr="00957EBE">
        <w:rPr>
          <w:sz w:val="24"/>
          <w:szCs w:val="24"/>
        </w:rPr>
        <w:t>при плане</w:t>
      </w:r>
      <w:r w:rsidRPr="00957EBE">
        <w:rPr>
          <w:sz w:val="24"/>
          <w:szCs w:val="24"/>
        </w:rPr>
        <w:t xml:space="preserve"> </w:t>
      </w:r>
      <w:r w:rsidR="004D2B87" w:rsidRPr="00957EBE">
        <w:rPr>
          <w:sz w:val="24"/>
          <w:szCs w:val="24"/>
        </w:rPr>
        <w:t>29</w:t>
      </w:r>
      <w:r w:rsidRPr="00957EBE">
        <w:rPr>
          <w:sz w:val="24"/>
          <w:szCs w:val="24"/>
        </w:rPr>
        <w:t> </w:t>
      </w:r>
      <w:r w:rsidR="004D2B87" w:rsidRPr="00957EBE">
        <w:rPr>
          <w:sz w:val="24"/>
          <w:szCs w:val="24"/>
        </w:rPr>
        <w:t>914</w:t>
      </w:r>
      <w:r w:rsidRPr="00957EBE">
        <w:rPr>
          <w:sz w:val="24"/>
          <w:szCs w:val="24"/>
        </w:rPr>
        <w:t xml:space="preserve"> тыс. руб. (в том числе средства вышестоящего бюджета 25 641 тыс. руб.), исполнены </w:t>
      </w:r>
      <w:r w:rsidR="004D2B87" w:rsidRPr="00957EBE">
        <w:rPr>
          <w:sz w:val="24"/>
          <w:szCs w:val="24"/>
        </w:rPr>
        <w:t>в сумме 600 тыс. руб.</w:t>
      </w:r>
    </w:p>
    <w:p w:rsidR="004D2B87" w:rsidRPr="00957EBE" w:rsidRDefault="004D2B87" w:rsidP="004D2B87">
      <w:pPr>
        <w:pStyle w:val="af7"/>
        <w:tabs>
          <w:tab w:val="left" w:pos="0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В отчетном периоде частично оплачены работы по расчистке неликвидных лесных участков, пострадавших в результате засухи и последствий лесных пожаров. Низкое освоение объясняется смещением сроков выполнения работ по причине ограничения использования </w:t>
      </w:r>
      <w:proofErr w:type="spellStart"/>
      <w:r w:rsidRPr="00957EBE">
        <w:rPr>
          <w:rFonts w:ascii="Times New Roman" w:hAnsi="Times New Roman"/>
          <w:color w:val="000000" w:themeColor="text1"/>
          <w:sz w:val="24"/>
          <w:szCs w:val="24"/>
        </w:rPr>
        <w:t>лесодробильных</w:t>
      </w:r>
      <w:proofErr w:type="spellEnd"/>
      <w:r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 машин в связи с установлением пожароопасного режима.</w:t>
      </w:r>
    </w:p>
    <w:p w:rsidR="00DF13C7" w:rsidRPr="00957EBE" w:rsidRDefault="004D2B87" w:rsidP="004D2B87">
      <w:pPr>
        <w:pStyle w:val="af7"/>
        <w:tabs>
          <w:tab w:val="left" w:pos="0"/>
          <w:tab w:val="left" w:pos="851"/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7EBE">
        <w:rPr>
          <w:rFonts w:ascii="Times New Roman" w:hAnsi="Times New Roman"/>
          <w:color w:val="000000" w:themeColor="text1"/>
          <w:sz w:val="24"/>
          <w:szCs w:val="24"/>
        </w:rPr>
        <w:t>Кроме того, поставщиком нарушены сроки поставки специализированной техники и оборудования для расчистки неликвидных лесных участков (машина самоходная колесная ETW-240</w:t>
      </w:r>
      <w:r w:rsidR="00D72102"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 с</w:t>
      </w:r>
      <w:r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57EBE">
        <w:rPr>
          <w:rFonts w:ascii="Times New Roman" w:hAnsi="Times New Roman"/>
          <w:color w:val="000000" w:themeColor="text1"/>
          <w:sz w:val="24"/>
          <w:szCs w:val="24"/>
        </w:rPr>
        <w:t>мульчером</w:t>
      </w:r>
      <w:proofErr w:type="spellEnd"/>
      <w:r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957EBE">
        <w:rPr>
          <w:rFonts w:ascii="Times New Roman" w:hAnsi="Times New Roman"/>
          <w:color w:val="000000" w:themeColor="text1"/>
          <w:sz w:val="24"/>
          <w:szCs w:val="24"/>
        </w:rPr>
        <w:t>UM-Forest</w:t>
      </w:r>
      <w:proofErr w:type="spellEnd"/>
      <w:r w:rsidRPr="00957EBE">
        <w:rPr>
          <w:rFonts w:ascii="Times New Roman" w:hAnsi="Times New Roman"/>
          <w:color w:val="000000" w:themeColor="text1"/>
          <w:sz w:val="24"/>
          <w:szCs w:val="24"/>
        </w:rPr>
        <w:t xml:space="preserve"> 220Н).</w:t>
      </w:r>
    </w:p>
    <w:p w:rsidR="004D2B87" w:rsidRPr="00957EBE" w:rsidRDefault="004D2B87" w:rsidP="00A80EBD">
      <w:pPr>
        <w:pStyle w:val="a5"/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8D2FE3" w:rsidRPr="00957EBE" w:rsidRDefault="008D2FE3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0501 «Жилищное хозяйство»</w:t>
      </w:r>
      <w:r w:rsidRPr="00957EBE">
        <w:rPr>
          <w:sz w:val="24"/>
          <w:szCs w:val="24"/>
        </w:rPr>
        <w:t xml:space="preserve"> бюджетные ассигнования утверждены в сумме </w:t>
      </w:r>
      <w:r w:rsidR="004D2B87" w:rsidRPr="00957EBE">
        <w:rPr>
          <w:b/>
          <w:sz w:val="24"/>
          <w:szCs w:val="24"/>
        </w:rPr>
        <w:t>62</w:t>
      </w:r>
      <w:r w:rsidR="004F4808" w:rsidRPr="00957EBE">
        <w:rPr>
          <w:b/>
          <w:sz w:val="24"/>
          <w:szCs w:val="24"/>
        </w:rPr>
        <w:t> </w:t>
      </w:r>
      <w:r w:rsidR="004D2B87" w:rsidRPr="00957EBE">
        <w:rPr>
          <w:b/>
          <w:sz w:val="24"/>
          <w:szCs w:val="24"/>
        </w:rPr>
        <w:t>8</w:t>
      </w:r>
      <w:r w:rsidR="000C359D" w:rsidRPr="00957EBE">
        <w:rPr>
          <w:b/>
          <w:sz w:val="24"/>
          <w:szCs w:val="24"/>
        </w:rPr>
        <w:t>0</w:t>
      </w:r>
      <w:r w:rsidR="004D2B87" w:rsidRPr="00957EBE">
        <w:rPr>
          <w:b/>
          <w:sz w:val="24"/>
          <w:szCs w:val="24"/>
        </w:rPr>
        <w:t>6</w:t>
      </w:r>
      <w:r w:rsidRPr="00957EBE">
        <w:rPr>
          <w:b/>
          <w:sz w:val="24"/>
          <w:szCs w:val="24"/>
        </w:rPr>
        <w:t xml:space="preserve"> 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 </w:t>
      </w:r>
      <w:r w:rsidRPr="00957EBE">
        <w:rPr>
          <w:sz w:val="24"/>
          <w:szCs w:val="24"/>
        </w:rPr>
        <w:t xml:space="preserve">Исполнение составило </w:t>
      </w:r>
      <w:r w:rsidR="00AE7C83" w:rsidRPr="00957EBE">
        <w:rPr>
          <w:b/>
          <w:sz w:val="24"/>
          <w:szCs w:val="24"/>
        </w:rPr>
        <w:t>7</w:t>
      </w:r>
      <w:r w:rsidR="000C359D" w:rsidRPr="00957EBE">
        <w:rPr>
          <w:b/>
          <w:sz w:val="24"/>
          <w:szCs w:val="24"/>
        </w:rPr>
        <w:t> </w:t>
      </w:r>
      <w:r w:rsidR="00AE7C83" w:rsidRPr="00957EBE">
        <w:rPr>
          <w:b/>
          <w:sz w:val="24"/>
          <w:szCs w:val="24"/>
        </w:rPr>
        <w:t>931</w:t>
      </w:r>
      <w:r w:rsidRPr="00957EBE">
        <w:rPr>
          <w:b/>
          <w:sz w:val="24"/>
          <w:szCs w:val="24"/>
        </w:rPr>
        <w:t xml:space="preserve"> 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руб., </w:t>
      </w:r>
      <w:r w:rsidRPr="00957EBE">
        <w:rPr>
          <w:sz w:val="24"/>
          <w:szCs w:val="24"/>
        </w:rPr>
        <w:t xml:space="preserve">или </w:t>
      </w:r>
      <w:r w:rsidR="00AE7C83" w:rsidRPr="00957EBE">
        <w:rPr>
          <w:sz w:val="24"/>
          <w:szCs w:val="24"/>
        </w:rPr>
        <w:t>12</w:t>
      </w:r>
      <w:r w:rsidRPr="00957EBE">
        <w:rPr>
          <w:sz w:val="24"/>
          <w:szCs w:val="24"/>
        </w:rPr>
        <w:t>,</w:t>
      </w:r>
      <w:r w:rsidR="000C359D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% к плану.</w:t>
      </w:r>
    </w:p>
    <w:p w:rsidR="00AE7C83" w:rsidRPr="00957EBE" w:rsidRDefault="00AE7C83" w:rsidP="00AE7C83">
      <w:pPr>
        <w:pStyle w:val="a5"/>
        <w:numPr>
          <w:ilvl w:val="0"/>
          <w:numId w:val="39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firstLine="709"/>
        <w:contextualSpacing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В рамках муниципальной программы «Капитальный ремонт многоквартирных домов городского округа Тольятти на 2019-2023 годы» при плане 39 282 тыс.</w:t>
      </w:r>
      <w:r w:rsidR="001A4DC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приняты на учет бюджетных обязательств договора субсидии на подготовку проектной документации, оборудованию подъездов многоквартирных домов пандусами и подъемными механизмами на общую сумму 9 253 тыс.</w:t>
      </w:r>
      <w:r w:rsidR="001A4DC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исполнение составило 1 239 тыс. руб.</w:t>
      </w:r>
      <w:r w:rsidR="001A4DC0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3,2%</w:t>
      </w:r>
      <w:r w:rsidR="001A4DC0" w:rsidRPr="00957EBE">
        <w:rPr>
          <w:sz w:val="24"/>
          <w:szCs w:val="24"/>
        </w:rPr>
        <w:t xml:space="preserve"> к плану</w:t>
      </w:r>
      <w:r w:rsidRPr="00957EBE">
        <w:rPr>
          <w:sz w:val="24"/>
          <w:szCs w:val="24"/>
        </w:rPr>
        <w:t>.</w:t>
      </w:r>
      <w:proofErr w:type="gramEnd"/>
    </w:p>
    <w:p w:rsidR="00AE7C83" w:rsidRPr="00957EBE" w:rsidRDefault="00AE7C83" w:rsidP="00AE7C83">
      <w:pPr>
        <w:pStyle w:val="af7"/>
        <w:tabs>
          <w:tab w:val="left" w:pos="0"/>
          <w:tab w:val="left" w:pos="142"/>
          <w:tab w:val="left" w:pos="426"/>
          <w:tab w:val="left" w:pos="567"/>
          <w:tab w:val="left" w:pos="851"/>
          <w:tab w:val="left" w:pos="1276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Низкое исполнение связано с отказом Министерства энергетики и жилищно-коммунального хозяйства Самарской области в предоставлении вышестоящих средств на реализацию мероприятия по ремонту фасада МКД по адресу: ул. 40 лет Победы, 58. Решением Думы городского округа Тольятти </w:t>
      </w:r>
      <w:r w:rsidR="001A4DC0" w:rsidRPr="00957EBE">
        <w:rPr>
          <w:rFonts w:ascii="Times New Roman" w:hAnsi="Times New Roman"/>
          <w:sz w:val="24"/>
          <w:szCs w:val="24"/>
        </w:rPr>
        <w:t xml:space="preserve">от 18.10.2023 </w:t>
      </w:r>
      <w:r w:rsidRPr="00957EBE">
        <w:rPr>
          <w:rFonts w:ascii="Times New Roman" w:hAnsi="Times New Roman"/>
          <w:sz w:val="24"/>
          <w:szCs w:val="24"/>
        </w:rPr>
        <w:t>№ 38 бюджетные ассигнования по данному направлению расходов сокращены в сумме 28 388 тыс.</w:t>
      </w:r>
      <w:r w:rsidR="001A4DC0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</w:t>
      </w:r>
    </w:p>
    <w:p w:rsidR="00AE7C83" w:rsidRPr="00957EBE" w:rsidRDefault="00AE7C83" w:rsidP="00AE7C83">
      <w:pPr>
        <w:pStyle w:val="a5"/>
        <w:numPr>
          <w:ilvl w:val="0"/>
          <w:numId w:val="39"/>
        </w:numPr>
        <w:tabs>
          <w:tab w:val="left" w:pos="709"/>
          <w:tab w:val="left" w:pos="851"/>
          <w:tab w:val="left" w:pos="993"/>
        </w:tabs>
        <w:spacing w:after="0" w:line="276" w:lineRule="auto"/>
        <w:ind w:left="0" w:firstLine="709"/>
        <w:contextualSpacing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Бюджетные ассигнования, предусмотренные на выполнение работ по ремонту в жилых и (или) нежилых муниципальных помещениях в рамках муниципальной программы «Ремонт помещений, находящихся в муниципальной собственности городского округа Тольятти, на 2023-2027 годы»</w:t>
      </w:r>
      <w:r w:rsidR="001A4DC0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при плане 19 352 тыс.</w:t>
      </w:r>
      <w:r w:rsidR="001A4DC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исполнены в сумме 4</w:t>
      </w:r>
      <w:r w:rsidR="001A4DC0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086</w:t>
      </w:r>
      <w:r w:rsidR="001A4DC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тыс. руб.</w:t>
      </w:r>
      <w:r w:rsidR="001A4DC0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21,1%</w:t>
      </w:r>
      <w:r w:rsidR="001A4DC0" w:rsidRPr="00957EBE">
        <w:rPr>
          <w:sz w:val="24"/>
          <w:szCs w:val="24"/>
        </w:rPr>
        <w:t xml:space="preserve"> к плану</w:t>
      </w:r>
      <w:r w:rsidRPr="00957EBE">
        <w:rPr>
          <w:sz w:val="24"/>
          <w:szCs w:val="24"/>
        </w:rPr>
        <w:t>.</w:t>
      </w:r>
    </w:p>
    <w:p w:rsidR="00AE7C83" w:rsidRPr="00957EBE" w:rsidRDefault="00AE7C83" w:rsidP="00AE7C83">
      <w:pPr>
        <w:pStyle w:val="af7"/>
        <w:tabs>
          <w:tab w:val="left" w:pos="0"/>
          <w:tab w:val="left" w:pos="142"/>
          <w:tab w:val="left" w:pos="426"/>
          <w:tab w:val="left" w:pos="567"/>
          <w:tab w:val="left" w:pos="851"/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В отчетном периоде заключены муниципальные контракты по ремонту 6 жилых муниципальных помещений в сумме 4 181 тыс.</w:t>
      </w:r>
      <w:r w:rsidR="001A4DC0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руб., исполнение по которым составило </w:t>
      </w:r>
      <w:r w:rsidRPr="00957EBE">
        <w:rPr>
          <w:rFonts w:ascii="Times New Roman" w:hAnsi="Times New Roman"/>
          <w:sz w:val="24"/>
          <w:szCs w:val="24"/>
        </w:rPr>
        <w:lastRenderedPageBreak/>
        <w:t>3</w:t>
      </w:r>
      <w:r w:rsidR="001A4DC0" w:rsidRPr="00957EBE">
        <w:rPr>
          <w:rFonts w:ascii="Times New Roman" w:hAnsi="Times New Roman"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581</w:t>
      </w:r>
      <w:r w:rsidR="001A4DC0" w:rsidRPr="00957EBE">
        <w:rPr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тыс</w:t>
      </w:r>
      <w:proofErr w:type="gramStart"/>
      <w:r w:rsidRPr="00957EBE">
        <w:rPr>
          <w:rFonts w:ascii="Times New Roman" w:hAnsi="Times New Roman"/>
          <w:sz w:val="24"/>
          <w:szCs w:val="24"/>
        </w:rPr>
        <w:t>.р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уб., а также ремонту нежилого помещения по адресу: ул. </w:t>
      </w:r>
      <w:proofErr w:type="spellStart"/>
      <w:r w:rsidRPr="00957EBE">
        <w:rPr>
          <w:rFonts w:ascii="Times New Roman" w:hAnsi="Times New Roman"/>
          <w:sz w:val="24"/>
          <w:szCs w:val="24"/>
        </w:rPr>
        <w:t>Новопромышленная</w:t>
      </w:r>
      <w:proofErr w:type="spellEnd"/>
      <w:r w:rsidRPr="00957EBE">
        <w:rPr>
          <w:rFonts w:ascii="Times New Roman" w:hAnsi="Times New Roman"/>
          <w:sz w:val="24"/>
          <w:szCs w:val="24"/>
        </w:rPr>
        <w:t>, д.15 в сумме 5 399 тыс.руб.</w:t>
      </w:r>
      <w:r w:rsidR="001A4DC0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с окончанием работ в ноябре 2023</w:t>
      </w:r>
      <w:r w:rsidR="001A4DC0" w:rsidRPr="00957EBE">
        <w:rPr>
          <w:rFonts w:ascii="Times New Roman" w:hAnsi="Times New Roman"/>
          <w:sz w:val="24"/>
          <w:szCs w:val="24"/>
        </w:rPr>
        <w:t xml:space="preserve"> года</w:t>
      </w:r>
      <w:r w:rsidRPr="00957EBE">
        <w:rPr>
          <w:rFonts w:ascii="Times New Roman" w:hAnsi="Times New Roman"/>
          <w:sz w:val="24"/>
          <w:szCs w:val="24"/>
        </w:rPr>
        <w:t>.</w:t>
      </w:r>
    </w:p>
    <w:p w:rsidR="00AE7C83" w:rsidRPr="00957EBE" w:rsidRDefault="00AE7C83" w:rsidP="00AE7C83">
      <w:pPr>
        <w:pStyle w:val="af7"/>
        <w:tabs>
          <w:tab w:val="left" w:pos="0"/>
          <w:tab w:val="left" w:pos="142"/>
          <w:tab w:val="left" w:pos="426"/>
          <w:tab w:val="left" w:pos="567"/>
          <w:tab w:val="left" w:pos="851"/>
          <w:tab w:val="left" w:pos="1276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Освоение бюджетных средств не </w:t>
      </w:r>
      <w:proofErr w:type="gramStart"/>
      <w:r w:rsidRPr="00957EBE">
        <w:rPr>
          <w:rFonts w:ascii="Times New Roman" w:hAnsi="Times New Roman"/>
          <w:sz w:val="24"/>
          <w:szCs w:val="24"/>
        </w:rPr>
        <w:t>в полном объеме связано с передачей полномочий по ремонту муниципальных жилых помещений с департамента городского хозяйства на департамент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по управлению муниципальным имуществом. Перераспределение бюджетных ассигнований отражено в Решении Думы городского округа Тольятти от 18.10.2023</w:t>
      </w:r>
      <w:r w:rsidR="001A4DC0" w:rsidRPr="00957EBE">
        <w:rPr>
          <w:rFonts w:ascii="Times New Roman" w:hAnsi="Times New Roman"/>
          <w:sz w:val="24"/>
          <w:szCs w:val="24"/>
        </w:rPr>
        <w:t xml:space="preserve"> № 38</w:t>
      </w:r>
      <w:r w:rsidRPr="00957EBE">
        <w:rPr>
          <w:rFonts w:ascii="Times New Roman" w:hAnsi="Times New Roman"/>
          <w:sz w:val="24"/>
          <w:szCs w:val="24"/>
        </w:rPr>
        <w:t>.</w:t>
      </w:r>
    </w:p>
    <w:p w:rsidR="00AE7C83" w:rsidRPr="00957EBE" w:rsidRDefault="00AE7C83" w:rsidP="00AE7C83">
      <w:pPr>
        <w:pStyle w:val="a5"/>
        <w:numPr>
          <w:ilvl w:val="0"/>
          <w:numId w:val="39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рамках </w:t>
      </w:r>
      <w:proofErr w:type="spellStart"/>
      <w:r w:rsidRPr="00957EBE">
        <w:rPr>
          <w:sz w:val="24"/>
          <w:szCs w:val="24"/>
        </w:rPr>
        <w:t>непрограммных</w:t>
      </w:r>
      <w:proofErr w:type="spellEnd"/>
      <w:r w:rsidRPr="00957EBE">
        <w:rPr>
          <w:sz w:val="24"/>
          <w:szCs w:val="24"/>
        </w:rPr>
        <w:t xml:space="preserve"> расходов при плане 4 172 тыс.</w:t>
      </w:r>
      <w:r w:rsidR="001A4DC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приняты бюджетные обязательства по заключенным муниципальным контрактам на содержание временно свободных жилых помещений муниципального специализированного жилого фонда и содержание жилых помещений по договорам ренты в сумме 3 853 тыс.</w:t>
      </w:r>
      <w:r w:rsidR="001A4DC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исполнение составило 2 606 тыс.</w:t>
      </w:r>
      <w:r w:rsidR="001A4DC0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  <w:r w:rsidR="001A4DC0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62,5% к плану. </w:t>
      </w:r>
    </w:p>
    <w:p w:rsidR="008D2FE3" w:rsidRPr="00957EBE" w:rsidRDefault="008D2FE3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</w:p>
    <w:p w:rsidR="008D2FE3" w:rsidRPr="00957EBE" w:rsidRDefault="008D2FE3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0502 «Коммунальное хозяйство» </w:t>
      </w:r>
      <w:r w:rsidRPr="00957EBE">
        <w:rPr>
          <w:sz w:val="24"/>
          <w:szCs w:val="24"/>
        </w:rPr>
        <w:t xml:space="preserve">при плане </w:t>
      </w:r>
      <w:r w:rsidRPr="00957EBE">
        <w:rPr>
          <w:b/>
          <w:sz w:val="24"/>
          <w:szCs w:val="24"/>
        </w:rPr>
        <w:t>2</w:t>
      </w:r>
      <w:r w:rsidR="00F80F17" w:rsidRPr="00957EBE">
        <w:rPr>
          <w:b/>
          <w:sz w:val="24"/>
          <w:szCs w:val="24"/>
        </w:rPr>
        <w:t>8</w:t>
      </w:r>
      <w:r w:rsidRPr="00957EBE">
        <w:rPr>
          <w:b/>
          <w:sz w:val="24"/>
          <w:szCs w:val="24"/>
        </w:rPr>
        <w:t> </w:t>
      </w:r>
      <w:r w:rsidR="005A51FD" w:rsidRPr="00957EBE">
        <w:rPr>
          <w:b/>
          <w:sz w:val="24"/>
          <w:szCs w:val="24"/>
        </w:rPr>
        <w:t>798</w:t>
      </w:r>
      <w:r w:rsidRPr="00957EBE">
        <w:rPr>
          <w:b/>
          <w:sz w:val="24"/>
          <w:szCs w:val="24"/>
        </w:rPr>
        <w:t xml:space="preserve"> 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 </w:t>
      </w:r>
      <w:r w:rsidR="00F80F17" w:rsidRPr="00957EBE">
        <w:rPr>
          <w:sz w:val="24"/>
          <w:szCs w:val="24"/>
        </w:rPr>
        <w:t xml:space="preserve">кассовое исполнение </w:t>
      </w:r>
      <w:r w:rsidRPr="00957EBE">
        <w:rPr>
          <w:sz w:val="24"/>
          <w:szCs w:val="24"/>
        </w:rPr>
        <w:t xml:space="preserve">за отчётный период </w:t>
      </w:r>
      <w:r w:rsidR="00F80F17" w:rsidRPr="00957EBE">
        <w:rPr>
          <w:sz w:val="24"/>
          <w:szCs w:val="24"/>
        </w:rPr>
        <w:t xml:space="preserve">составило </w:t>
      </w:r>
      <w:r w:rsidR="00F80F17" w:rsidRPr="00957EBE">
        <w:rPr>
          <w:b/>
          <w:sz w:val="24"/>
          <w:szCs w:val="24"/>
        </w:rPr>
        <w:t>1</w:t>
      </w:r>
      <w:r w:rsidR="005A51FD" w:rsidRPr="00957EBE">
        <w:rPr>
          <w:b/>
          <w:sz w:val="24"/>
          <w:szCs w:val="24"/>
        </w:rPr>
        <w:t>9</w:t>
      </w:r>
      <w:r w:rsidR="004F4808" w:rsidRPr="00957EBE">
        <w:rPr>
          <w:b/>
          <w:sz w:val="24"/>
          <w:szCs w:val="24"/>
        </w:rPr>
        <w:t> </w:t>
      </w:r>
      <w:r w:rsidR="00F80F17" w:rsidRPr="00957EBE">
        <w:rPr>
          <w:b/>
          <w:sz w:val="24"/>
          <w:szCs w:val="24"/>
        </w:rPr>
        <w:t>731</w:t>
      </w:r>
      <w:r w:rsidRPr="00957EBE">
        <w:rPr>
          <w:b/>
          <w:sz w:val="24"/>
          <w:szCs w:val="24"/>
        </w:rPr>
        <w:t xml:space="preserve"> 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4F4808" w:rsidRPr="00957EBE">
        <w:rPr>
          <w:b/>
          <w:sz w:val="24"/>
          <w:szCs w:val="24"/>
        </w:rPr>
        <w:t>,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или </w:t>
      </w:r>
      <w:r w:rsidR="00F80F17" w:rsidRPr="00957EBE">
        <w:rPr>
          <w:sz w:val="24"/>
          <w:szCs w:val="24"/>
        </w:rPr>
        <w:t>68</w:t>
      </w:r>
      <w:r w:rsidRPr="00957EBE">
        <w:rPr>
          <w:sz w:val="24"/>
          <w:szCs w:val="24"/>
        </w:rPr>
        <w:t>,</w:t>
      </w:r>
      <w:r w:rsidR="00F80F17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% к плану.</w:t>
      </w:r>
    </w:p>
    <w:p w:rsidR="005A51FD" w:rsidRPr="00957EBE" w:rsidRDefault="005A51FD" w:rsidP="003E7194">
      <w:pPr>
        <w:pStyle w:val="a5"/>
        <w:numPr>
          <w:ilvl w:val="0"/>
          <w:numId w:val="22"/>
        </w:numPr>
        <w:spacing w:after="0"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Бюджетные ассигнования в сумме 931 тыс. руб., предусмотренные на замену водонагревателя в многоквартирном доме по адресу ул. Ленина, 112 в рамках муниципальной программы «Капитальный ремонт многоквартирных домов городского округа Тольятти на 2019-2023 годы», не освоены.</w:t>
      </w:r>
    </w:p>
    <w:p w:rsidR="00F80F17" w:rsidRPr="00957EBE" w:rsidRDefault="00F80F17" w:rsidP="00F80F17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В отчетном периоде приняты на учет бюджетные обязательства по заключенному договору субсидии на возмещение затрат по капитальному ремонту</w:t>
      </w:r>
      <w:proofErr w:type="gramEnd"/>
      <w:r w:rsidRPr="00957EBE">
        <w:rPr>
          <w:sz w:val="24"/>
          <w:szCs w:val="24"/>
        </w:rPr>
        <w:t xml:space="preserve"> на сумму 931 тыс. руб. Срок выполнения работ – 15.11.2023.</w:t>
      </w:r>
    </w:p>
    <w:p w:rsidR="005A51FD" w:rsidRPr="00957EBE" w:rsidRDefault="005A51FD" w:rsidP="003E7194">
      <w:pPr>
        <w:pStyle w:val="a5"/>
        <w:numPr>
          <w:ilvl w:val="0"/>
          <w:numId w:val="22"/>
        </w:numPr>
        <w:spacing w:after="0"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Бюджетные ассигнования в сумме 598 тыс. руб., предусмотренные на реализацию мероприятий по замене бытового газоиспользующего оборудования (плит газовых) в рамках муниципальной программы «Ремонт помещений, находящихся в муниципальной собственности городского округа Тольятти, на 2023-2027 годы», исполнены в сумме 597 тыс. руб.</w:t>
      </w:r>
      <w:r w:rsidR="005B08CA" w:rsidRPr="00957EBE">
        <w:rPr>
          <w:sz w:val="24"/>
          <w:szCs w:val="24"/>
        </w:rPr>
        <w:t>, или 99,8% к плану.</w:t>
      </w:r>
      <w:proofErr w:type="gramEnd"/>
      <w:r w:rsidRPr="00957EBE">
        <w:rPr>
          <w:sz w:val="24"/>
          <w:szCs w:val="24"/>
        </w:rPr>
        <w:t xml:space="preserve"> Выполнены и оплачены работы по замене бытового газоиспользующего оборудования (плит газовых) в количестве 32 штук.</w:t>
      </w:r>
    </w:p>
    <w:p w:rsidR="005A51FD" w:rsidRPr="00957EBE" w:rsidRDefault="005A51FD" w:rsidP="003E7194">
      <w:pPr>
        <w:pStyle w:val="a5"/>
        <w:numPr>
          <w:ilvl w:val="0"/>
          <w:numId w:val="22"/>
        </w:numPr>
        <w:tabs>
          <w:tab w:val="left" w:pos="142"/>
          <w:tab w:val="left" w:pos="993"/>
          <w:tab w:val="left" w:pos="1276"/>
          <w:tab w:val="left" w:pos="7938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Бюджетные ассигнования, предусмотренные в сумме </w:t>
      </w:r>
      <w:r w:rsidR="005B08CA" w:rsidRPr="00957EBE">
        <w:rPr>
          <w:sz w:val="24"/>
          <w:szCs w:val="24"/>
        </w:rPr>
        <w:t>22</w:t>
      </w:r>
      <w:r w:rsidRPr="00957EBE">
        <w:rPr>
          <w:sz w:val="24"/>
          <w:szCs w:val="24"/>
        </w:rPr>
        <w:t xml:space="preserve"> 511 тыс. руб. на мероприятия в рамках муниципальной программы «Содержание и ремонт объектов и сетей инженерной инфраструктуры городского округа Тольятти на 2023-2027 годы», исполнены в сумме </w:t>
      </w:r>
      <w:r w:rsidR="005B08CA" w:rsidRPr="00957EBE">
        <w:rPr>
          <w:sz w:val="24"/>
          <w:szCs w:val="24"/>
        </w:rPr>
        <w:t>18</w:t>
      </w:r>
      <w:r w:rsidRPr="00957EBE">
        <w:rPr>
          <w:sz w:val="24"/>
          <w:szCs w:val="24"/>
        </w:rPr>
        <w:t> </w:t>
      </w:r>
      <w:r w:rsidR="005B08CA" w:rsidRPr="00957EBE">
        <w:rPr>
          <w:sz w:val="24"/>
          <w:szCs w:val="24"/>
        </w:rPr>
        <w:t>211</w:t>
      </w:r>
      <w:r w:rsidRPr="00957EBE">
        <w:rPr>
          <w:sz w:val="24"/>
          <w:szCs w:val="24"/>
        </w:rPr>
        <w:t xml:space="preserve"> тыс. руб., или </w:t>
      </w:r>
      <w:r w:rsidR="005B08CA" w:rsidRPr="00957EBE">
        <w:rPr>
          <w:sz w:val="24"/>
          <w:szCs w:val="24"/>
        </w:rPr>
        <w:t>80</w:t>
      </w:r>
      <w:r w:rsidRPr="00957EBE">
        <w:rPr>
          <w:sz w:val="24"/>
          <w:szCs w:val="24"/>
        </w:rPr>
        <w:t>,</w:t>
      </w:r>
      <w:r w:rsidR="005B08CA" w:rsidRPr="00957EBE">
        <w:rPr>
          <w:sz w:val="24"/>
          <w:szCs w:val="24"/>
        </w:rPr>
        <w:t>9</w:t>
      </w:r>
      <w:r w:rsidRPr="00957EBE">
        <w:rPr>
          <w:sz w:val="24"/>
          <w:szCs w:val="24"/>
        </w:rPr>
        <w:t>% к плану.</w:t>
      </w:r>
    </w:p>
    <w:p w:rsidR="005A51FD" w:rsidRPr="00957EBE" w:rsidRDefault="005A51FD" w:rsidP="005A51F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Оплачены работы по содержанию и ремонту сетей </w:t>
      </w:r>
      <w:proofErr w:type="gramStart"/>
      <w:r w:rsidRPr="00957EBE">
        <w:rPr>
          <w:sz w:val="24"/>
          <w:szCs w:val="24"/>
        </w:rPr>
        <w:t>тепло-водоснабжения</w:t>
      </w:r>
      <w:proofErr w:type="gramEnd"/>
      <w:r w:rsidRPr="00957EBE">
        <w:rPr>
          <w:sz w:val="24"/>
          <w:szCs w:val="24"/>
        </w:rPr>
        <w:t xml:space="preserve"> и водоотведения, содержанию сетей ливневой канализации, содержанию газового оборудования, техобслуживанию средств электрозащиты на газопроводе в </w:t>
      </w:r>
      <w:proofErr w:type="spellStart"/>
      <w:r w:rsidRPr="00957EBE">
        <w:rPr>
          <w:sz w:val="24"/>
          <w:szCs w:val="24"/>
        </w:rPr>
        <w:t>мкр</w:t>
      </w:r>
      <w:proofErr w:type="spellEnd"/>
      <w:r w:rsidRPr="00957EBE">
        <w:rPr>
          <w:sz w:val="24"/>
          <w:szCs w:val="24"/>
        </w:rPr>
        <w:t xml:space="preserve">. </w:t>
      </w:r>
      <w:proofErr w:type="gramStart"/>
      <w:r w:rsidRPr="00957EBE">
        <w:rPr>
          <w:sz w:val="24"/>
          <w:szCs w:val="24"/>
        </w:rPr>
        <w:t>Поволжский</w:t>
      </w:r>
      <w:proofErr w:type="gramEnd"/>
      <w:r w:rsidRPr="00957EBE">
        <w:rPr>
          <w:sz w:val="24"/>
          <w:szCs w:val="24"/>
        </w:rPr>
        <w:t xml:space="preserve">, энергоснабжению скважин, </w:t>
      </w:r>
      <w:r w:rsidR="0049613C" w:rsidRPr="00957EBE">
        <w:rPr>
          <w:sz w:val="24"/>
          <w:szCs w:val="24"/>
        </w:rPr>
        <w:t xml:space="preserve">поставка </w:t>
      </w:r>
      <w:r w:rsidRPr="00957EBE">
        <w:rPr>
          <w:sz w:val="24"/>
          <w:szCs w:val="24"/>
        </w:rPr>
        <w:t>электрической энергии</w:t>
      </w:r>
      <w:r w:rsidR="0049613C" w:rsidRPr="00957EBE">
        <w:rPr>
          <w:sz w:val="24"/>
          <w:szCs w:val="24"/>
        </w:rPr>
        <w:t xml:space="preserve"> и</w:t>
      </w:r>
      <w:r w:rsidRPr="00957EBE">
        <w:rPr>
          <w:sz w:val="24"/>
          <w:szCs w:val="24"/>
        </w:rPr>
        <w:t xml:space="preserve"> электроснабжение насосной станции,</w:t>
      </w:r>
      <w:r w:rsidR="0049613C" w:rsidRPr="00957EBE">
        <w:rPr>
          <w:sz w:val="24"/>
          <w:szCs w:val="24"/>
        </w:rPr>
        <w:t xml:space="preserve"> а также</w:t>
      </w:r>
      <w:r w:rsidRPr="00957EBE">
        <w:rPr>
          <w:sz w:val="24"/>
          <w:szCs w:val="24"/>
        </w:rPr>
        <w:t xml:space="preserve"> приведение в технически исправное состояние противопожарного водопровода, гидравлическ</w:t>
      </w:r>
      <w:r w:rsidR="00257030" w:rsidRPr="00957EBE">
        <w:rPr>
          <w:sz w:val="24"/>
          <w:szCs w:val="24"/>
        </w:rPr>
        <w:t>ая</w:t>
      </w:r>
      <w:r w:rsidRPr="00957EBE">
        <w:rPr>
          <w:sz w:val="24"/>
          <w:szCs w:val="24"/>
        </w:rPr>
        <w:t xml:space="preserve"> </w:t>
      </w:r>
      <w:proofErr w:type="spellStart"/>
      <w:r w:rsidRPr="00957EBE">
        <w:rPr>
          <w:sz w:val="24"/>
          <w:szCs w:val="24"/>
        </w:rPr>
        <w:t>опрессовк</w:t>
      </w:r>
      <w:r w:rsidR="00257030" w:rsidRPr="00957EBE">
        <w:rPr>
          <w:sz w:val="24"/>
          <w:szCs w:val="24"/>
        </w:rPr>
        <w:t>а</w:t>
      </w:r>
      <w:proofErr w:type="spellEnd"/>
      <w:r w:rsidRPr="00957EBE">
        <w:rPr>
          <w:sz w:val="24"/>
          <w:szCs w:val="24"/>
        </w:rPr>
        <w:t xml:space="preserve"> тепловых сетей к жилищному фонду Автозаводского района</w:t>
      </w:r>
      <w:r w:rsidR="00374F35" w:rsidRPr="00957EBE">
        <w:rPr>
          <w:sz w:val="24"/>
          <w:szCs w:val="24"/>
        </w:rPr>
        <w:t xml:space="preserve"> и </w:t>
      </w:r>
      <w:r w:rsidR="00D72102" w:rsidRPr="00957EBE">
        <w:rPr>
          <w:sz w:val="24"/>
          <w:szCs w:val="24"/>
        </w:rPr>
        <w:t>прочистк</w:t>
      </w:r>
      <w:r w:rsidR="00426482" w:rsidRPr="00957EBE">
        <w:rPr>
          <w:sz w:val="24"/>
          <w:szCs w:val="24"/>
        </w:rPr>
        <w:t>а</w:t>
      </w:r>
      <w:r w:rsidR="00D72102" w:rsidRPr="00957EBE">
        <w:rPr>
          <w:sz w:val="24"/>
          <w:szCs w:val="24"/>
        </w:rPr>
        <w:t xml:space="preserve"> сетей водоотведения</w:t>
      </w:r>
      <w:r w:rsidRPr="00957EBE">
        <w:rPr>
          <w:sz w:val="24"/>
          <w:szCs w:val="24"/>
        </w:rPr>
        <w:t>.</w:t>
      </w:r>
    </w:p>
    <w:p w:rsidR="00B7413B" w:rsidRPr="00957EBE" w:rsidRDefault="00B7413B" w:rsidP="00B7413B">
      <w:pPr>
        <w:pStyle w:val="a5"/>
        <w:numPr>
          <w:ilvl w:val="0"/>
          <w:numId w:val="22"/>
        </w:numPr>
        <w:tabs>
          <w:tab w:val="left" w:pos="142"/>
          <w:tab w:val="left" w:pos="993"/>
          <w:tab w:val="left" w:pos="1276"/>
          <w:tab w:val="left" w:pos="7938"/>
        </w:tabs>
        <w:spacing w:after="0"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В рамках </w:t>
      </w:r>
      <w:proofErr w:type="spellStart"/>
      <w:r w:rsidRPr="00957EBE">
        <w:rPr>
          <w:sz w:val="24"/>
          <w:szCs w:val="24"/>
        </w:rPr>
        <w:t>непрограммных</w:t>
      </w:r>
      <w:proofErr w:type="spellEnd"/>
      <w:r w:rsidRPr="00957EBE">
        <w:rPr>
          <w:sz w:val="24"/>
          <w:szCs w:val="24"/>
        </w:rPr>
        <w:t xml:space="preserve"> расходов при плане 4 758 тыс. руб. приняты бюджетные обязательства по заключенным муниципальным контрактам (договорам) на оказание коммунальных услуг временно свободных жилых помещений муниципального специализированного жилого фонда и коммунальных услуг жилых помещений по договорам ренты в сумме 1 100 тыс. руб., исполнение составило 922 тыс. руб., или 19,4% к плану.</w:t>
      </w:r>
      <w:proofErr w:type="gramEnd"/>
    </w:p>
    <w:p w:rsidR="00B7413B" w:rsidRPr="00957EBE" w:rsidRDefault="00B7413B" w:rsidP="00B7413B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Заключение муниципальных контрактов носит заявительный характер и осуществляется при поступлении заявок от управляющих компаний. Финансирование расходов производилось на основании выставленных управляющими организациями платёжных документов.</w:t>
      </w:r>
    </w:p>
    <w:p w:rsidR="00283B4A" w:rsidRPr="00957EBE" w:rsidRDefault="00283B4A" w:rsidP="00283B4A">
      <w:pPr>
        <w:pStyle w:val="a5"/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8D2FE3" w:rsidRPr="00957EBE" w:rsidRDefault="008D2FE3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lastRenderedPageBreak/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0503 «Благоустройство»</w:t>
      </w:r>
      <w:r w:rsidRPr="00957EBE">
        <w:rPr>
          <w:sz w:val="24"/>
          <w:szCs w:val="24"/>
        </w:rPr>
        <w:t xml:space="preserve"> бюджетные ассигнования при плане </w:t>
      </w:r>
      <w:r w:rsidRPr="00957EBE">
        <w:rPr>
          <w:b/>
          <w:sz w:val="24"/>
          <w:szCs w:val="24"/>
        </w:rPr>
        <w:t>1</w:t>
      </w:r>
      <w:r w:rsidR="004F4808" w:rsidRPr="00957EBE">
        <w:rPr>
          <w:b/>
          <w:sz w:val="24"/>
          <w:szCs w:val="24"/>
        </w:rPr>
        <w:t> </w:t>
      </w:r>
      <w:r w:rsidR="0049613C" w:rsidRPr="00957EBE">
        <w:rPr>
          <w:b/>
          <w:sz w:val="24"/>
          <w:szCs w:val="24"/>
        </w:rPr>
        <w:t>2</w:t>
      </w:r>
      <w:r w:rsidR="00283B4A" w:rsidRPr="00957EBE">
        <w:rPr>
          <w:b/>
          <w:sz w:val="24"/>
          <w:szCs w:val="24"/>
        </w:rPr>
        <w:t>75 915 </w:t>
      </w:r>
      <w:r w:rsidRPr="00957EBE">
        <w:rPr>
          <w:b/>
          <w:sz w:val="24"/>
          <w:szCs w:val="24"/>
        </w:rPr>
        <w:t>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 xml:space="preserve">руб. </w:t>
      </w:r>
      <w:r w:rsidRPr="00957EBE">
        <w:rPr>
          <w:sz w:val="24"/>
          <w:szCs w:val="24"/>
        </w:rPr>
        <w:t>(в том числе средства вышестоящих бюджетов 1</w:t>
      </w:r>
      <w:r w:rsidR="0049613C" w:rsidRPr="00957EBE">
        <w:rPr>
          <w:sz w:val="24"/>
          <w:szCs w:val="24"/>
        </w:rPr>
        <w:t>62</w:t>
      </w:r>
      <w:r w:rsidR="004F4808" w:rsidRPr="00957EBE">
        <w:rPr>
          <w:b/>
          <w:sz w:val="24"/>
          <w:szCs w:val="24"/>
        </w:rPr>
        <w:t> </w:t>
      </w:r>
      <w:r w:rsidR="0049613C" w:rsidRPr="00957EBE">
        <w:rPr>
          <w:sz w:val="24"/>
          <w:szCs w:val="24"/>
        </w:rPr>
        <w:t>6</w:t>
      </w:r>
      <w:r w:rsidRPr="00957EBE">
        <w:rPr>
          <w:sz w:val="24"/>
          <w:szCs w:val="24"/>
        </w:rPr>
        <w:t>53 тыс.</w:t>
      </w:r>
      <w:r w:rsidR="004F4808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руб.) за отчётный период исполнены в сумме </w:t>
      </w:r>
      <w:r w:rsidR="00283B4A" w:rsidRPr="00957EBE">
        <w:rPr>
          <w:b/>
          <w:sz w:val="24"/>
          <w:szCs w:val="24"/>
        </w:rPr>
        <w:t>781</w:t>
      </w:r>
      <w:r w:rsidR="004F4808" w:rsidRPr="00957EBE">
        <w:rPr>
          <w:b/>
          <w:sz w:val="24"/>
          <w:szCs w:val="24"/>
        </w:rPr>
        <w:t> </w:t>
      </w:r>
      <w:r w:rsidR="00283B4A" w:rsidRPr="00957EBE">
        <w:rPr>
          <w:b/>
          <w:sz w:val="24"/>
          <w:szCs w:val="24"/>
        </w:rPr>
        <w:t>803</w:t>
      </w:r>
      <w:r w:rsidRPr="00957EBE">
        <w:rPr>
          <w:b/>
          <w:sz w:val="24"/>
          <w:szCs w:val="24"/>
        </w:rPr>
        <w:t xml:space="preserve"> тыс.</w:t>
      </w:r>
      <w:r w:rsidR="004F4808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="0049613C" w:rsidRPr="00957EBE">
        <w:rPr>
          <w:sz w:val="24"/>
          <w:szCs w:val="24"/>
        </w:rPr>
        <w:t xml:space="preserve"> (в том числе средства вышестоящих бюджетов </w:t>
      </w:r>
      <w:r w:rsidR="00283B4A" w:rsidRPr="00957EBE">
        <w:rPr>
          <w:sz w:val="24"/>
          <w:szCs w:val="24"/>
        </w:rPr>
        <w:t>113</w:t>
      </w:r>
      <w:r w:rsidR="0049613C" w:rsidRPr="00957EBE">
        <w:rPr>
          <w:sz w:val="24"/>
          <w:szCs w:val="24"/>
        </w:rPr>
        <w:t> </w:t>
      </w:r>
      <w:r w:rsidR="00283B4A" w:rsidRPr="00957EBE">
        <w:rPr>
          <w:sz w:val="24"/>
          <w:szCs w:val="24"/>
        </w:rPr>
        <w:t>645</w:t>
      </w:r>
      <w:r w:rsidR="0049613C" w:rsidRPr="00957EBE">
        <w:rPr>
          <w:b/>
          <w:sz w:val="24"/>
          <w:szCs w:val="24"/>
        </w:rPr>
        <w:t> </w:t>
      </w:r>
      <w:r w:rsidR="0049613C" w:rsidRPr="00957EBE">
        <w:rPr>
          <w:sz w:val="24"/>
          <w:szCs w:val="24"/>
        </w:rPr>
        <w:t>тыс.</w:t>
      </w:r>
      <w:r w:rsidR="0049613C" w:rsidRPr="00957EBE">
        <w:rPr>
          <w:b/>
          <w:sz w:val="24"/>
          <w:szCs w:val="24"/>
        </w:rPr>
        <w:t> </w:t>
      </w:r>
      <w:r w:rsidR="0049613C" w:rsidRPr="00957EBE">
        <w:rPr>
          <w:sz w:val="24"/>
          <w:szCs w:val="24"/>
        </w:rPr>
        <w:t>руб.)</w:t>
      </w:r>
      <w:r w:rsidRPr="00957EBE">
        <w:rPr>
          <w:sz w:val="24"/>
          <w:szCs w:val="24"/>
        </w:rPr>
        <w:t xml:space="preserve">, или </w:t>
      </w:r>
      <w:r w:rsidR="00283B4A" w:rsidRPr="00957EBE">
        <w:rPr>
          <w:sz w:val="24"/>
          <w:szCs w:val="24"/>
        </w:rPr>
        <w:t>61</w:t>
      </w:r>
      <w:r w:rsidRPr="00957EBE">
        <w:rPr>
          <w:sz w:val="24"/>
          <w:szCs w:val="24"/>
        </w:rPr>
        <w:t>,</w:t>
      </w:r>
      <w:r w:rsidR="00283B4A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% к плану.</w:t>
      </w:r>
    </w:p>
    <w:p w:rsidR="006C2FD4" w:rsidRPr="00957EBE" w:rsidRDefault="008D2FE3" w:rsidP="00611D87">
      <w:pPr>
        <w:pStyle w:val="a5"/>
        <w:numPr>
          <w:ilvl w:val="0"/>
          <w:numId w:val="41"/>
        </w:numPr>
        <w:tabs>
          <w:tab w:val="left" w:pos="0"/>
          <w:tab w:val="left" w:pos="567"/>
          <w:tab w:val="left" w:pos="709"/>
          <w:tab w:val="left" w:pos="1134"/>
        </w:tabs>
        <w:spacing w:after="0" w:line="276" w:lineRule="auto"/>
        <w:ind w:left="0" w:firstLine="709"/>
        <w:jc w:val="both"/>
        <w:rPr>
          <w:szCs w:val="24"/>
        </w:rPr>
      </w:pPr>
      <w:r w:rsidRPr="00957EBE">
        <w:rPr>
          <w:sz w:val="24"/>
          <w:szCs w:val="24"/>
        </w:rPr>
        <w:t>Бюджетные ассигнования, предусмотренные в сумме 3</w:t>
      </w:r>
      <w:r w:rsidR="006E1B07" w:rsidRPr="00957EBE">
        <w:rPr>
          <w:sz w:val="24"/>
          <w:szCs w:val="24"/>
        </w:rPr>
        <w:t>24</w:t>
      </w:r>
      <w:r w:rsidR="004F4808" w:rsidRPr="00957EBE">
        <w:rPr>
          <w:b/>
          <w:sz w:val="24"/>
          <w:szCs w:val="24"/>
        </w:rPr>
        <w:t> </w:t>
      </w:r>
      <w:r w:rsidR="006E1B07" w:rsidRPr="00957EBE">
        <w:rPr>
          <w:sz w:val="24"/>
          <w:szCs w:val="24"/>
        </w:rPr>
        <w:t>059</w:t>
      </w:r>
      <w:r w:rsidRPr="00957EBE">
        <w:rPr>
          <w:sz w:val="24"/>
          <w:szCs w:val="24"/>
        </w:rPr>
        <w:t xml:space="preserve"> тыс.</w:t>
      </w:r>
      <w:r w:rsidR="004F4808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на выполнение мероприятий в рамках муниципальной программы «Тольятти – чистый город на 2020-2024 годы»</w:t>
      </w:r>
      <w:r w:rsidR="004F4808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исполнены в сумме </w:t>
      </w:r>
      <w:r w:rsidR="006E1B07" w:rsidRPr="00957EBE">
        <w:rPr>
          <w:sz w:val="24"/>
          <w:szCs w:val="24"/>
        </w:rPr>
        <w:t>221</w:t>
      </w:r>
      <w:r w:rsidR="00D01AC2" w:rsidRPr="00957EBE">
        <w:rPr>
          <w:b/>
          <w:sz w:val="24"/>
          <w:szCs w:val="24"/>
        </w:rPr>
        <w:t> </w:t>
      </w:r>
      <w:r w:rsidR="006E1B07" w:rsidRPr="00957EBE">
        <w:rPr>
          <w:sz w:val="24"/>
          <w:szCs w:val="24"/>
        </w:rPr>
        <w:t>270</w:t>
      </w:r>
      <w:r w:rsidRPr="00957EBE">
        <w:rPr>
          <w:sz w:val="24"/>
          <w:szCs w:val="24"/>
        </w:rPr>
        <w:t xml:space="preserve"> тыс.</w:t>
      </w:r>
      <w:r w:rsidR="004F4808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  <w:r w:rsidR="004F4808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6E1B07" w:rsidRPr="00957EBE">
        <w:rPr>
          <w:sz w:val="24"/>
          <w:szCs w:val="24"/>
        </w:rPr>
        <w:t>68</w:t>
      </w:r>
      <w:r w:rsidRPr="00957EBE">
        <w:rPr>
          <w:sz w:val="24"/>
          <w:szCs w:val="24"/>
        </w:rPr>
        <w:t>,</w:t>
      </w:r>
      <w:r w:rsidR="006E1B07" w:rsidRPr="00957EBE">
        <w:rPr>
          <w:sz w:val="24"/>
          <w:szCs w:val="24"/>
        </w:rPr>
        <w:t>3</w:t>
      </w:r>
      <w:r w:rsidRPr="00957EBE">
        <w:rPr>
          <w:sz w:val="24"/>
          <w:szCs w:val="24"/>
        </w:rPr>
        <w:t>% к плану</w:t>
      </w:r>
      <w:r w:rsidR="0049613C" w:rsidRPr="00957EBE">
        <w:rPr>
          <w:sz w:val="24"/>
          <w:szCs w:val="24"/>
        </w:rPr>
        <w:t>.</w:t>
      </w:r>
    </w:p>
    <w:p w:rsidR="006704A4" w:rsidRPr="00957EBE" w:rsidRDefault="006C2FD4" w:rsidP="00611D87">
      <w:pPr>
        <w:pStyle w:val="a5"/>
        <w:tabs>
          <w:tab w:val="left" w:pos="0"/>
          <w:tab w:val="left" w:pos="567"/>
          <w:tab w:val="left" w:pos="709"/>
          <w:tab w:val="left" w:pos="1134"/>
        </w:tabs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В отчётном периоде осуществлено финансирование расходов по содержани</w:t>
      </w:r>
      <w:r w:rsidR="006704A4" w:rsidRPr="00957EBE">
        <w:rPr>
          <w:sz w:val="24"/>
          <w:szCs w:val="24"/>
        </w:rPr>
        <w:t>ю</w:t>
      </w:r>
      <w:r w:rsidRPr="00957EBE">
        <w:rPr>
          <w:sz w:val="24"/>
          <w:szCs w:val="24"/>
        </w:rPr>
        <w:t xml:space="preserve"> десяти мест погребения (мест захоронения) в сумме 19 586 тыс.</w:t>
      </w:r>
      <w:r w:rsidR="006704A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содержанию территорий общего пользования и комплексному содержанию жилых кварталов и объектов озеленения в сумме 188 870 тыс.</w:t>
      </w:r>
      <w:r w:rsidR="006704A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руб., праздничному оформлению территории городского округа </w:t>
      </w:r>
      <w:r w:rsidR="006704A4" w:rsidRPr="00957EBE">
        <w:rPr>
          <w:sz w:val="24"/>
          <w:szCs w:val="24"/>
        </w:rPr>
        <w:t>в сумме</w:t>
      </w:r>
      <w:r w:rsidRPr="00957EBE">
        <w:rPr>
          <w:sz w:val="24"/>
          <w:szCs w:val="24"/>
        </w:rPr>
        <w:t xml:space="preserve"> 7 341 тыс.</w:t>
      </w:r>
      <w:r w:rsidR="006704A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расходов по обращению с животными без владельцев в сумме 2 543 тыс</w:t>
      </w:r>
      <w:proofErr w:type="gramEnd"/>
      <w:r w:rsidRPr="00957EBE">
        <w:rPr>
          <w:sz w:val="24"/>
          <w:szCs w:val="24"/>
        </w:rPr>
        <w:t>.</w:t>
      </w:r>
      <w:r w:rsidR="006704A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руб., санитарной очистке, </w:t>
      </w:r>
      <w:proofErr w:type="spellStart"/>
      <w:r w:rsidRPr="00957EBE">
        <w:rPr>
          <w:sz w:val="24"/>
          <w:szCs w:val="24"/>
        </w:rPr>
        <w:t>акарицидной</w:t>
      </w:r>
      <w:proofErr w:type="spellEnd"/>
      <w:r w:rsidRPr="00957EBE">
        <w:rPr>
          <w:sz w:val="24"/>
          <w:szCs w:val="24"/>
        </w:rPr>
        <w:t xml:space="preserve"> обработке и дератизации территорий общего пользования в сумме 1</w:t>
      </w:r>
      <w:r w:rsidR="006704A4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888</w:t>
      </w:r>
      <w:r w:rsidR="006704A4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6704A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</w:t>
      </w:r>
    </w:p>
    <w:p w:rsidR="006C2FD4" w:rsidRPr="00957EBE" w:rsidRDefault="006C2FD4" w:rsidP="00611D87">
      <w:pPr>
        <w:pStyle w:val="a5"/>
        <w:tabs>
          <w:tab w:val="left" w:pos="0"/>
          <w:tab w:val="left" w:pos="567"/>
          <w:tab w:val="left" w:pos="709"/>
          <w:tab w:val="left" w:pos="1134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Оплата осуществлялась по факту выполнения работ в рамках принятых бюджетных обязательств по муниципальным контрактам, заключенным в общей сумме на 290 747 тыс. руб.</w:t>
      </w:r>
    </w:p>
    <w:p w:rsidR="006C2FD4" w:rsidRPr="00957EBE" w:rsidRDefault="006C2FD4" w:rsidP="00611D87">
      <w:pPr>
        <w:pStyle w:val="a5"/>
        <w:tabs>
          <w:tab w:val="left" w:pos="284"/>
          <w:tab w:val="left" w:pos="568"/>
          <w:tab w:val="left" w:pos="851"/>
          <w:tab w:val="left" w:pos="1134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Финансирование расходов по содержанию МКУ «Ритуал» и мероприятий, выполняемых учреждением в рамках основной деятельности, при плане 5 212 тыс.</w:t>
      </w:r>
      <w:r w:rsidR="006704A4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составило 1</w:t>
      </w:r>
      <w:r w:rsidR="006704A4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042</w:t>
      </w:r>
      <w:r w:rsidR="006704A4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6704A4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руб.</w:t>
      </w:r>
      <w:r w:rsidR="006704A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19,9%.</w:t>
      </w:r>
    </w:p>
    <w:p w:rsidR="006C2FD4" w:rsidRPr="00957EBE" w:rsidRDefault="006C2FD4" w:rsidP="00611D87">
      <w:pPr>
        <w:pStyle w:val="a5"/>
        <w:tabs>
          <w:tab w:val="left" w:pos="0"/>
          <w:tab w:val="left" w:pos="142"/>
          <w:tab w:val="left" w:pos="1134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Муниципальное казенное учреждение городского округа Тольятти «Ритуал» создано 13.04.2023 (постановление администрации г.о.</w:t>
      </w:r>
      <w:r w:rsidR="00611D87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Тольятти от 13.04.2023 № 1228-п/1). Запись о регистрации данного учреждения внесена в Единый государственный реестр юридических лиц 26.04.2023</w:t>
      </w:r>
      <w:r w:rsidR="006704A4" w:rsidRPr="00957EBE">
        <w:rPr>
          <w:sz w:val="24"/>
          <w:szCs w:val="24"/>
        </w:rPr>
        <w:t>.</w:t>
      </w:r>
    </w:p>
    <w:p w:rsidR="006C2FD4" w:rsidRPr="00957EBE" w:rsidRDefault="006C2FD4" w:rsidP="006704A4">
      <w:pPr>
        <w:pStyle w:val="a5"/>
        <w:tabs>
          <w:tab w:val="left" w:pos="0"/>
          <w:tab w:val="left" w:pos="142"/>
          <w:tab w:val="left" w:pos="1134"/>
        </w:tabs>
        <w:spacing w:after="0"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957EBE">
        <w:rPr>
          <w:bCs/>
          <w:color w:val="000000" w:themeColor="text1"/>
          <w:sz w:val="24"/>
          <w:szCs w:val="24"/>
        </w:rPr>
        <w:t>Низкое исполнение</w:t>
      </w:r>
      <w:r w:rsidRPr="00957EBE">
        <w:rPr>
          <w:b/>
          <w:color w:val="000000" w:themeColor="text1"/>
          <w:sz w:val="24"/>
          <w:szCs w:val="24"/>
        </w:rPr>
        <w:t xml:space="preserve"> </w:t>
      </w:r>
      <w:r w:rsidRPr="00957EBE">
        <w:rPr>
          <w:color w:val="000000" w:themeColor="text1"/>
          <w:sz w:val="24"/>
          <w:szCs w:val="24"/>
        </w:rPr>
        <w:t>связано с проведением организационно-штатных мероприятий.</w:t>
      </w:r>
    </w:p>
    <w:p w:rsidR="008D2FE3" w:rsidRPr="00957EBE" w:rsidRDefault="008D2FE3" w:rsidP="00611D87">
      <w:pPr>
        <w:pStyle w:val="a5"/>
        <w:numPr>
          <w:ilvl w:val="0"/>
          <w:numId w:val="41"/>
        </w:numPr>
        <w:tabs>
          <w:tab w:val="left" w:pos="0"/>
          <w:tab w:val="left" w:pos="142"/>
          <w:tab w:val="left" w:pos="1134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Бюджетные ассигнования, предусмотренные в сумме 1 342 тыс.</w:t>
      </w:r>
      <w:r w:rsidR="00D01AC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на обеспечение своевременного сбора, вывоза и утилизации биологических отходов (трупов животных) с территорий общего пользования в рамках муниципальной программы «Охрана окружающей среды на территории городского округа Тольятти на 2022-2026 годы» исполнены в сумме </w:t>
      </w:r>
      <w:r w:rsidR="006E1B07" w:rsidRPr="00957EBE">
        <w:rPr>
          <w:sz w:val="24"/>
          <w:szCs w:val="24"/>
        </w:rPr>
        <w:t>958 </w:t>
      </w:r>
      <w:r w:rsidRPr="00957EBE">
        <w:rPr>
          <w:sz w:val="24"/>
          <w:szCs w:val="24"/>
        </w:rPr>
        <w:t>тыс.</w:t>
      </w:r>
      <w:r w:rsidR="006E1B07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руб.</w:t>
      </w:r>
      <w:r w:rsidR="00D01AC2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</w:t>
      </w:r>
      <w:r w:rsidR="006E1B07" w:rsidRPr="00957EBE">
        <w:rPr>
          <w:sz w:val="24"/>
          <w:szCs w:val="24"/>
        </w:rPr>
        <w:t>71</w:t>
      </w:r>
      <w:r w:rsidRPr="00957EBE">
        <w:rPr>
          <w:sz w:val="24"/>
          <w:szCs w:val="24"/>
        </w:rPr>
        <w:t>,</w:t>
      </w:r>
      <w:r w:rsidR="006E1B07" w:rsidRPr="00957EBE">
        <w:rPr>
          <w:sz w:val="24"/>
          <w:szCs w:val="24"/>
        </w:rPr>
        <w:t>4</w:t>
      </w:r>
      <w:r w:rsidRPr="00957EBE">
        <w:rPr>
          <w:sz w:val="24"/>
          <w:szCs w:val="24"/>
        </w:rPr>
        <w:t>% к плану.</w:t>
      </w:r>
    </w:p>
    <w:p w:rsidR="00611D87" w:rsidRPr="00957EBE" w:rsidRDefault="008D2FE3" w:rsidP="00611D87">
      <w:pPr>
        <w:pStyle w:val="a5"/>
        <w:tabs>
          <w:tab w:val="left" w:pos="0"/>
          <w:tab w:val="left" w:pos="142"/>
          <w:tab w:val="left" w:pos="1134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В отчётном периоде произведена оплата работ по подбору </w:t>
      </w:r>
      <w:r w:rsidR="006E1B07" w:rsidRPr="00957EBE">
        <w:rPr>
          <w:sz w:val="24"/>
          <w:szCs w:val="24"/>
        </w:rPr>
        <w:t>340</w:t>
      </w:r>
      <w:r w:rsidRPr="00957EBE">
        <w:rPr>
          <w:sz w:val="24"/>
          <w:szCs w:val="24"/>
        </w:rPr>
        <w:t xml:space="preserve"> трупов животных за январь - </w:t>
      </w:r>
      <w:r w:rsidR="006E1B07" w:rsidRPr="00957EBE">
        <w:rPr>
          <w:sz w:val="24"/>
          <w:szCs w:val="24"/>
        </w:rPr>
        <w:t>август</w:t>
      </w:r>
      <w:r w:rsidRPr="00957EBE">
        <w:rPr>
          <w:sz w:val="24"/>
          <w:szCs w:val="24"/>
        </w:rPr>
        <w:t xml:space="preserve"> 2023 года.</w:t>
      </w:r>
    </w:p>
    <w:p w:rsidR="008D2FE3" w:rsidRPr="00957EBE" w:rsidRDefault="008D2FE3" w:rsidP="00611D87">
      <w:pPr>
        <w:pStyle w:val="a5"/>
        <w:numPr>
          <w:ilvl w:val="0"/>
          <w:numId w:val="41"/>
        </w:numPr>
        <w:tabs>
          <w:tab w:val="left" w:pos="0"/>
          <w:tab w:val="left" w:pos="142"/>
          <w:tab w:val="left" w:pos="1134"/>
        </w:tabs>
        <w:spacing w:after="0" w:line="276" w:lineRule="auto"/>
        <w:ind w:left="0"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Бюджетные ассигнования, предусмотренные в сумме 4</w:t>
      </w:r>
      <w:r w:rsidR="001C4C64" w:rsidRPr="00957EBE">
        <w:rPr>
          <w:sz w:val="24"/>
          <w:szCs w:val="24"/>
        </w:rPr>
        <w:t>66</w:t>
      </w:r>
      <w:r w:rsidR="00D01AC2" w:rsidRPr="00957EBE">
        <w:rPr>
          <w:b/>
          <w:sz w:val="24"/>
          <w:szCs w:val="24"/>
        </w:rPr>
        <w:t> </w:t>
      </w:r>
      <w:r w:rsidR="001C4C64" w:rsidRPr="00957EBE">
        <w:rPr>
          <w:sz w:val="24"/>
          <w:szCs w:val="24"/>
        </w:rPr>
        <w:t>784</w:t>
      </w:r>
      <w:r w:rsidRPr="00957EBE">
        <w:rPr>
          <w:sz w:val="24"/>
          <w:szCs w:val="24"/>
        </w:rPr>
        <w:t xml:space="preserve"> тыс.</w:t>
      </w:r>
      <w:r w:rsidR="00D01AC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на мероприятия в рамках муниципальной программы «Содержание и ремонт объектов и сетей инженерной инфраструктуры городского округа Тольятти на 2023-2027 годы»</w:t>
      </w:r>
      <w:r w:rsidR="00E81C64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в отчётном периоде исполнены в сумме </w:t>
      </w:r>
      <w:r w:rsidR="001B0227" w:rsidRPr="00957EBE">
        <w:rPr>
          <w:sz w:val="24"/>
          <w:szCs w:val="24"/>
        </w:rPr>
        <w:t>310</w:t>
      </w:r>
      <w:r w:rsidR="00D01AC2" w:rsidRPr="00957EBE">
        <w:rPr>
          <w:b/>
          <w:sz w:val="24"/>
          <w:szCs w:val="24"/>
        </w:rPr>
        <w:t> </w:t>
      </w:r>
      <w:r w:rsidR="001B0227" w:rsidRPr="00957EBE">
        <w:rPr>
          <w:sz w:val="24"/>
          <w:szCs w:val="24"/>
        </w:rPr>
        <w:t>556</w:t>
      </w:r>
      <w:r w:rsidRPr="00957EBE">
        <w:rPr>
          <w:sz w:val="24"/>
          <w:szCs w:val="24"/>
        </w:rPr>
        <w:t xml:space="preserve"> тыс.</w:t>
      </w:r>
      <w:r w:rsidR="00D01AC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руб., или </w:t>
      </w:r>
      <w:r w:rsidR="001B0227" w:rsidRPr="00957EBE">
        <w:rPr>
          <w:sz w:val="24"/>
          <w:szCs w:val="24"/>
        </w:rPr>
        <w:t>66</w:t>
      </w:r>
      <w:r w:rsidR="001C4C64" w:rsidRPr="00957EBE">
        <w:rPr>
          <w:sz w:val="24"/>
          <w:szCs w:val="24"/>
        </w:rPr>
        <w:t>,</w:t>
      </w:r>
      <w:r w:rsidR="001B0227" w:rsidRPr="00957EBE">
        <w:rPr>
          <w:sz w:val="24"/>
          <w:szCs w:val="24"/>
        </w:rPr>
        <w:t>5</w:t>
      </w:r>
      <w:r w:rsidRPr="00957EBE">
        <w:rPr>
          <w:sz w:val="24"/>
          <w:szCs w:val="24"/>
        </w:rPr>
        <w:t>% к плану.</w:t>
      </w:r>
    </w:p>
    <w:p w:rsidR="00611D87" w:rsidRPr="00957EBE" w:rsidRDefault="00611D87" w:rsidP="00611D87">
      <w:pPr>
        <w:pStyle w:val="a5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 xml:space="preserve">Расходы осуществлялись за фактически потребленные ресурсы в рамках заключенных муниципальных контрактов. </w:t>
      </w:r>
      <w:proofErr w:type="gramStart"/>
      <w:r w:rsidRPr="00957EBE">
        <w:rPr>
          <w:sz w:val="24"/>
          <w:szCs w:val="24"/>
        </w:rPr>
        <w:t>Оплачены расходы по организации уличного (наружного) освещения магистральных и внутриквартальных улиц и дорог в сумме 172 133 тыс. руб., поставке электроэнергии для уличного (наружного) освещения магистральных и внутриквартальных улиц и дорог, улиц местного значения и кварталов в сумме 43 911 тыс. руб., ремонтно-эксплуатационному обслуживанию уличного (наружного) освещения в сумме 24 376 тыс. руб., водоотведению ливневых стоков по муниципальному контракту с</w:t>
      </w:r>
      <w:proofErr w:type="gramEnd"/>
      <w:r w:rsidRPr="00957EBE">
        <w:rPr>
          <w:sz w:val="24"/>
          <w:szCs w:val="24"/>
        </w:rPr>
        <w:t xml:space="preserve"> АО «ПО КХ г.о. Тольятти» в сумме 17 968 тыс</w:t>
      </w:r>
      <w:proofErr w:type="gramStart"/>
      <w:r w:rsidRPr="00957EBE">
        <w:rPr>
          <w:sz w:val="24"/>
          <w:szCs w:val="24"/>
        </w:rPr>
        <w:t>.р</w:t>
      </w:r>
      <w:proofErr w:type="gramEnd"/>
      <w:r w:rsidRPr="00957EBE">
        <w:rPr>
          <w:sz w:val="24"/>
          <w:szCs w:val="24"/>
        </w:rPr>
        <w:t>уб.</w:t>
      </w:r>
    </w:p>
    <w:p w:rsidR="00611D87" w:rsidRPr="00957EBE" w:rsidRDefault="00611D87" w:rsidP="00611D87">
      <w:pPr>
        <w:pStyle w:val="a5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 отчетном периоде произведена оплата исполнительных листов по задолженности за водоотведение АО «ПО КХ г.о. Тольятти» в сумме 7 649 тыс. руб. и АО «ТЕВИС» в сумме 44 519 тыс. руб.</w:t>
      </w:r>
    </w:p>
    <w:p w:rsidR="00611D87" w:rsidRPr="00957EBE" w:rsidRDefault="00611D87" w:rsidP="00611D87">
      <w:pPr>
        <w:pStyle w:val="a5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lastRenderedPageBreak/>
        <w:t xml:space="preserve">По причине неурегулированных разногласий в части объемов предоставляемых услуг финансирование расходов в 2023 году по водоотведению ливневых стоков АО «ТЕВИС» </w:t>
      </w:r>
      <w:proofErr w:type="gramStart"/>
      <w:r w:rsidRPr="00957EBE">
        <w:rPr>
          <w:sz w:val="24"/>
          <w:szCs w:val="24"/>
        </w:rPr>
        <w:t>и ООО</w:t>
      </w:r>
      <w:proofErr w:type="gramEnd"/>
      <w:r w:rsidR="00F6784F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«</w:t>
      </w:r>
      <w:proofErr w:type="spellStart"/>
      <w:r w:rsidRPr="00957EBE">
        <w:rPr>
          <w:sz w:val="24"/>
          <w:szCs w:val="24"/>
        </w:rPr>
        <w:t>АвтоградВодоканал</w:t>
      </w:r>
      <w:proofErr w:type="spellEnd"/>
      <w:r w:rsidRPr="00957EBE">
        <w:rPr>
          <w:sz w:val="24"/>
          <w:szCs w:val="24"/>
        </w:rPr>
        <w:t>» не осуществляется. В настоящее время ведется исполнительное производство.</w:t>
      </w:r>
    </w:p>
    <w:p w:rsidR="001B0227" w:rsidRPr="00957EBE" w:rsidRDefault="008D2FE3" w:rsidP="00F6784F">
      <w:pPr>
        <w:pStyle w:val="a5"/>
        <w:numPr>
          <w:ilvl w:val="0"/>
          <w:numId w:val="41"/>
        </w:numPr>
        <w:tabs>
          <w:tab w:val="left" w:pos="851"/>
          <w:tab w:val="left" w:pos="993"/>
        </w:tabs>
        <w:spacing w:after="0" w:line="276" w:lineRule="auto"/>
        <w:ind w:left="0"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 xml:space="preserve">Бюджетные ассигнования, предусмотренные в сумме </w:t>
      </w:r>
      <w:r w:rsidR="00FA4AD6" w:rsidRPr="00957EBE">
        <w:rPr>
          <w:sz w:val="24"/>
          <w:szCs w:val="24"/>
        </w:rPr>
        <w:t>302</w:t>
      </w:r>
      <w:r w:rsidR="00D01AC2" w:rsidRPr="00957EBE">
        <w:rPr>
          <w:b/>
          <w:sz w:val="24"/>
          <w:szCs w:val="24"/>
        </w:rPr>
        <w:t> </w:t>
      </w:r>
      <w:r w:rsidR="00FA4AD6" w:rsidRPr="00957EBE">
        <w:rPr>
          <w:sz w:val="24"/>
          <w:szCs w:val="24"/>
        </w:rPr>
        <w:t>954</w:t>
      </w:r>
      <w:r w:rsidRPr="00957EBE">
        <w:rPr>
          <w:sz w:val="24"/>
          <w:szCs w:val="24"/>
        </w:rPr>
        <w:t xml:space="preserve"> тыс.</w:t>
      </w:r>
      <w:r w:rsidR="00D01AC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 </w:t>
      </w:r>
      <w:r w:rsidR="00FA4AD6" w:rsidRPr="00957EBE">
        <w:rPr>
          <w:sz w:val="24"/>
          <w:szCs w:val="24"/>
        </w:rPr>
        <w:t xml:space="preserve">(в том числе средства вышестоящих бюджетов 17 500 тыс. руб.) </w:t>
      </w:r>
      <w:r w:rsidRPr="00957EBE">
        <w:rPr>
          <w:sz w:val="24"/>
          <w:szCs w:val="24"/>
        </w:rPr>
        <w:t>на мероприятия в рамках муниципальной программы «Благоустройство территории городского округа Тольятти на 2015-2024 годы»</w:t>
      </w:r>
      <w:r w:rsidR="00FA4AD6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в отчётном периоде </w:t>
      </w:r>
      <w:r w:rsidR="00FA4AD6" w:rsidRPr="00957EBE">
        <w:rPr>
          <w:sz w:val="24"/>
          <w:szCs w:val="24"/>
        </w:rPr>
        <w:t xml:space="preserve">исполнены в сумме </w:t>
      </w:r>
      <w:r w:rsidR="001B0227" w:rsidRPr="00957EBE">
        <w:rPr>
          <w:sz w:val="24"/>
          <w:szCs w:val="24"/>
        </w:rPr>
        <w:t>126</w:t>
      </w:r>
      <w:r w:rsidR="00FA4AD6" w:rsidRPr="00957EBE">
        <w:rPr>
          <w:sz w:val="24"/>
          <w:szCs w:val="24"/>
        </w:rPr>
        <w:t> </w:t>
      </w:r>
      <w:r w:rsidR="001B0227" w:rsidRPr="00957EBE">
        <w:rPr>
          <w:sz w:val="24"/>
          <w:szCs w:val="24"/>
        </w:rPr>
        <w:t>792</w:t>
      </w:r>
      <w:r w:rsidR="00FA4AD6" w:rsidRPr="00957EBE">
        <w:rPr>
          <w:sz w:val="24"/>
          <w:szCs w:val="24"/>
        </w:rPr>
        <w:t xml:space="preserve"> тыс. руб., или </w:t>
      </w:r>
      <w:r w:rsidR="001B0227" w:rsidRPr="00957EBE">
        <w:rPr>
          <w:sz w:val="24"/>
          <w:szCs w:val="24"/>
        </w:rPr>
        <w:t>38</w:t>
      </w:r>
      <w:r w:rsidR="00FA4AD6" w:rsidRPr="00957EBE">
        <w:rPr>
          <w:sz w:val="24"/>
          <w:szCs w:val="24"/>
        </w:rPr>
        <w:t>,</w:t>
      </w:r>
      <w:r w:rsidR="001B0227" w:rsidRPr="00957EBE">
        <w:rPr>
          <w:sz w:val="24"/>
          <w:szCs w:val="24"/>
        </w:rPr>
        <w:t>9</w:t>
      </w:r>
      <w:r w:rsidR="00FA4AD6" w:rsidRPr="00957EBE">
        <w:rPr>
          <w:sz w:val="24"/>
          <w:szCs w:val="24"/>
        </w:rPr>
        <w:t>% от плана</w:t>
      </w:r>
      <w:r w:rsidR="001B0227" w:rsidRPr="00957EBE">
        <w:rPr>
          <w:sz w:val="24"/>
          <w:szCs w:val="24"/>
        </w:rPr>
        <w:t>.</w:t>
      </w:r>
      <w:proofErr w:type="gramEnd"/>
    </w:p>
    <w:p w:rsidR="001B0227" w:rsidRPr="00957EBE" w:rsidRDefault="001B0227" w:rsidP="00F6784F">
      <w:pPr>
        <w:pStyle w:val="a5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В отчетном периоде в рамках закупочной деятельности при плане 219 905 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заключено муниципальных контрактов на сумму 185 595 тыс. руб., осуществлена оплата работ (услуг) в сумме 114 437 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или 52% от плана.</w:t>
      </w:r>
    </w:p>
    <w:p w:rsidR="001B0227" w:rsidRPr="00957EBE" w:rsidRDefault="001B0227" w:rsidP="00F6784F">
      <w:pPr>
        <w:pStyle w:val="a5"/>
        <w:tabs>
          <w:tab w:val="left" w:pos="851"/>
          <w:tab w:val="left" w:pos="993"/>
        </w:tabs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Оплачены работы по комплексному благоустройству внутриквартальных территорий в сумме 102 077 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руб., благоустройству знаковых и социально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значимых мест в сумме 12</w:t>
      </w:r>
      <w:r w:rsidR="0085763B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295</w:t>
      </w:r>
      <w:r w:rsidR="0085763B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руб., обязательному страхованию гражданской ответственности владельца опасного объекта гидротехнического сооружения </w:t>
      </w:r>
      <w:r w:rsidR="0085763B" w:rsidRPr="00957EBE">
        <w:rPr>
          <w:rFonts w:ascii="Calibri" w:hAnsi="Calibri"/>
          <w:sz w:val="24"/>
          <w:szCs w:val="24"/>
        </w:rPr>
        <w:t>«</w:t>
      </w:r>
      <w:proofErr w:type="spellStart"/>
      <w:r w:rsidRPr="00957EBE">
        <w:rPr>
          <w:sz w:val="24"/>
          <w:szCs w:val="24"/>
        </w:rPr>
        <w:t>Берегоукрепление</w:t>
      </w:r>
      <w:proofErr w:type="spellEnd"/>
      <w:r w:rsidRPr="00957EBE">
        <w:rPr>
          <w:sz w:val="24"/>
          <w:szCs w:val="24"/>
        </w:rPr>
        <w:t xml:space="preserve"> Куйбышевского водохранилища в районе набережной Комсомольского района </w:t>
      </w:r>
      <w:proofErr w:type="gramStart"/>
      <w:r w:rsidRPr="00957EBE">
        <w:rPr>
          <w:sz w:val="24"/>
          <w:szCs w:val="24"/>
        </w:rPr>
        <w:t>г</w:t>
      </w:r>
      <w:proofErr w:type="gramEnd"/>
      <w:r w:rsidRPr="00957EBE">
        <w:rPr>
          <w:sz w:val="24"/>
          <w:szCs w:val="24"/>
        </w:rPr>
        <w:t>. Тольятти» в сумме 65 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</w:p>
    <w:p w:rsidR="001B0227" w:rsidRPr="00957EBE" w:rsidRDefault="001B0227" w:rsidP="001B0227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  <w:tab w:val="left" w:pos="993"/>
          <w:tab w:val="left" w:pos="1276"/>
          <w:tab w:val="left" w:pos="1701"/>
          <w:tab w:val="left" w:pos="7938"/>
          <w:tab w:val="left" w:pos="9214"/>
          <w:tab w:val="left" w:pos="9356"/>
          <w:tab w:val="left" w:pos="963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В целях комплексного благоустройства дворовых территорий, расходы по которым предусмотрены в форме субсидий в сумме 75 800 тыс. руб., в текущем периоде организована работа по формированию перечня территорий, уточнению адресов, границ придомовых территорий многоквартирных домов, объемов работ по ремонту внутриквартальных дворовых территорий и проездов к ним, а также проводилась процедура сбора и рассмотрения заявок от управляющих организаций.</w:t>
      </w:r>
      <w:proofErr w:type="gramEnd"/>
      <w:r w:rsidRPr="00957EBE">
        <w:rPr>
          <w:sz w:val="24"/>
          <w:szCs w:val="24"/>
        </w:rPr>
        <w:t xml:space="preserve"> Расходы не производились, оплата осуществляется за фактически выполненные работы.</w:t>
      </w:r>
    </w:p>
    <w:p w:rsidR="001B0227" w:rsidRPr="00957EBE" w:rsidRDefault="001B0227" w:rsidP="001B0227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  <w:tab w:val="left" w:pos="993"/>
          <w:tab w:val="left" w:pos="1276"/>
          <w:tab w:val="left" w:pos="1701"/>
          <w:tab w:val="left" w:pos="7938"/>
          <w:tab w:val="left" w:pos="9214"/>
          <w:tab w:val="left" w:pos="9356"/>
          <w:tab w:val="left" w:pos="963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sz w:val="24"/>
          <w:szCs w:val="24"/>
        </w:rPr>
        <w:t>Бюджетные ассигнования в сумме 29 855 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 (в том числе средства вышестоящих бюджетов 17 500 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руб.), предусмотренные на реализацию общественных проектов в рамках государственной программы Самарской области «Поддержка инициатив населения муниципальных образований в Самарской области» на 2017-2025 годы</w:t>
      </w:r>
      <w:r w:rsidR="0085763B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исполнены в сумме 12</w:t>
      </w:r>
      <w:r w:rsidR="0085763B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355</w:t>
      </w:r>
      <w:r w:rsidR="0085763B" w:rsidRPr="00957EBE">
        <w:rPr>
          <w:sz w:val="24"/>
          <w:szCs w:val="24"/>
        </w:rPr>
        <w:t> </w:t>
      </w:r>
      <w:r w:rsidRPr="00957EBE">
        <w:rPr>
          <w:sz w:val="24"/>
          <w:szCs w:val="24"/>
        </w:rPr>
        <w:t>тыс.</w:t>
      </w:r>
      <w:r w:rsidR="0085763B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</w:t>
      </w:r>
      <w:r w:rsidR="0085763B" w:rsidRPr="00957EBE">
        <w:rPr>
          <w:sz w:val="24"/>
          <w:szCs w:val="24"/>
        </w:rPr>
        <w:t>,</w:t>
      </w:r>
      <w:r w:rsidRPr="00957EBE">
        <w:rPr>
          <w:sz w:val="24"/>
          <w:szCs w:val="24"/>
        </w:rPr>
        <w:t xml:space="preserve"> или 41,4%</w:t>
      </w:r>
      <w:r w:rsidR="0085763B" w:rsidRPr="00957EBE">
        <w:rPr>
          <w:sz w:val="24"/>
          <w:szCs w:val="24"/>
        </w:rPr>
        <w:t xml:space="preserve"> от плана</w:t>
      </w:r>
      <w:r w:rsidRPr="00957EBE">
        <w:rPr>
          <w:sz w:val="24"/>
          <w:szCs w:val="24"/>
        </w:rPr>
        <w:t>.</w:t>
      </w:r>
      <w:proofErr w:type="gramEnd"/>
    </w:p>
    <w:p w:rsidR="0085763B" w:rsidRPr="00957EBE" w:rsidRDefault="001B0227" w:rsidP="0085763B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  <w:tab w:val="left" w:pos="993"/>
          <w:tab w:val="left" w:pos="1276"/>
          <w:tab w:val="left" w:pos="1701"/>
          <w:tab w:val="left" w:pos="7938"/>
          <w:tab w:val="left" w:pos="9214"/>
          <w:tab w:val="left" w:pos="9356"/>
          <w:tab w:val="left" w:pos="9639"/>
        </w:tabs>
        <w:autoSpaceDE w:val="0"/>
        <w:autoSpaceDN w:val="0"/>
        <w:adjustRightInd w:val="0"/>
        <w:spacing w:line="276" w:lineRule="auto"/>
        <w:ind w:firstLine="709"/>
        <w:jc w:val="both"/>
        <w:rPr>
          <w:noProof/>
          <w:sz w:val="24"/>
          <w:szCs w:val="24"/>
        </w:rPr>
      </w:pPr>
      <w:r w:rsidRPr="00957EBE">
        <w:rPr>
          <w:sz w:val="24"/>
          <w:szCs w:val="24"/>
        </w:rPr>
        <w:t xml:space="preserve">В отчётном периоде по результатам второго этапа конкурса администрацией Губернатора Самарской области признаны победителями 17 проектов по благоустройству территорий городского округа Тольятти. Работы выполнены, </w:t>
      </w:r>
      <w:r w:rsidRPr="00957EBE">
        <w:rPr>
          <w:noProof/>
          <w:sz w:val="24"/>
          <w:szCs w:val="24"/>
        </w:rPr>
        <w:t>оплачена доля местного бюджета в сумме 12</w:t>
      </w:r>
      <w:r w:rsidR="0085763B" w:rsidRPr="00957EBE">
        <w:rPr>
          <w:noProof/>
          <w:sz w:val="24"/>
          <w:szCs w:val="24"/>
        </w:rPr>
        <w:t> </w:t>
      </w:r>
      <w:r w:rsidRPr="00957EBE">
        <w:rPr>
          <w:noProof/>
          <w:sz w:val="24"/>
          <w:szCs w:val="24"/>
        </w:rPr>
        <w:t>355</w:t>
      </w:r>
      <w:r w:rsidR="0085763B" w:rsidRPr="00957EBE">
        <w:rPr>
          <w:sz w:val="24"/>
          <w:szCs w:val="24"/>
        </w:rPr>
        <w:t> </w:t>
      </w:r>
      <w:r w:rsidRPr="00957EBE">
        <w:rPr>
          <w:noProof/>
          <w:sz w:val="24"/>
          <w:szCs w:val="24"/>
        </w:rPr>
        <w:t>тыс.</w:t>
      </w:r>
      <w:r w:rsidR="0085763B" w:rsidRPr="00957EBE">
        <w:rPr>
          <w:noProof/>
          <w:sz w:val="24"/>
          <w:szCs w:val="24"/>
        </w:rPr>
        <w:t xml:space="preserve"> </w:t>
      </w:r>
      <w:r w:rsidRPr="00957EBE">
        <w:rPr>
          <w:noProof/>
          <w:sz w:val="24"/>
          <w:szCs w:val="24"/>
        </w:rPr>
        <w:t>руб., документы направлены в Министерство ЖКХ Самарской области.</w:t>
      </w:r>
    </w:p>
    <w:p w:rsidR="00582A08" w:rsidRPr="00957EBE" w:rsidRDefault="008D2FE3" w:rsidP="0085763B">
      <w:pPr>
        <w:pStyle w:val="af7"/>
        <w:numPr>
          <w:ilvl w:val="0"/>
          <w:numId w:val="41"/>
        </w:num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  <w:tab w:val="left" w:pos="993"/>
          <w:tab w:val="left" w:pos="1276"/>
          <w:tab w:val="left" w:pos="1701"/>
          <w:tab w:val="left" w:pos="7938"/>
          <w:tab w:val="left" w:pos="9214"/>
          <w:tab w:val="left" w:pos="9356"/>
          <w:tab w:val="left" w:pos="963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>Финансирование расходов на реализацию мероприятий муниципальной программы «Формирование современной городской среды на 2018-2024 годы» в рамках национального проекта «Жилье и городская среда» при плане 152</w:t>
      </w:r>
      <w:r w:rsidR="00D01AC2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793 тыс.</w:t>
      </w:r>
      <w:r w:rsidR="00D01AC2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</w:t>
      </w:r>
      <w:r w:rsidRPr="00957EBE">
        <w:rPr>
          <w:rFonts w:ascii="Times New Roman" w:hAnsi="Times New Roman"/>
          <w:b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(в том числе средства вышестоящих бюджетов 145</w:t>
      </w:r>
      <w:r w:rsidR="00D01AC2" w:rsidRPr="00957EBE">
        <w:rPr>
          <w:rFonts w:ascii="Times New Roman" w:hAnsi="Times New Roman"/>
          <w:b/>
          <w:sz w:val="24"/>
          <w:szCs w:val="24"/>
        </w:rPr>
        <w:t> </w:t>
      </w:r>
      <w:r w:rsidRPr="00957EBE">
        <w:rPr>
          <w:rFonts w:ascii="Times New Roman" w:hAnsi="Times New Roman"/>
          <w:sz w:val="24"/>
          <w:szCs w:val="24"/>
        </w:rPr>
        <w:t>153 тыс.</w:t>
      </w:r>
      <w:r w:rsidR="00D01AC2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 xml:space="preserve">руб.) в отчетном периоде </w:t>
      </w:r>
      <w:r w:rsidR="00FA4AD6" w:rsidRPr="00957EBE">
        <w:rPr>
          <w:rFonts w:ascii="Times New Roman" w:hAnsi="Times New Roman"/>
          <w:sz w:val="24"/>
          <w:szCs w:val="24"/>
        </w:rPr>
        <w:t>составило 42 883 тыс. руб. (в том числе средства вышестоящих бюджетов 40 739 тыс.</w:t>
      </w:r>
      <w:r w:rsidR="00582A08" w:rsidRPr="00957EBE">
        <w:rPr>
          <w:rFonts w:ascii="Times New Roman" w:hAnsi="Times New Roman"/>
          <w:sz w:val="24"/>
          <w:szCs w:val="24"/>
        </w:rPr>
        <w:t xml:space="preserve"> </w:t>
      </w:r>
      <w:r w:rsidR="00FA4AD6" w:rsidRPr="00957EBE">
        <w:rPr>
          <w:rFonts w:ascii="Times New Roman" w:hAnsi="Times New Roman"/>
          <w:sz w:val="24"/>
          <w:szCs w:val="24"/>
        </w:rPr>
        <w:t>руб.)</w:t>
      </w:r>
      <w:r w:rsidR="00257418" w:rsidRPr="00957EBE">
        <w:rPr>
          <w:rFonts w:ascii="Times New Roman" w:hAnsi="Times New Roman"/>
          <w:sz w:val="24"/>
          <w:szCs w:val="24"/>
        </w:rPr>
        <w:t>,</w:t>
      </w:r>
      <w:r w:rsidR="00FA4AD6" w:rsidRPr="00957EBE">
        <w:rPr>
          <w:rFonts w:ascii="Times New Roman" w:hAnsi="Times New Roman"/>
          <w:sz w:val="24"/>
          <w:szCs w:val="24"/>
        </w:rPr>
        <w:t xml:space="preserve"> или 28,1%</w:t>
      </w:r>
      <w:r w:rsidR="0085763B" w:rsidRPr="00957EBE">
        <w:rPr>
          <w:rFonts w:ascii="Times New Roman" w:hAnsi="Times New Roman"/>
          <w:sz w:val="24"/>
          <w:szCs w:val="24"/>
        </w:rPr>
        <w:t xml:space="preserve"> от плана</w:t>
      </w:r>
      <w:r w:rsidR="00FA4AD6" w:rsidRPr="00957EBE">
        <w:rPr>
          <w:rFonts w:ascii="Times New Roman" w:hAnsi="Times New Roman"/>
          <w:sz w:val="24"/>
          <w:szCs w:val="24"/>
        </w:rPr>
        <w:t>.</w:t>
      </w:r>
      <w:proofErr w:type="gramEnd"/>
    </w:p>
    <w:p w:rsidR="0085763B" w:rsidRPr="00957EBE" w:rsidRDefault="008D2FE3" w:rsidP="0085763B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  <w:tab w:val="left" w:pos="993"/>
          <w:tab w:val="left" w:pos="1276"/>
          <w:tab w:val="left" w:pos="1701"/>
          <w:tab w:val="left" w:pos="7938"/>
          <w:tab w:val="left" w:pos="9214"/>
          <w:tab w:val="left" w:pos="9356"/>
          <w:tab w:val="left" w:pos="963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Информация о подготовке реализации мероприятий отражена в разделе «Национальные проекты».</w:t>
      </w:r>
    </w:p>
    <w:p w:rsidR="008D2FE3" w:rsidRPr="00957EBE" w:rsidRDefault="008D2FE3" w:rsidP="0085763B">
      <w:pPr>
        <w:pStyle w:val="af7"/>
        <w:numPr>
          <w:ilvl w:val="0"/>
          <w:numId w:val="41"/>
        </w:num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  <w:tab w:val="left" w:pos="993"/>
          <w:tab w:val="left" w:pos="1276"/>
          <w:tab w:val="left" w:pos="1701"/>
          <w:tab w:val="left" w:pos="7938"/>
          <w:tab w:val="left" w:pos="9214"/>
          <w:tab w:val="left" w:pos="9356"/>
          <w:tab w:val="left" w:pos="9639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Pr="00957EBE">
        <w:rPr>
          <w:rFonts w:ascii="Times New Roman" w:hAnsi="Times New Roman"/>
          <w:sz w:val="24"/>
          <w:szCs w:val="24"/>
        </w:rPr>
        <w:t>непрограммным</w:t>
      </w:r>
      <w:proofErr w:type="spellEnd"/>
      <w:r w:rsidRPr="00957EBE">
        <w:rPr>
          <w:rFonts w:ascii="Times New Roman" w:hAnsi="Times New Roman"/>
          <w:sz w:val="24"/>
          <w:szCs w:val="24"/>
        </w:rPr>
        <w:t xml:space="preserve"> направлениям расходов при плане 5 377 тыс.</w:t>
      </w:r>
      <w:r w:rsidR="00D01AC2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были профинансированы расходы по сбору и доставке трупов в морг в сумме 1</w:t>
      </w:r>
      <w:r w:rsidR="00D01AC2" w:rsidRPr="00957EBE">
        <w:rPr>
          <w:rFonts w:ascii="Times New Roman" w:hAnsi="Times New Roman"/>
          <w:sz w:val="24"/>
          <w:szCs w:val="24"/>
        </w:rPr>
        <w:t> </w:t>
      </w:r>
      <w:r w:rsidR="0049613C" w:rsidRPr="00957EBE">
        <w:rPr>
          <w:rFonts w:ascii="Times New Roman" w:hAnsi="Times New Roman"/>
          <w:sz w:val="24"/>
          <w:szCs w:val="24"/>
        </w:rPr>
        <w:t>830</w:t>
      </w:r>
      <w:r w:rsidRPr="00957EBE">
        <w:rPr>
          <w:rFonts w:ascii="Times New Roman" w:hAnsi="Times New Roman"/>
          <w:sz w:val="24"/>
          <w:szCs w:val="24"/>
        </w:rPr>
        <w:t xml:space="preserve"> тыс.</w:t>
      </w:r>
      <w:r w:rsidR="00D01AC2" w:rsidRPr="00957EBE">
        <w:rPr>
          <w:rFonts w:ascii="Times New Roman" w:hAnsi="Times New Roman"/>
          <w:sz w:val="24"/>
          <w:szCs w:val="24"/>
        </w:rPr>
        <w:t xml:space="preserve"> </w:t>
      </w:r>
      <w:r w:rsidRPr="00957EBE">
        <w:rPr>
          <w:rFonts w:ascii="Times New Roman" w:hAnsi="Times New Roman"/>
          <w:sz w:val="24"/>
          <w:szCs w:val="24"/>
        </w:rPr>
        <w:t>руб. Финансирование осуществлялось по факту оказанных услуг на основании заключенного муниципального контракта с ООО «</w:t>
      </w:r>
      <w:proofErr w:type="spellStart"/>
      <w:r w:rsidRPr="00957EBE">
        <w:rPr>
          <w:rFonts w:ascii="Times New Roman" w:hAnsi="Times New Roman"/>
          <w:sz w:val="24"/>
          <w:szCs w:val="24"/>
        </w:rPr>
        <w:t>ТрансЛогистик</w:t>
      </w:r>
      <w:proofErr w:type="spellEnd"/>
      <w:r w:rsidRPr="00957EBE">
        <w:rPr>
          <w:rFonts w:ascii="Times New Roman" w:hAnsi="Times New Roman"/>
          <w:sz w:val="24"/>
          <w:szCs w:val="24"/>
        </w:rPr>
        <w:t>».</w:t>
      </w:r>
    </w:p>
    <w:p w:rsidR="008D2FE3" w:rsidRPr="00957EBE" w:rsidRDefault="008D2FE3" w:rsidP="00A80EBD">
      <w:pPr>
        <w:pStyle w:val="a5"/>
        <w:spacing w:after="0" w:line="276" w:lineRule="auto"/>
        <w:ind w:firstLine="709"/>
        <w:jc w:val="both"/>
        <w:rPr>
          <w:b/>
          <w:sz w:val="24"/>
          <w:szCs w:val="24"/>
        </w:rPr>
      </w:pPr>
    </w:p>
    <w:p w:rsidR="006169FB" w:rsidRPr="00957EBE" w:rsidRDefault="008D2FE3" w:rsidP="006169FB">
      <w:pPr>
        <w:pStyle w:val="a5"/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0505 «Другие вопросы в области жилищно-коммунального хозяйства»</w:t>
      </w:r>
      <w:r w:rsidRPr="00957EBE">
        <w:rPr>
          <w:sz w:val="24"/>
          <w:szCs w:val="24"/>
        </w:rPr>
        <w:t xml:space="preserve"> </w:t>
      </w:r>
      <w:r w:rsidR="006169FB" w:rsidRPr="00957EBE">
        <w:rPr>
          <w:sz w:val="24"/>
          <w:szCs w:val="24"/>
        </w:rPr>
        <w:t xml:space="preserve">бюджетные ассигнования в сумме </w:t>
      </w:r>
      <w:r w:rsidR="006169FB" w:rsidRPr="00957EBE">
        <w:rPr>
          <w:b/>
          <w:sz w:val="24"/>
          <w:szCs w:val="24"/>
        </w:rPr>
        <w:t>301 986 тыс. руб.</w:t>
      </w:r>
      <w:r w:rsidR="006169FB" w:rsidRPr="00957EBE">
        <w:rPr>
          <w:sz w:val="24"/>
          <w:szCs w:val="24"/>
        </w:rPr>
        <w:t>, предусмотренные в форме субсидий МБУ</w:t>
      </w:r>
      <w:r w:rsidR="006169FB" w:rsidRPr="00957EBE">
        <w:rPr>
          <w:b/>
          <w:sz w:val="24"/>
          <w:szCs w:val="24"/>
        </w:rPr>
        <w:t> </w:t>
      </w:r>
      <w:r w:rsidR="006169FB" w:rsidRPr="00957EBE">
        <w:rPr>
          <w:sz w:val="24"/>
          <w:szCs w:val="24"/>
        </w:rPr>
        <w:t>«</w:t>
      </w:r>
      <w:proofErr w:type="spellStart"/>
      <w:r w:rsidR="006169FB" w:rsidRPr="00957EBE">
        <w:rPr>
          <w:sz w:val="24"/>
          <w:szCs w:val="24"/>
        </w:rPr>
        <w:t>Зеленстрой</w:t>
      </w:r>
      <w:proofErr w:type="spellEnd"/>
      <w:r w:rsidR="006169FB" w:rsidRPr="00957EBE">
        <w:rPr>
          <w:sz w:val="24"/>
          <w:szCs w:val="24"/>
        </w:rPr>
        <w:t xml:space="preserve">», находящемся в ведомственном подчинении департамента городского </w:t>
      </w:r>
      <w:r w:rsidR="006169FB" w:rsidRPr="00957EBE">
        <w:rPr>
          <w:sz w:val="24"/>
          <w:szCs w:val="24"/>
        </w:rPr>
        <w:lastRenderedPageBreak/>
        <w:t xml:space="preserve">хозяйства, за отчётный период исполнены в сумме </w:t>
      </w:r>
      <w:r w:rsidR="006169FB" w:rsidRPr="00957EBE">
        <w:rPr>
          <w:b/>
          <w:sz w:val="24"/>
          <w:szCs w:val="24"/>
        </w:rPr>
        <w:t>160 501 тыс. руб.</w:t>
      </w:r>
      <w:r w:rsidR="006169FB" w:rsidRPr="00957EBE">
        <w:rPr>
          <w:sz w:val="24"/>
          <w:szCs w:val="24"/>
        </w:rPr>
        <w:t>, или 53,1% к плану, в том числе:</w:t>
      </w:r>
    </w:p>
    <w:p w:rsidR="006169FB" w:rsidRPr="00957EBE" w:rsidRDefault="006169FB" w:rsidP="006169FB">
      <w:pPr>
        <w:numPr>
          <w:ilvl w:val="1"/>
          <w:numId w:val="5"/>
        </w:num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субсидии на возмещение нормативных затрат, связанных с оказанием муниципальными бюджетными учреждениями услуг (выполнением работ) в соответствии с муниципальным заданием, при плане 225 902 тыс. руб. исполнены в сумме 151 612 тыс. руб., или 67,1% к плану;</w:t>
      </w:r>
    </w:p>
    <w:p w:rsidR="006169FB" w:rsidRPr="00957EBE" w:rsidRDefault="006169FB" w:rsidP="006169FB">
      <w:pPr>
        <w:numPr>
          <w:ilvl w:val="1"/>
          <w:numId w:val="5"/>
        </w:num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субсидии в соответствии с абзацем вторым пункта 1 статьи 78.1 Бюджетного кодекса РФ при плане 76 084 исполнены в сумме 8 889 тыс. руб., в т.ч.:</w:t>
      </w:r>
    </w:p>
    <w:p w:rsidR="006169FB" w:rsidRPr="00957EBE" w:rsidRDefault="006169FB" w:rsidP="006169FB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- 3 тыс. руб. - на оплату компенсационных выплат матерям по уходу за ребёнком до достижения им возраста 3-х лет;</w:t>
      </w:r>
    </w:p>
    <w:p w:rsidR="006169FB" w:rsidRPr="00957EBE" w:rsidRDefault="006169FB" w:rsidP="006169F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- 8 886 тыс. руб. - на приобретение 7 модульных туалетов для размещения на городских общественных территориях.</w:t>
      </w:r>
    </w:p>
    <w:p w:rsidR="006169FB" w:rsidRPr="00957EBE" w:rsidRDefault="006169FB" w:rsidP="006169FB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Расходы, предусмотренные на содержание набережной Автозаводского района, не производились в связи с отсутствием права муниципальной собственности на объект.</w:t>
      </w:r>
    </w:p>
    <w:p w:rsidR="006169FB" w:rsidRPr="00957EBE" w:rsidRDefault="006169FB" w:rsidP="006169FB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 целью заключения договора лизинга на приобретение специализированной техники (расходы предусмотрены решением Думы от 05.07.2023) проводилась работа по оформлению необходимых документов.</w:t>
      </w:r>
    </w:p>
    <w:p w:rsidR="006169FB" w:rsidRPr="00957EBE" w:rsidRDefault="006169FB" w:rsidP="006169F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Среднесписочная численность работников МБУ «</w:t>
      </w:r>
      <w:proofErr w:type="spellStart"/>
      <w:r w:rsidRPr="00957EBE">
        <w:rPr>
          <w:sz w:val="24"/>
          <w:szCs w:val="24"/>
        </w:rPr>
        <w:t>Зеленстрой</w:t>
      </w:r>
      <w:proofErr w:type="spellEnd"/>
      <w:r w:rsidRPr="00957EBE">
        <w:rPr>
          <w:sz w:val="24"/>
          <w:szCs w:val="24"/>
        </w:rPr>
        <w:t>» на 01.10.2023 составила 269</w:t>
      </w:r>
      <w:r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чел.</w:t>
      </w:r>
    </w:p>
    <w:p w:rsidR="006169FB" w:rsidRPr="00957EBE" w:rsidRDefault="006169FB" w:rsidP="006169F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Расходы на денежное содержание работников – 78 203 тыс. руб.</w:t>
      </w:r>
    </w:p>
    <w:p w:rsidR="006169FB" w:rsidRPr="00957EBE" w:rsidRDefault="006169FB" w:rsidP="006169FB">
      <w:pPr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Остаток бюджетных средств на лицевом счете МБУ «</w:t>
      </w:r>
      <w:proofErr w:type="spellStart"/>
      <w:r w:rsidRPr="00957EBE">
        <w:rPr>
          <w:sz w:val="24"/>
          <w:szCs w:val="24"/>
        </w:rPr>
        <w:t>Зеленстрой</w:t>
      </w:r>
      <w:proofErr w:type="spellEnd"/>
      <w:r w:rsidRPr="00957EBE">
        <w:rPr>
          <w:sz w:val="24"/>
          <w:szCs w:val="24"/>
        </w:rPr>
        <w:t>» на конец отчётного периода составил 6 988 тыс. руб.</w:t>
      </w:r>
    </w:p>
    <w:p w:rsidR="008D2FE3" w:rsidRPr="00957EBE" w:rsidRDefault="008D2FE3" w:rsidP="006169FB">
      <w:pPr>
        <w:pStyle w:val="a5"/>
        <w:spacing w:after="0" w:line="276" w:lineRule="auto"/>
        <w:ind w:firstLine="709"/>
        <w:jc w:val="both"/>
        <w:rPr>
          <w:b/>
          <w:szCs w:val="24"/>
        </w:rPr>
      </w:pPr>
    </w:p>
    <w:p w:rsidR="008C41C0" w:rsidRPr="00957EBE" w:rsidRDefault="008D2FE3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proofErr w:type="gramStart"/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0602 «Сбор, удаление отходов и очистка сточных вод»</w:t>
      </w:r>
      <w:r w:rsidRPr="00957EBE">
        <w:rPr>
          <w:sz w:val="24"/>
          <w:szCs w:val="24"/>
        </w:rPr>
        <w:t xml:space="preserve"> </w:t>
      </w:r>
      <w:r w:rsidR="006B27F1" w:rsidRPr="00957EBE">
        <w:rPr>
          <w:sz w:val="24"/>
          <w:szCs w:val="24"/>
        </w:rPr>
        <w:t xml:space="preserve">финансирование расходов, предусмотренных на подбор ртутьсодержащих предметов и веществ, обнаруженных на территориях общего пользования в границах г.о. Тольятти в рамках муниципальной программы «Охрана окружающей среды на территории городского округа Тольятти на 2022-2026 годы» в сумме </w:t>
      </w:r>
      <w:r w:rsidR="006B27F1" w:rsidRPr="00957EBE">
        <w:rPr>
          <w:b/>
          <w:bCs/>
          <w:sz w:val="24"/>
          <w:szCs w:val="24"/>
        </w:rPr>
        <w:t>500 тыс. руб.,</w:t>
      </w:r>
      <w:r w:rsidR="006B27F1" w:rsidRPr="00957EBE">
        <w:rPr>
          <w:sz w:val="24"/>
          <w:szCs w:val="24"/>
        </w:rPr>
        <w:t xml:space="preserve"> осуществл</w:t>
      </w:r>
      <w:r w:rsidR="00753ED9" w:rsidRPr="00957EBE">
        <w:rPr>
          <w:sz w:val="24"/>
          <w:szCs w:val="24"/>
        </w:rPr>
        <w:t xml:space="preserve">ено в рамках заключенного муниципального контракта в сумме </w:t>
      </w:r>
      <w:r w:rsidR="00753ED9" w:rsidRPr="00957EBE">
        <w:rPr>
          <w:b/>
          <w:bCs/>
          <w:sz w:val="24"/>
          <w:szCs w:val="24"/>
        </w:rPr>
        <w:t>61</w:t>
      </w:r>
      <w:r w:rsidR="008C41C0" w:rsidRPr="00957EBE">
        <w:rPr>
          <w:sz w:val="24"/>
          <w:szCs w:val="24"/>
        </w:rPr>
        <w:t> </w:t>
      </w:r>
      <w:r w:rsidR="00753ED9" w:rsidRPr="00957EBE">
        <w:rPr>
          <w:b/>
          <w:bCs/>
          <w:sz w:val="24"/>
          <w:szCs w:val="24"/>
        </w:rPr>
        <w:t>тыс.</w:t>
      </w:r>
      <w:r w:rsidR="008C41C0" w:rsidRPr="00957EBE">
        <w:rPr>
          <w:b/>
          <w:bCs/>
          <w:sz w:val="24"/>
          <w:szCs w:val="24"/>
        </w:rPr>
        <w:t xml:space="preserve"> </w:t>
      </w:r>
      <w:r w:rsidR="00753ED9" w:rsidRPr="00957EBE">
        <w:rPr>
          <w:b/>
          <w:bCs/>
          <w:sz w:val="24"/>
          <w:szCs w:val="24"/>
        </w:rPr>
        <w:t>руб</w:t>
      </w:r>
      <w:proofErr w:type="gramEnd"/>
      <w:r w:rsidR="00753ED9" w:rsidRPr="00957EBE">
        <w:rPr>
          <w:sz w:val="24"/>
          <w:szCs w:val="24"/>
        </w:rPr>
        <w:t>.</w:t>
      </w:r>
      <w:r w:rsidR="008C41C0" w:rsidRPr="00957EBE">
        <w:rPr>
          <w:sz w:val="24"/>
          <w:szCs w:val="24"/>
        </w:rPr>
        <w:t>,</w:t>
      </w:r>
      <w:r w:rsidR="00753ED9" w:rsidRPr="00957EBE">
        <w:rPr>
          <w:sz w:val="24"/>
          <w:szCs w:val="24"/>
        </w:rPr>
        <w:t xml:space="preserve"> или 12,2%</w:t>
      </w:r>
      <w:r w:rsidR="008C41C0" w:rsidRPr="00957EBE">
        <w:rPr>
          <w:sz w:val="24"/>
          <w:szCs w:val="24"/>
        </w:rPr>
        <w:t xml:space="preserve"> от плана</w:t>
      </w:r>
      <w:r w:rsidR="00753ED9" w:rsidRPr="00957EBE">
        <w:rPr>
          <w:sz w:val="24"/>
          <w:szCs w:val="24"/>
        </w:rPr>
        <w:t>.</w:t>
      </w:r>
    </w:p>
    <w:p w:rsidR="006B27F1" w:rsidRPr="00957EBE" w:rsidRDefault="00753ED9" w:rsidP="00A80EBD">
      <w:pPr>
        <w:pStyle w:val="a5"/>
        <w:spacing w:after="0" w:line="276" w:lineRule="auto"/>
        <w:ind w:firstLine="709"/>
        <w:jc w:val="both"/>
        <w:rPr>
          <w:sz w:val="24"/>
          <w:szCs w:val="24"/>
        </w:rPr>
      </w:pPr>
      <w:r w:rsidRPr="00957EBE">
        <w:rPr>
          <w:sz w:val="24"/>
          <w:szCs w:val="24"/>
        </w:rPr>
        <w:t>Оплата осуществляется по факту оказания услуг, в отчетном периоде обнаружены ртутьсодержащие лампы в количестве 128 шт</w:t>
      </w:r>
      <w:r w:rsidR="006B27F1" w:rsidRPr="00957EBE">
        <w:rPr>
          <w:sz w:val="24"/>
          <w:szCs w:val="24"/>
        </w:rPr>
        <w:t>.</w:t>
      </w:r>
    </w:p>
    <w:p w:rsidR="008D2FE3" w:rsidRPr="00957EBE" w:rsidRDefault="008D2FE3" w:rsidP="00A80EBD">
      <w:pPr>
        <w:tabs>
          <w:tab w:val="left" w:pos="993"/>
        </w:tabs>
        <w:spacing w:line="276" w:lineRule="auto"/>
        <w:ind w:firstLine="709"/>
        <w:jc w:val="both"/>
        <w:rPr>
          <w:b/>
          <w:sz w:val="24"/>
          <w:szCs w:val="24"/>
        </w:rPr>
      </w:pPr>
    </w:p>
    <w:p w:rsidR="008D2FE3" w:rsidRPr="00957EBE" w:rsidRDefault="008D2FE3" w:rsidP="00A80EBD">
      <w:pPr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 w:rsidRPr="00957EBE">
        <w:rPr>
          <w:b/>
          <w:sz w:val="24"/>
          <w:szCs w:val="24"/>
        </w:rPr>
        <w:t>По подразделу</w:t>
      </w:r>
      <w:r w:rsidRPr="00957EBE">
        <w:rPr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0605 «Другие вопросы в области охраны окружающей среды»</w:t>
      </w:r>
      <w:r w:rsidRPr="00957EBE">
        <w:rPr>
          <w:sz w:val="24"/>
          <w:szCs w:val="24"/>
        </w:rPr>
        <w:t xml:space="preserve"> бюджетные ассигнования при плане</w:t>
      </w:r>
      <w:r w:rsidRPr="00957EBE">
        <w:rPr>
          <w:b/>
          <w:sz w:val="24"/>
          <w:szCs w:val="24"/>
        </w:rPr>
        <w:t xml:space="preserve"> </w:t>
      </w:r>
      <w:r w:rsidR="00B37E40" w:rsidRPr="00957EBE">
        <w:rPr>
          <w:b/>
          <w:sz w:val="24"/>
          <w:szCs w:val="24"/>
        </w:rPr>
        <w:t>711</w:t>
      </w:r>
      <w:r w:rsidR="00D01AC2" w:rsidRPr="00957EBE">
        <w:rPr>
          <w:b/>
          <w:sz w:val="24"/>
          <w:szCs w:val="24"/>
        </w:rPr>
        <w:t> </w:t>
      </w:r>
      <w:r w:rsidRPr="00957EBE">
        <w:rPr>
          <w:b/>
          <w:sz w:val="24"/>
          <w:szCs w:val="24"/>
        </w:rPr>
        <w:t>5</w:t>
      </w:r>
      <w:r w:rsidR="00B37E40" w:rsidRPr="00957EBE">
        <w:rPr>
          <w:b/>
          <w:sz w:val="24"/>
          <w:szCs w:val="24"/>
        </w:rPr>
        <w:t>04</w:t>
      </w:r>
      <w:r w:rsidRPr="00957EBE">
        <w:rPr>
          <w:b/>
          <w:sz w:val="24"/>
          <w:szCs w:val="24"/>
        </w:rPr>
        <w:t xml:space="preserve"> тыс.</w:t>
      </w:r>
      <w:r w:rsidR="00D01AC2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руб.</w:t>
      </w:r>
      <w:r w:rsidRPr="00957EBE">
        <w:rPr>
          <w:sz w:val="24"/>
          <w:szCs w:val="24"/>
        </w:rPr>
        <w:t xml:space="preserve"> (в том числе средства </w:t>
      </w:r>
      <w:proofErr w:type="gramStart"/>
      <w:r w:rsidRPr="00957EBE">
        <w:rPr>
          <w:sz w:val="24"/>
          <w:szCs w:val="24"/>
        </w:rPr>
        <w:t>вышестоящих</w:t>
      </w:r>
      <w:proofErr w:type="gramEnd"/>
      <w:r w:rsidRPr="00957EBE">
        <w:rPr>
          <w:sz w:val="24"/>
          <w:szCs w:val="24"/>
        </w:rPr>
        <w:t xml:space="preserve"> бюджетов 6</w:t>
      </w:r>
      <w:r w:rsidR="00B37E40" w:rsidRPr="00957EBE">
        <w:rPr>
          <w:sz w:val="24"/>
          <w:szCs w:val="24"/>
        </w:rPr>
        <w:t>16</w:t>
      </w:r>
      <w:r w:rsidR="00D01AC2" w:rsidRPr="00957EBE">
        <w:rPr>
          <w:b/>
          <w:sz w:val="24"/>
          <w:szCs w:val="24"/>
        </w:rPr>
        <w:t> </w:t>
      </w:r>
      <w:r w:rsidR="00B37E40" w:rsidRPr="00957EBE">
        <w:rPr>
          <w:sz w:val="24"/>
          <w:szCs w:val="24"/>
        </w:rPr>
        <w:t>4</w:t>
      </w:r>
      <w:r w:rsidRPr="00957EBE">
        <w:rPr>
          <w:sz w:val="24"/>
          <w:szCs w:val="24"/>
        </w:rPr>
        <w:t>58 тыс.</w:t>
      </w:r>
      <w:r w:rsidR="00D01AC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профинансированы в сумме </w:t>
      </w:r>
      <w:r w:rsidR="00FA138F" w:rsidRPr="00957EBE">
        <w:rPr>
          <w:b/>
          <w:sz w:val="24"/>
          <w:szCs w:val="24"/>
        </w:rPr>
        <w:t>370</w:t>
      </w:r>
      <w:r w:rsidR="00D01AC2" w:rsidRPr="00957EBE">
        <w:rPr>
          <w:b/>
          <w:sz w:val="24"/>
          <w:szCs w:val="24"/>
        </w:rPr>
        <w:t> </w:t>
      </w:r>
      <w:r w:rsidR="00FA138F" w:rsidRPr="00957EBE">
        <w:rPr>
          <w:b/>
          <w:sz w:val="24"/>
          <w:szCs w:val="24"/>
        </w:rPr>
        <w:t>143</w:t>
      </w:r>
      <w:r w:rsidRPr="00957EBE">
        <w:rPr>
          <w:b/>
          <w:sz w:val="24"/>
          <w:szCs w:val="24"/>
        </w:rPr>
        <w:t xml:space="preserve"> тыс.</w:t>
      </w:r>
      <w:r w:rsidR="00D01AC2" w:rsidRPr="00957EBE">
        <w:rPr>
          <w:b/>
          <w:sz w:val="24"/>
          <w:szCs w:val="24"/>
        </w:rPr>
        <w:t xml:space="preserve"> </w:t>
      </w:r>
      <w:r w:rsidRPr="00957EBE">
        <w:rPr>
          <w:b/>
          <w:sz w:val="24"/>
          <w:szCs w:val="24"/>
        </w:rPr>
        <w:t>руб</w:t>
      </w:r>
      <w:r w:rsidRPr="00957EBE">
        <w:rPr>
          <w:sz w:val="24"/>
          <w:szCs w:val="24"/>
        </w:rPr>
        <w:t xml:space="preserve">. (в том числе средства вышестоящих бюджетов </w:t>
      </w:r>
      <w:r w:rsidR="00FA138F" w:rsidRPr="00957EBE">
        <w:rPr>
          <w:sz w:val="24"/>
          <w:szCs w:val="24"/>
        </w:rPr>
        <w:t>328</w:t>
      </w:r>
      <w:r w:rsidR="00D01AC2" w:rsidRPr="00957EBE">
        <w:rPr>
          <w:b/>
          <w:sz w:val="24"/>
          <w:szCs w:val="24"/>
        </w:rPr>
        <w:t> </w:t>
      </w:r>
      <w:r w:rsidRPr="00957EBE">
        <w:rPr>
          <w:sz w:val="24"/>
          <w:szCs w:val="24"/>
        </w:rPr>
        <w:t>6</w:t>
      </w:r>
      <w:r w:rsidR="00FA138F" w:rsidRPr="00957EBE">
        <w:rPr>
          <w:sz w:val="24"/>
          <w:szCs w:val="24"/>
        </w:rPr>
        <w:t>4</w:t>
      </w:r>
      <w:r w:rsidRPr="00957EBE">
        <w:rPr>
          <w:sz w:val="24"/>
          <w:szCs w:val="24"/>
        </w:rPr>
        <w:t>3 тыс.</w:t>
      </w:r>
      <w:r w:rsidR="00D01AC2" w:rsidRPr="00957EBE">
        <w:rPr>
          <w:sz w:val="24"/>
          <w:szCs w:val="24"/>
        </w:rPr>
        <w:t xml:space="preserve"> </w:t>
      </w:r>
      <w:r w:rsidRPr="00957EBE">
        <w:rPr>
          <w:sz w:val="24"/>
          <w:szCs w:val="24"/>
        </w:rPr>
        <w:t>руб.),</w:t>
      </w:r>
      <w:r w:rsidRPr="00957EBE">
        <w:rPr>
          <w:b/>
          <w:sz w:val="24"/>
          <w:szCs w:val="24"/>
        </w:rPr>
        <w:t xml:space="preserve"> </w:t>
      </w:r>
      <w:r w:rsidRPr="00957EBE">
        <w:rPr>
          <w:sz w:val="24"/>
          <w:szCs w:val="24"/>
        </w:rPr>
        <w:t xml:space="preserve">или </w:t>
      </w:r>
      <w:r w:rsidR="00FA138F" w:rsidRPr="00957EBE">
        <w:rPr>
          <w:sz w:val="24"/>
          <w:szCs w:val="24"/>
        </w:rPr>
        <w:t>52</w:t>
      </w:r>
      <w:r w:rsidRPr="00957EBE">
        <w:rPr>
          <w:sz w:val="24"/>
          <w:szCs w:val="24"/>
        </w:rPr>
        <w:t>% к плану.</w:t>
      </w:r>
    </w:p>
    <w:p w:rsidR="00C721E3" w:rsidRPr="00957EBE" w:rsidRDefault="00C721E3" w:rsidP="00C721E3">
      <w:pPr>
        <w:pStyle w:val="ac"/>
        <w:numPr>
          <w:ilvl w:val="0"/>
          <w:numId w:val="11"/>
        </w:numPr>
        <w:tabs>
          <w:tab w:val="left" w:pos="993"/>
        </w:tabs>
        <w:spacing w:line="276" w:lineRule="auto"/>
        <w:ind w:left="0" w:firstLine="709"/>
        <w:jc w:val="both"/>
        <w:rPr>
          <w:b w:val="0"/>
          <w:szCs w:val="24"/>
        </w:rPr>
      </w:pPr>
      <w:proofErr w:type="gramStart"/>
      <w:r w:rsidRPr="00957EBE">
        <w:rPr>
          <w:b w:val="0"/>
          <w:szCs w:val="24"/>
        </w:rPr>
        <w:t>Бюджетные ассигнования в сумме 710 504 тыс. руб. (в том числе средства вышестоящих бюджетов 615 958 тыс. руб.), предусмотренные в рамках муниципальной программы «Охрана окружающей среды на территории городского округа Тольятти на 2022-2026 годы», исполнены в сумме 369 314 тыс. руб. (в том числе средства вышестоящих бюджетов 328 228 тыс. руб.), или 52% к плану, в том числе:</w:t>
      </w:r>
      <w:proofErr w:type="gramEnd"/>
    </w:p>
    <w:p w:rsidR="00C721E3" w:rsidRPr="00957EBE" w:rsidRDefault="00C721E3" w:rsidP="00C721E3">
      <w:pPr>
        <w:pStyle w:val="af7"/>
        <w:numPr>
          <w:ilvl w:val="1"/>
          <w:numId w:val="24"/>
        </w:numPr>
        <w:tabs>
          <w:tab w:val="left" w:pos="0"/>
          <w:tab w:val="left" w:pos="284"/>
          <w:tab w:val="left" w:pos="567"/>
          <w:tab w:val="left" w:pos="710"/>
          <w:tab w:val="left" w:pos="851"/>
          <w:tab w:val="left" w:pos="1134"/>
          <w:tab w:val="left" w:pos="1276"/>
        </w:tabs>
        <w:spacing w:after="0"/>
        <w:ind w:left="0" w:firstLine="709"/>
        <w:jc w:val="both"/>
        <w:rPr>
          <w:sz w:val="24"/>
          <w:szCs w:val="24"/>
        </w:rPr>
      </w:pPr>
      <w:r w:rsidRPr="00957EBE">
        <w:rPr>
          <w:rFonts w:ascii="Times New Roman" w:hAnsi="Times New Roman"/>
          <w:sz w:val="24"/>
          <w:szCs w:val="24"/>
        </w:rPr>
        <w:t>в рамках природоохранных мероприятий при плане 17 339 тыс. руб. исполнение расходов составило 2 722 тыс. руб., или 21,5% к плану. В рамках принятых бюджетных обязательств в сумме 11 338 тыс. руб. по заключенным муниципальным контрактам профинансированы расходы за предоставление специализированной информации о состоянии окружающей среды, её загрязнении со стационарных постов и по данным передвижной экологической лаборатории, услуги по обустройству и облуживанию мест накопления ртутьсодержащих отходов;</w:t>
      </w:r>
    </w:p>
    <w:p w:rsidR="00C721E3" w:rsidRPr="00957EBE" w:rsidRDefault="00C721E3" w:rsidP="00C721E3">
      <w:pPr>
        <w:pStyle w:val="af7"/>
        <w:numPr>
          <w:ilvl w:val="1"/>
          <w:numId w:val="24"/>
        </w:numPr>
        <w:tabs>
          <w:tab w:val="left" w:pos="0"/>
          <w:tab w:val="left" w:pos="284"/>
          <w:tab w:val="left" w:pos="567"/>
          <w:tab w:val="left" w:pos="710"/>
          <w:tab w:val="left" w:pos="851"/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lastRenderedPageBreak/>
        <w:t>финансирование мероприятий по ликвидации несанкционированных мест размещения отходов, запланированных в рамках государственной программы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 – 2024 годы, в сумме 16 000 тыс. руб. (в том числе средства вышестоящих бюджетов 8 000 тыс. руб.) не осуществлялось.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В отчетном периоде заключен муниципальный контракт на ликвидацию 22 городских свалок, срок окончания работ – 18.09.2023;</w:t>
      </w:r>
    </w:p>
    <w:p w:rsidR="00C721E3" w:rsidRPr="00957EBE" w:rsidRDefault="00C721E3" w:rsidP="00C721E3">
      <w:pPr>
        <w:pStyle w:val="af7"/>
        <w:numPr>
          <w:ilvl w:val="1"/>
          <w:numId w:val="24"/>
        </w:numPr>
        <w:tabs>
          <w:tab w:val="left" w:pos="0"/>
          <w:tab w:val="left" w:pos="284"/>
          <w:tab w:val="left" w:pos="567"/>
          <w:tab w:val="left" w:pos="710"/>
          <w:tab w:val="left" w:pos="851"/>
          <w:tab w:val="left" w:pos="1134"/>
          <w:tab w:val="left" w:pos="1276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>исполнение мероприятий по ликвидации несанкционированных свалок в рамках государственной программы Самарской области «Охрана окружающей среды Самарской области на 2014 - 2025 годы и на период до 2030 года» национального проекта «Экология», запланированных в сумме 677 165 тыс. руб. (в том числе средства вышестоящих бюджетов 607 958 тыс. руб.) составило 365 592 тыс. руб. (в том числе средства вышестоящих бюджетов 328 228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тыс. руб.), или 54% к плану. Информация о проводимых мероприятиях отражена в разделе «Национальные проекты».</w:t>
      </w:r>
    </w:p>
    <w:p w:rsidR="00C721E3" w:rsidRPr="00957EBE" w:rsidRDefault="00C721E3" w:rsidP="00C721E3">
      <w:pPr>
        <w:pStyle w:val="af7"/>
        <w:numPr>
          <w:ilvl w:val="0"/>
          <w:numId w:val="24"/>
        </w:numPr>
        <w:tabs>
          <w:tab w:val="left" w:pos="0"/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EBE">
        <w:rPr>
          <w:rFonts w:ascii="Times New Roman" w:hAnsi="Times New Roman"/>
          <w:sz w:val="24"/>
          <w:szCs w:val="24"/>
        </w:rPr>
        <w:t>Финансирование мероприятий по устройству контейнерных площадок в рамках государственной программы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 – 2024 годы, запланированных в сумме 1 000 тыс. руб. (в том числе средства вышестоящих бюджетов 500 тыс. руб.), произведено в сумме 829 тыс. руб. (в том числе средства вышестоящего бюджета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7EBE">
        <w:rPr>
          <w:rFonts w:ascii="Times New Roman" w:hAnsi="Times New Roman"/>
          <w:sz w:val="24"/>
          <w:szCs w:val="24"/>
        </w:rPr>
        <w:t>415 тыс. руб.).</w:t>
      </w:r>
      <w:proofErr w:type="gramEnd"/>
      <w:r w:rsidRPr="00957EBE">
        <w:rPr>
          <w:rFonts w:ascii="Times New Roman" w:hAnsi="Times New Roman"/>
          <w:sz w:val="24"/>
          <w:szCs w:val="24"/>
        </w:rPr>
        <w:t xml:space="preserve"> Выполнены работы по устройству 7 контейнерных площадок в </w:t>
      </w:r>
      <w:proofErr w:type="spellStart"/>
      <w:r w:rsidRPr="00957EBE">
        <w:rPr>
          <w:rFonts w:ascii="Times New Roman" w:hAnsi="Times New Roman"/>
          <w:sz w:val="24"/>
          <w:szCs w:val="24"/>
        </w:rPr>
        <w:t>мкр</w:t>
      </w:r>
      <w:proofErr w:type="spellEnd"/>
      <w:r w:rsidRPr="00957EBE">
        <w:rPr>
          <w:rFonts w:ascii="Times New Roman" w:hAnsi="Times New Roman"/>
          <w:sz w:val="24"/>
          <w:szCs w:val="24"/>
        </w:rPr>
        <w:t>. Федоровка и Жигулевское море.</w:t>
      </w:r>
    </w:p>
    <w:p w:rsidR="00D01AC2" w:rsidRPr="00A92CA5" w:rsidRDefault="00D01AC2" w:rsidP="00957EBE">
      <w:pPr>
        <w:pStyle w:val="ac"/>
        <w:spacing w:before="240" w:after="240" w:line="300" w:lineRule="auto"/>
        <w:ind w:left="709"/>
        <w:rPr>
          <w:bCs/>
          <w:szCs w:val="24"/>
        </w:rPr>
      </w:pPr>
      <w:r w:rsidRPr="00A92CA5">
        <w:rPr>
          <w:bCs/>
          <w:szCs w:val="24"/>
        </w:rPr>
        <w:t>Информация по национальным проектам</w:t>
      </w:r>
    </w:p>
    <w:p w:rsidR="008D2FE3" w:rsidRPr="00E4351E" w:rsidRDefault="008D2FE3" w:rsidP="008D1A14">
      <w:pPr>
        <w:numPr>
          <w:ilvl w:val="0"/>
          <w:numId w:val="9"/>
        </w:numPr>
        <w:tabs>
          <w:tab w:val="left" w:pos="0"/>
          <w:tab w:val="left" w:pos="993"/>
        </w:tabs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r w:rsidRPr="00E4351E">
        <w:rPr>
          <w:b/>
          <w:bCs/>
          <w:sz w:val="24"/>
          <w:szCs w:val="24"/>
        </w:rPr>
        <w:t>Национальный проект «Жилье и городская среда»</w:t>
      </w:r>
    </w:p>
    <w:p w:rsidR="008D1A14" w:rsidRPr="00E4351E" w:rsidRDefault="008D1A14" w:rsidP="008D1A14">
      <w:pPr>
        <w:tabs>
          <w:tab w:val="left" w:pos="0"/>
          <w:tab w:val="left" w:pos="993"/>
        </w:tabs>
        <w:spacing w:line="300" w:lineRule="auto"/>
        <w:ind w:firstLine="709"/>
        <w:jc w:val="both"/>
        <w:rPr>
          <w:bCs/>
          <w:sz w:val="24"/>
          <w:szCs w:val="24"/>
        </w:rPr>
      </w:pPr>
      <w:r w:rsidRPr="00E4351E">
        <w:rPr>
          <w:sz w:val="24"/>
          <w:szCs w:val="24"/>
        </w:rPr>
        <w:t>На реализацию мероприятий</w:t>
      </w:r>
      <w:r w:rsidRPr="00E4351E">
        <w:rPr>
          <w:b/>
          <w:bCs/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 xml:space="preserve">национального проекта «Жилье и городская среда» в рамках </w:t>
      </w:r>
      <w:r w:rsidRPr="00E4351E">
        <w:rPr>
          <w:sz w:val="24"/>
          <w:szCs w:val="24"/>
        </w:rPr>
        <w:t xml:space="preserve">муниципальной программы «Формирование современной городской среды на 2018-2025 годы» предусмотрены бюджетные ассигнования в сумме </w:t>
      </w:r>
      <w:r w:rsidRPr="00E4351E">
        <w:rPr>
          <w:b/>
          <w:sz w:val="24"/>
          <w:szCs w:val="24"/>
        </w:rPr>
        <w:t>152 793 тыс. руб.</w:t>
      </w:r>
      <w:r w:rsidRPr="00E4351E">
        <w:rPr>
          <w:sz w:val="24"/>
          <w:szCs w:val="24"/>
        </w:rPr>
        <w:t xml:space="preserve"> (в том числе средства вышестоящих бюджетов 145 153 тыс. руб.). В </w:t>
      </w:r>
      <w:r w:rsidRPr="00E4351E">
        <w:rPr>
          <w:bCs/>
          <w:sz w:val="24"/>
          <w:szCs w:val="24"/>
        </w:rPr>
        <w:t xml:space="preserve">отчетном периоде исполнение составило </w:t>
      </w:r>
      <w:r w:rsidRPr="00E4351E">
        <w:rPr>
          <w:b/>
          <w:bCs/>
          <w:sz w:val="24"/>
          <w:szCs w:val="24"/>
        </w:rPr>
        <w:t>119</w:t>
      </w:r>
      <w:r w:rsidRPr="00E4351E">
        <w:rPr>
          <w:b/>
          <w:sz w:val="24"/>
          <w:szCs w:val="24"/>
        </w:rPr>
        <w:t> </w:t>
      </w:r>
      <w:r w:rsidRPr="00E4351E">
        <w:rPr>
          <w:b/>
          <w:bCs/>
          <w:sz w:val="24"/>
          <w:szCs w:val="24"/>
        </w:rPr>
        <w:t>626</w:t>
      </w:r>
      <w:r w:rsidRPr="00E4351E">
        <w:rPr>
          <w:b/>
          <w:sz w:val="24"/>
          <w:szCs w:val="24"/>
        </w:rPr>
        <w:t xml:space="preserve"> тыс. руб. </w:t>
      </w:r>
      <w:r w:rsidRPr="00E4351E">
        <w:rPr>
          <w:bCs/>
          <w:sz w:val="24"/>
          <w:szCs w:val="24"/>
        </w:rPr>
        <w:t xml:space="preserve">(в том числе средства </w:t>
      </w:r>
      <w:proofErr w:type="gramStart"/>
      <w:r w:rsidRPr="00E4351E">
        <w:rPr>
          <w:bCs/>
          <w:sz w:val="24"/>
          <w:szCs w:val="24"/>
        </w:rPr>
        <w:t>вышестоящих</w:t>
      </w:r>
      <w:proofErr w:type="gramEnd"/>
      <w:r w:rsidRPr="00E4351E">
        <w:rPr>
          <w:bCs/>
          <w:sz w:val="24"/>
          <w:szCs w:val="24"/>
        </w:rPr>
        <w:t xml:space="preserve"> бюджетов 113</w:t>
      </w:r>
      <w:r w:rsidRPr="00E4351E">
        <w:rPr>
          <w:b/>
          <w:sz w:val="24"/>
          <w:szCs w:val="24"/>
        </w:rPr>
        <w:t> </w:t>
      </w:r>
      <w:r w:rsidRPr="00E4351E">
        <w:rPr>
          <w:bCs/>
          <w:sz w:val="24"/>
          <w:szCs w:val="24"/>
        </w:rPr>
        <w:t>645 тыс. руб.). Мероприятия реализуются по следующим направлениям:</w:t>
      </w:r>
    </w:p>
    <w:p w:rsidR="008D1A14" w:rsidRPr="00E4351E" w:rsidRDefault="008D1A14" w:rsidP="008D1A14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300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- благоустройство 2-х общественных территорий.</w:t>
      </w:r>
    </w:p>
    <w:p w:rsidR="008D1A14" w:rsidRPr="00E4351E" w:rsidRDefault="008D1A14" w:rsidP="008D1A14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300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План финансирования составляет 96 903 тыс. руб., в том числе за счет средств вышестоящих бюджетов в сумме 92 058 тыс. руб.</w:t>
      </w:r>
    </w:p>
    <w:p w:rsidR="008D1A14" w:rsidRPr="00E4351E" w:rsidRDefault="008D1A14" w:rsidP="008D1A14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300" w:lineRule="auto"/>
        <w:ind w:firstLine="709"/>
        <w:jc w:val="both"/>
        <w:rPr>
          <w:sz w:val="24"/>
          <w:szCs w:val="24"/>
        </w:rPr>
      </w:pPr>
      <w:proofErr w:type="gramStart"/>
      <w:r w:rsidRPr="00E4351E">
        <w:rPr>
          <w:sz w:val="24"/>
          <w:szCs w:val="24"/>
        </w:rPr>
        <w:t>В отчетном периоде заключены муниципальные контракты на благоустройство Парка Победы (1 этап) в сумме 46 943 тыс. руб., исполнение составило 46 943 тыс. руб. (в том числе за счет средств вышестоящих бюджетов 44 596 тыс. руб.) и Парка Центрального района (1</w:t>
      </w:r>
      <w:r w:rsidRPr="00E4351E">
        <w:rPr>
          <w:b/>
          <w:sz w:val="24"/>
          <w:szCs w:val="24"/>
        </w:rPr>
        <w:t> </w:t>
      </w:r>
      <w:r w:rsidRPr="00E4351E">
        <w:rPr>
          <w:sz w:val="24"/>
          <w:szCs w:val="24"/>
        </w:rPr>
        <w:t>этап) в сумме 49 960 тыс. руб., исполнение составило 22 287 тыс. руб. (в том числе за счет средств</w:t>
      </w:r>
      <w:proofErr w:type="gramEnd"/>
      <w:r w:rsidRPr="00E4351E">
        <w:rPr>
          <w:sz w:val="24"/>
          <w:szCs w:val="24"/>
        </w:rPr>
        <w:t xml:space="preserve"> </w:t>
      </w:r>
      <w:proofErr w:type="gramStart"/>
      <w:r w:rsidRPr="00E4351E">
        <w:rPr>
          <w:sz w:val="24"/>
          <w:szCs w:val="24"/>
        </w:rPr>
        <w:t>вышестоящих</w:t>
      </w:r>
      <w:proofErr w:type="gramEnd"/>
      <w:r w:rsidRPr="00E4351E">
        <w:rPr>
          <w:sz w:val="24"/>
          <w:szCs w:val="24"/>
        </w:rPr>
        <w:t xml:space="preserve"> бюджетов 21 172 тыс. руб.);</w:t>
      </w:r>
    </w:p>
    <w:p w:rsidR="008D1A14" w:rsidRPr="00E4351E" w:rsidRDefault="008D1A14" w:rsidP="008D1A14">
      <w:pPr>
        <w:tabs>
          <w:tab w:val="left" w:pos="0"/>
          <w:tab w:val="left" w:pos="142"/>
          <w:tab w:val="left" w:pos="284"/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300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- благоустройство 19-ти дворовых территорий многоквартирных домов.</w:t>
      </w:r>
    </w:p>
    <w:p w:rsidR="008D1A14" w:rsidRPr="00E4351E" w:rsidRDefault="008D1A14" w:rsidP="008D1A14">
      <w:pPr>
        <w:tabs>
          <w:tab w:val="left" w:pos="0"/>
        </w:tabs>
        <w:spacing w:line="300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План финансирования составляет 55 890 тыс. руб., (в том числе за счет средств вышестоящих бюджетов 53 095 тыс. руб.). В отчетном периоде были заключены и поставлены на учет бюджетных обязательств 19 договоров субсидий на возмещение затрат на общую сумму 55 889 тыс. руб.</w:t>
      </w:r>
    </w:p>
    <w:p w:rsidR="008D1A14" w:rsidRPr="00E4351E" w:rsidRDefault="008D1A14" w:rsidP="008D1A14">
      <w:pPr>
        <w:tabs>
          <w:tab w:val="left" w:pos="0"/>
        </w:tabs>
        <w:spacing w:line="300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В рамках заключенных договоров профинансировано 17 договоров на общую сумму 50 396</w:t>
      </w:r>
      <w:r w:rsidRPr="00E4351E">
        <w:rPr>
          <w:b/>
          <w:sz w:val="24"/>
          <w:szCs w:val="24"/>
        </w:rPr>
        <w:t> </w:t>
      </w:r>
      <w:r w:rsidRPr="00E4351E">
        <w:rPr>
          <w:sz w:val="24"/>
          <w:szCs w:val="24"/>
        </w:rPr>
        <w:t>тыс. руб. из них за счет средств вышестоящих бюджетов 47 877 тыс. руб.</w:t>
      </w:r>
    </w:p>
    <w:p w:rsidR="008D1A14" w:rsidRPr="00E4351E" w:rsidRDefault="008D1A14" w:rsidP="008D1A14">
      <w:pPr>
        <w:tabs>
          <w:tab w:val="left" w:pos="0"/>
          <w:tab w:val="left" w:pos="851"/>
          <w:tab w:val="left" w:pos="993"/>
          <w:tab w:val="left" w:pos="7938"/>
        </w:tabs>
        <w:spacing w:line="300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lastRenderedPageBreak/>
        <w:t>Оплата производится по факту выполнения работ на основании отчетов о произведенных затратах от управляющих организаций.</w:t>
      </w:r>
    </w:p>
    <w:p w:rsidR="00B260C8" w:rsidRPr="00E4351E" w:rsidRDefault="00B260C8" w:rsidP="008D1A14">
      <w:pPr>
        <w:tabs>
          <w:tab w:val="left" w:pos="0"/>
          <w:tab w:val="left" w:pos="851"/>
          <w:tab w:val="left" w:pos="993"/>
          <w:tab w:val="left" w:pos="7938"/>
        </w:tabs>
        <w:spacing w:line="300" w:lineRule="auto"/>
        <w:ind w:firstLine="709"/>
        <w:jc w:val="both"/>
        <w:rPr>
          <w:sz w:val="24"/>
          <w:szCs w:val="24"/>
        </w:rPr>
      </w:pPr>
    </w:p>
    <w:p w:rsidR="008D2FE3" w:rsidRPr="00E4351E" w:rsidRDefault="008D2FE3" w:rsidP="00B260C8">
      <w:pPr>
        <w:numPr>
          <w:ilvl w:val="0"/>
          <w:numId w:val="9"/>
        </w:numPr>
        <w:tabs>
          <w:tab w:val="left" w:pos="0"/>
          <w:tab w:val="left" w:pos="993"/>
        </w:tabs>
        <w:spacing w:line="300" w:lineRule="auto"/>
        <w:ind w:left="0" w:firstLine="709"/>
        <w:jc w:val="both"/>
        <w:rPr>
          <w:b/>
          <w:bCs/>
          <w:sz w:val="24"/>
          <w:szCs w:val="24"/>
        </w:rPr>
      </w:pPr>
      <w:r w:rsidRPr="00E4351E">
        <w:rPr>
          <w:b/>
          <w:bCs/>
          <w:sz w:val="24"/>
          <w:szCs w:val="24"/>
        </w:rPr>
        <w:t>Национальный проект «Экология», Федеральный проект «Чистая страна»</w:t>
      </w:r>
    </w:p>
    <w:p w:rsidR="00B260C8" w:rsidRPr="00E4351E" w:rsidRDefault="00B260C8" w:rsidP="00B260C8">
      <w:pPr>
        <w:tabs>
          <w:tab w:val="left" w:pos="0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На реализацию мероприятий национального проекта «Экология» по ликвидации несанкционированных свалок в рамках муниципальной программы «Охрана окружающей среды на территории городского округа Тольятти на 2022-2026 годы</w:t>
      </w:r>
      <w:r w:rsidRPr="00E4351E">
        <w:rPr>
          <w:szCs w:val="24"/>
        </w:rPr>
        <w:t>»</w:t>
      </w:r>
      <w:r w:rsidRPr="00E4351E">
        <w:rPr>
          <w:sz w:val="24"/>
          <w:szCs w:val="24"/>
        </w:rPr>
        <w:t xml:space="preserve"> предусмотрены бюджетные ассигнования в сумме </w:t>
      </w:r>
      <w:r w:rsidRPr="00E4351E">
        <w:rPr>
          <w:b/>
          <w:sz w:val="24"/>
          <w:szCs w:val="24"/>
        </w:rPr>
        <w:t>677 165 тыс. руб.</w:t>
      </w:r>
      <w:r w:rsidRPr="00E4351E">
        <w:rPr>
          <w:sz w:val="24"/>
          <w:szCs w:val="24"/>
        </w:rPr>
        <w:t xml:space="preserve"> (в том числе средства вышестоящих бюджетов 607 958</w:t>
      </w:r>
      <w:r w:rsidRPr="00E4351E">
        <w:rPr>
          <w:b/>
          <w:sz w:val="24"/>
          <w:szCs w:val="24"/>
        </w:rPr>
        <w:t> </w:t>
      </w:r>
      <w:r w:rsidRPr="00E4351E">
        <w:rPr>
          <w:sz w:val="24"/>
          <w:szCs w:val="24"/>
        </w:rPr>
        <w:t xml:space="preserve">тыс. руб.). В отчетном периоде исполнение составило 365 592 тыс. руб. (в том числе средства </w:t>
      </w:r>
      <w:proofErr w:type="gramStart"/>
      <w:r w:rsidRPr="00E4351E">
        <w:rPr>
          <w:sz w:val="24"/>
          <w:szCs w:val="24"/>
        </w:rPr>
        <w:t>вышестоящих</w:t>
      </w:r>
      <w:proofErr w:type="gramEnd"/>
      <w:r w:rsidRPr="00E4351E">
        <w:rPr>
          <w:sz w:val="24"/>
          <w:szCs w:val="24"/>
        </w:rPr>
        <w:t xml:space="preserve"> бюджетов 328 228 тыс. руб.).</w:t>
      </w:r>
    </w:p>
    <w:p w:rsidR="00B260C8" w:rsidRPr="00E4351E" w:rsidRDefault="00B260C8" w:rsidP="00B260C8">
      <w:pPr>
        <w:tabs>
          <w:tab w:val="left" w:pos="0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Реализация национального проекта осуществляется по следующим объектам:</w:t>
      </w:r>
    </w:p>
    <w:p w:rsidR="00B260C8" w:rsidRPr="00E4351E" w:rsidRDefault="00B260C8" w:rsidP="00B260C8">
      <w:pPr>
        <w:tabs>
          <w:tab w:val="left" w:pos="0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- рекультивация вскрытой свалки инертных отходов, расположенной напротив 1-3 вставок АО </w:t>
      </w:r>
      <w:r w:rsidRPr="00E4351E">
        <w:rPr>
          <w:rFonts w:ascii="Calibri" w:hAnsi="Calibri"/>
          <w:sz w:val="24"/>
          <w:szCs w:val="24"/>
        </w:rPr>
        <w:t>«</w:t>
      </w:r>
      <w:r w:rsidRPr="00E4351E">
        <w:rPr>
          <w:sz w:val="24"/>
          <w:szCs w:val="24"/>
        </w:rPr>
        <w:t>АвтоВАЗ</w:t>
      </w:r>
      <w:r w:rsidRPr="00E4351E">
        <w:rPr>
          <w:rFonts w:ascii="Calibri" w:hAnsi="Calibri"/>
          <w:sz w:val="24"/>
          <w:szCs w:val="24"/>
        </w:rPr>
        <w:t>».</w:t>
      </w:r>
    </w:p>
    <w:p w:rsidR="00B260C8" w:rsidRPr="00E4351E" w:rsidRDefault="00B260C8" w:rsidP="00B260C8">
      <w:pPr>
        <w:tabs>
          <w:tab w:val="left" w:pos="0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Для выполнения мероприятий в бюджете городского округа Тольятти на 2023 год предусмотрены бюджетные ассигнования в сумме 303 409 тыс. руб., в том числе за счет средств вышестоящих бюджетов 272 400 тыс. руб. </w:t>
      </w:r>
    </w:p>
    <w:p w:rsidR="00B260C8" w:rsidRPr="00E4351E" w:rsidRDefault="00B260C8" w:rsidP="00B260C8">
      <w:pPr>
        <w:tabs>
          <w:tab w:val="left" w:pos="0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4351E">
        <w:rPr>
          <w:sz w:val="24"/>
          <w:szCs w:val="24"/>
        </w:rPr>
        <w:t xml:space="preserve">В рамках заключенного муниципального контракта произведена оплата аванса </w:t>
      </w:r>
      <w:r w:rsidR="0015783A">
        <w:rPr>
          <w:sz w:val="24"/>
          <w:szCs w:val="24"/>
        </w:rPr>
        <w:t xml:space="preserve">в </w:t>
      </w:r>
      <w:r w:rsidRPr="00E4351E">
        <w:rPr>
          <w:sz w:val="24"/>
          <w:szCs w:val="24"/>
        </w:rPr>
        <w:t>сумме 8 354</w:t>
      </w:r>
      <w:r w:rsidRPr="00E4351E">
        <w:rPr>
          <w:b/>
          <w:sz w:val="24"/>
          <w:szCs w:val="24"/>
        </w:rPr>
        <w:t> </w:t>
      </w:r>
      <w:r w:rsidRPr="00E4351E">
        <w:rPr>
          <w:sz w:val="24"/>
          <w:szCs w:val="24"/>
        </w:rPr>
        <w:t>тыс. руб., в том числе за счет средств вышестоящих бюджетов 7 500 тыс. руб., а также оплата выполненных работ в сумме 69 086 тыс. руб., в том числе за счет средств вышестоящих бюджетов 62 026 тыс. руб. Согласно графику выполнения работ финансирование запланировано в 4 квартале 2023 года;</w:t>
      </w:r>
      <w:proofErr w:type="gramEnd"/>
    </w:p>
    <w:p w:rsidR="00B260C8" w:rsidRPr="00E4351E" w:rsidRDefault="00B260C8" w:rsidP="00B260C8">
      <w:pPr>
        <w:tabs>
          <w:tab w:val="left" w:pos="0"/>
          <w:tab w:val="left" w:pos="7938"/>
        </w:tabs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- рекультивация бывшей городской свалки промышленных и бытовых отходов Комсомольского района (южнее завода ОАО </w:t>
      </w:r>
      <w:r w:rsidRPr="00E4351E">
        <w:rPr>
          <w:rFonts w:ascii="Calibri" w:hAnsi="Calibri"/>
          <w:sz w:val="24"/>
          <w:szCs w:val="24"/>
        </w:rPr>
        <w:t>«</w:t>
      </w:r>
      <w:proofErr w:type="spellStart"/>
      <w:r w:rsidRPr="00E4351E">
        <w:rPr>
          <w:sz w:val="24"/>
          <w:szCs w:val="24"/>
        </w:rPr>
        <w:t>АвтоВАЗАгрегат</w:t>
      </w:r>
      <w:proofErr w:type="spellEnd"/>
      <w:r w:rsidRPr="00E4351E">
        <w:rPr>
          <w:rFonts w:ascii="Calibri" w:hAnsi="Calibri"/>
          <w:sz w:val="24"/>
          <w:szCs w:val="24"/>
        </w:rPr>
        <w:t>»</w:t>
      </w:r>
      <w:r w:rsidRPr="00E4351E">
        <w:rPr>
          <w:sz w:val="24"/>
          <w:szCs w:val="24"/>
        </w:rPr>
        <w:t>).</w:t>
      </w:r>
    </w:p>
    <w:p w:rsidR="00D11E4A" w:rsidRPr="00E4351E" w:rsidRDefault="00B260C8" w:rsidP="00B260C8">
      <w:pPr>
        <w:pStyle w:val="22"/>
        <w:spacing w:line="276" w:lineRule="auto"/>
        <w:ind w:firstLine="709"/>
        <w:rPr>
          <w:sz w:val="24"/>
          <w:szCs w:val="24"/>
        </w:rPr>
      </w:pPr>
      <w:r w:rsidRPr="00E4351E">
        <w:rPr>
          <w:sz w:val="24"/>
          <w:szCs w:val="24"/>
        </w:rPr>
        <w:t>Для выполнения мероприятий в бюджете городского округа Тольятти на 2023 год предусмотрены бюджетные ассигнования в сумме 373 756 тыс. руб</w:t>
      </w:r>
      <w:r w:rsidR="00D11E4A" w:rsidRPr="00E4351E">
        <w:rPr>
          <w:sz w:val="24"/>
          <w:szCs w:val="24"/>
        </w:rPr>
        <w:t>.</w:t>
      </w:r>
      <w:r w:rsidRPr="00E4351E">
        <w:rPr>
          <w:sz w:val="24"/>
          <w:szCs w:val="24"/>
        </w:rPr>
        <w:t>, в том числе за счет средств вышестоящих бюджетов 335 558 тыс. руб.</w:t>
      </w:r>
    </w:p>
    <w:p w:rsidR="00B260C8" w:rsidRDefault="00B260C8" w:rsidP="00B260C8">
      <w:pPr>
        <w:pStyle w:val="22"/>
        <w:spacing w:line="276" w:lineRule="auto"/>
        <w:ind w:firstLine="709"/>
        <w:rPr>
          <w:sz w:val="24"/>
          <w:szCs w:val="24"/>
        </w:rPr>
      </w:pPr>
      <w:r w:rsidRPr="00E4351E">
        <w:rPr>
          <w:sz w:val="24"/>
          <w:szCs w:val="24"/>
        </w:rPr>
        <w:t>В рамках заключенного муниципального контракта в отчетном периоде оплачены работы на сумму 288 152 тыс. руб., в том числе за счет средств вышестоящих бюджетов 258 703 тыс. руб. Согласно графику выполнения работ финансирование запланировано в 4 квартале 2023 года.</w:t>
      </w:r>
    </w:p>
    <w:p w:rsidR="00572909" w:rsidRPr="00E4351E" w:rsidRDefault="00572909" w:rsidP="00E4351E">
      <w:pPr>
        <w:pStyle w:val="22"/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E4351E">
        <w:rPr>
          <w:b/>
          <w:sz w:val="24"/>
          <w:szCs w:val="24"/>
        </w:rPr>
        <w:t>Департамент информационных технологий и связи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Бюджетные ассигнования по главному распорядителю утверждены в размере </w:t>
      </w:r>
      <w:r w:rsidR="007F06F9" w:rsidRPr="00E4351E">
        <w:rPr>
          <w:b/>
          <w:sz w:val="24"/>
          <w:szCs w:val="24"/>
        </w:rPr>
        <w:t>408</w:t>
      </w:r>
      <w:r w:rsidR="009340A8" w:rsidRPr="00E4351E">
        <w:rPr>
          <w:b/>
          <w:sz w:val="24"/>
          <w:szCs w:val="24"/>
        </w:rPr>
        <w:t> </w:t>
      </w:r>
      <w:r w:rsidRPr="00E4351E">
        <w:rPr>
          <w:b/>
          <w:color w:val="000000"/>
          <w:sz w:val="24"/>
          <w:szCs w:val="24"/>
        </w:rPr>
        <w:t>6</w:t>
      </w:r>
      <w:r w:rsidR="007F06F9" w:rsidRPr="00E4351E">
        <w:rPr>
          <w:b/>
          <w:color w:val="000000"/>
          <w:sz w:val="24"/>
          <w:szCs w:val="24"/>
        </w:rPr>
        <w:t>30</w:t>
      </w:r>
      <w:r w:rsidR="009340A8" w:rsidRPr="00E4351E">
        <w:rPr>
          <w:b/>
          <w:sz w:val="24"/>
          <w:szCs w:val="24"/>
        </w:rPr>
        <w:t> </w:t>
      </w:r>
      <w:r w:rsidRPr="00E4351E">
        <w:rPr>
          <w:b/>
          <w:color w:val="000000"/>
          <w:sz w:val="24"/>
          <w:szCs w:val="24"/>
        </w:rPr>
        <w:t>тыс.</w:t>
      </w:r>
      <w:r w:rsidR="009340A8" w:rsidRPr="00E4351E">
        <w:rPr>
          <w:b/>
          <w:sz w:val="24"/>
          <w:szCs w:val="24"/>
        </w:rPr>
        <w:t> </w:t>
      </w:r>
      <w:r w:rsidRPr="00E4351E">
        <w:rPr>
          <w:b/>
          <w:color w:val="000000"/>
          <w:sz w:val="24"/>
          <w:szCs w:val="24"/>
        </w:rPr>
        <w:t>руб</w:t>
      </w:r>
      <w:r w:rsidRPr="00E4351E">
        <w:rPr>
          <w:color w:val="000000"/>
          <w:sz w:val="24"/>
          <w:szCs w:val="24"/>
        </w:rPr>
        <w:t>.,</w:t>
      </w:r>
      <w:r w:rsidRPr="00E4351E">
        <w:rPr>
          <w:sz w:val="24"/>
          <w:szCs w:val="24"/>
        </w:rPr>
        <w:t xml:space="preserve"> в том числе за счет средств вышестоящего бюджета – </w:t>
      </w:r>
      <w:r w:rsidRPr="00E4351E">
        <w:rPr>
          <w:b/>
          <w:sz w:val="24"/>
          <w:szCs w:val="24"/>
        </w:rPr>
        <w:t>487 тыс. руб</w:t>
      </w:r>
      <w:r w:rsidRPr="00E4351E">
        <w:rPr>
          <w:sz w:val="24"/>
          <w:szCs w:val="24"/>
        </w:rPr>
        <w:t>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Исполнение в отчетном периоде составило </w:t>
      </w:r>
      <w:r w:rsidR="009340A8" w:rsidRPr="00E4351E">
        <w:rPr>
          <w:b/>
          <w:sz w:val="24"/>
          <w:szCs w:val="24"/>
        </w:rPr>
        <w:t>262</w:t>
      </w:r>
      <w:r w:rsidR="00AF4B30" w:rsidRPr="00E4351E">
        <w:rPr>
          <w:b/>
          <w:sz w:val="24"/>
          <w:szCs w:val="24"/>
        </w:rPr>
        <w:t> </w:t>
      </w:r>
      <w:r w:rsidR="009340A8" w:rsidRPr="00E4351E">
        <w:rPr>
          <w:b/>
          <w:sz w:val="24"/>
          <w:szCs w:val="24"/>
        </w:rPr>
        <w:t>159</w:t>
      </w:r>
      <w:r w:rsidRPr="00E4351E">
        <w:rPr>
          <w:b/>
          <w:sz w:val="24"/>
          <w:szCs w:val="24"/>
        </w:rPr>
        <w:t xml:space="preserve"> тыс. руб</w:t>
      </w:r>
      <w:r w:rsidRPr="00E4351E">
        <w:rPr>
          <w:sz w:val="24"/>
          <w:szCs w:val="24"/>
        </w:rPr>
        <w:t xml:space="preserve">., или </w:t>
      </w:r>
      <w:r w:rsidR="009340A8" w:rsidRPr="00E4351E">
        <w:rPr>
          <w:sz w:val="24"/>
          <w:szCs w:val="24"/>
        </w:rPr>
        <w:t>6</w:t>
      </w:r>
      <w:r w:rsidR="007F06F9" w:rsidRPr="00E4351E">
        <w:rPr>
          <w:sz w:val="24"/>
          <w:szCs w:val="24"/>
        </w:rPr>
        <w:t>4</w:t>
      </w:r>
      <w:r w:rsidR="009340A8" w:rsidRPr="00E4351E">
        <w:rPr>
          <w:sz w:val="24"/>
          <w:szCs w:val="24"/>
        </w:rPr>
        <w:t>,2</w:t>
      </w:r>
      <w:r w:rsidRPr="00E4351E">
        <w:rPr>
          <w:sz w:val="24"/>
          <w:szCs w:val="24"/>
        </w:rPr>
        <w:t>% от утвержденного плана и 98,</w:t>
      </w:r>
      <w:r w:rsidR="009340A8" w:rsidRPr="00E4351E">
        <w:rPr>
          <w:sz w:val="24"/>
          <w:szCs w:val="24"/>
        </w:rPr>
        <w:t>5</w:t>
      </w:r>
      <w:r w:rsidRPr="00E4351E">
        <w:rPr>
          <w:sz w:val="24"/>
          <w:szCs w:val="24"/>
        </w:rPr>
        <w:t xml:space="preserve">% от кассового плана, в том числе за счет средств вышестоящего бюджета </w:t>
      </w:r>
      <w:r w:rsidRPr="00E4351E">
        <w:rPr>
          <w:b/>
          <w:sz w:val="24"/>
          <w:szCs w:val="24"/>
        </w:rPr>
        <w:t xml:space="preserve">- </w:t>
      </w:r>
      <w:r w:rsidR="009340A8" w:rsidRPr="00E4351E">
        <w:rPr>
          <w:b/>
          <w:sz w:val="24"/>
          <w:szCs w:val="24"/>
        </w:rPr>
        <w:t>324</w:t>
      </w:r>
      <w:r w:rsidR="007F06F9" w:rsidRPr="00E4351E">
        <w:rPr>
          <w:sz w:val="24"/>
          <w:szCs w:val="24"/>
        </w:rPr>
        <w:t> </w:t>
      </w:r>
      <w:r w:rsidRPr="00E4351E">
        <w:rPr>
          <w:b/>
          <w:sz w:val="24"/>
          <w:szCs w:val="24"/>
        </w:rPr>
        <w:t>тыс.</w:t>
      </w:r>
      <w:r w:rsidR="007F06F9" w:rsidRPr="00E4351E">
        <w:rPr>
          <w:sz w:val="24"/>
          <w:szCs w:val="24"/>
        </w:rPr>
        <w:t> </w:t>
      </w:r>
      <w:r w:rsidRPr="00E4351E">
        <w:rPr>
          <w:b/>
          <w:sz w:val="24"/>
          <w:szCs w:val="24"/>
        </w:rPr>
        <w:t>руб.</w:t>
      </w:r>
      <w:r w:rsidR="00AF4B30" w:rsidRPr="00E4351E">
        <w:rPr>
          <w:b/>
          <w:sz w:val="24"/>
          <w:szCs w:val="24"/>
        </w:rPr>
        <w:t>,</w:t>
      </w:r>
      <w:r w:rsidRPr="00E4351E">
        <w:rPr>
          <w:sz w:val="24"/>
          <w:szCs w:val="24"/>
        </w:rPr>
        <w:t xml:space="preserve"> или </w:t>
      </w:r>
      <w:r w:rsidR="009340A8" w:rsidRPr="00E4351E">
        <w:rPr>
          <w:sz w:val="24"/>
          <w:szCs w:val="24"/>
        </w:rPr>
        <w:t>66</w:t>
      </w:r>
      <w:r w:rsidRPr="00E4351E">
        <w:rPr>
          <w:sz w:val="24"/>
          <w:szCs w:val="24"/>
        </w:rPr>
        <w:t>,</w:t>
      </w:r>
      <w:r w:rsidR="009340A8" w:rsidRPr="00E4351E">
        <w:rPr>
          <w:sz w:val="24"/>
          <w:szCs w:val="24"/>
        </w:rPr>
        <w:t>5</w:t>
      </w:r>
      <w:r w:rsidRPr="00E4351E">
        <w:rPr>
          <w:sz w:val="24"/>
          <w:szCs w:val="24"/>
        </w:rPr>
        <w:t xml:space="preserve">% от утвержденного плана и </w:t>
      </w:r>
      <w:r w:rsidR="007F06F9" w:rsidRPr="00E4351E">
        <w:rPr>
          <w:sz w:val="24"/>
          <w:szCs w:val="24"/>
        </w:rPr>
        <w:t>9</w:t>
      </w:r>
      <w:r w:rsidR="009340A8" w:rsidRPr="00E4351E">
        <w:rPr>
          <w:sz w:val="24"/>
          <w:szCs w:val="24"/>
        </w:rPr>
        <w:t>9</w:t>
      </w:r>
      <w:r w:rsidR="007F06F9" w:rsidRPr="00E4351E">
        <w:rPr>
          <w:sz w:val="24"/>
          <w:szCs w:val="24"/>
        </w:rPr>
        <w:t>,</w:t>
      </w:r>
      <w:r w:rsidR="009340A8" w:rsidRPr="00E4351E">
        <w:rPr>
          <w:sz w:val="24"/>
          <w:szCs w:val="24"/>
        </w:rPr>
        <w:t>7</w:t>
      </w:r>
      <w:r w:rsidRPr="00E4351E">
        <w:rPr>
          <w:sz w:val="24"/>
          <w:szCs w:val="24"/>
        </w:rPr>
        <w:t>% от кассового плана.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7F06F9" w:rsidRPr="00E4351E" w:rsidRDefault="0094483A" w:rsidP="0094483A">
      <w:pPr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E4351E">
        <w:rPr>
          <w:b/>
          <w:sz w:val="24"/>
          <w:szCs w:val="24"/>
        </w:rPr>
        <w:t>По подразделу 0107 «Обеспечение проведения выборов и референдумов»</w:t>
      </w:r>
      <w:r w:rsidRPr="00E4351E">
        <w:rPr>
          <w:sz w:val="24"/>
          <w:szCs w:val="24"/>
        </w:rPr>
        <w:t xml:space="preserve"> </w:t>
      </w:r>
      <w:r w:rsidRPr="00E4351E">
        <w:rPr>
          <w:bCs/>
          <w:iCs/>
          <w:sz w:val="24"/>
          <w:szCs w:val="24"/>
        </w:rPr>
        <w:t>утверждены расходы на подготовку и проведение выборов депутатов Думы городского округа Тольятти VII</w:t>
      </w:r>
      <w:r w:rsidRPr="00E4351E">
        <w:rPr>
          <w:bCs/>
          <w:iCs/>
          <w:sz w:val="24"/>
          <w:szCs w:val="24"/>
          <w:lang w:val="en-US"/>
        </w:rPr>
        <w:t>I</w:t>
      </w:r>
      <w:r w:rsidRPr="00E4351E">
        <w:rPr>
          <w:bCs/>
          <w:iCs/>
          <w:sz w:val="24"/>
          <w:szCs w:val="24"/>
        </w:rPr>
        <w:t xml:space="preserve"> созыва в сентябре 2023 года</w:t>
      </w:r>
      <w:r w:rsidRPr="00E4351E">
        <w:rPr>
          <w:sz w:val="24"/>
          <w:szCs w:val="24"/>
        </w:rPr>
        <w:t xml:space="preserve"> в размере </w:t>
      </w:r>
      <w:r w:rsidRPr="00E4351E">
        <w:rPr>
          <w:b/>
          <w:sz w:val="24"/>
          <w:szCs w:val="24"/>
        </w:rPr>
        <w:t>355 тыс. руб.</w:t>
      </w:r>
      <w:r w:rsidR="007F06F9" w:rsidRPr="00E4351E">
        <w:rPr>
          <w:b/>
          <w:sz w:val="24"/>
          <w:szCs w:val="24"/>
        </w:rPr>
        <w:t>,</w:t>
      </w:r>
      <w:r w:rsidRPr="00E4351E">
        <w:rPr>
          <w:sz w:val="24"/>
          <w:szCs w:val="24"/>
        </w:rPr>
        <w:t xml:space="preserve"> </w:t>
      </w:r>
      <w:r w:rsidR="007F06F9" w:rsidRPr="00E4351E">
        <w:rPr>
          <w:bCs/>
          <w:iCs/>
          <w:sz w:val="24"/>
          <w:szCs w:val="24"/>
        </w:rPr>
        <w:t xml:space="preserve">кассовое исполнение составило </w:t>
      </w:r>
      <w:r w:rsidR="008403ED" w:rsidRPr="00E4351E">
        <w:rPr>
          <w:b/>
          <w:bCs/>
          <w:iCs/>
          <w:sz w:val="24"/>
          <w:szCs w:val="24"/>
        </w:rPr>
        <w:t>306</w:t>
      </w:r>
      <w:r w:rsidR="008403ED" w:rsidRPr="00E4351E">
        <w:rPr>
          <w:sz w:val="24"/>
          <w:szCs w:val="24"/>
        </w:rPr>
        <w:t> </w:t>
      </w:r>
      <w:r w:rsidR="007F06F9" w:rsidRPr="00E4351E">
        <w:rPr>
          <w:b/>
          <w:iCs/>
          <w:sz w:val="24"/>
          <w:szCs w:val="24"/>
        </w:rPr>
        <w:t>тыс.</w:t>
      </w:r>
      <w:r w:rsidR="008403ED" w:rsidRPr="00E4351E">
        <w:rPr>
          <w:sz w:val="24"/>
          <w:szCs w:val="24"/>
        </w:rPr>
        <w:t> </w:t>
      </w:r>
      <w:r w:rsidR="007F06F9" w:rsidRPr="00E4351E">
        <w:rPr>
          <w:b/>
          <w:iCs/>
          <w:sz w:val="24"/>
          <w:szCs w:val="24"/>
        </w:rPr>
        <w:t>руб.,</w:t>
      </w:r>
      <w:r w:rsidR="007F06F9" w:rsidRPr="00E4351E">
        <w:rPr>
          <w:bCs/>
          <w:iCs/>
          <w:sz w:val="24"/>
          <w:szCs w:val="24"/>
        </w:rPr>
        <w:t xml:space="preserve"> или </w:t>
      </w:r>
      <w:r w:rsidR="008403ED" w:rsidRPr="00E4351E">
        <w:rPr>
          <w:bCs/>
          <w:iCs/>
          <w:sz w:val="24"/>
          <w:szCs w:val="24"/>
        </w:rPr>
        <w:t>86</w:t>
      </w:r>
      <w:r w:rsidR="007F06F9" w:rsidRPr="00E4351E">
        <w:rPr>
          <w:bCs/>
          <w:iCs/>
          <w:sz w:val="24"/>
          <w:szCs w:val="24"/>
        </w:rPr>
        <w:t>,</w:t>
      </w:r>
      <w:r w:rsidR="008403ED" w:rsidRPr="00E4351E">
        <w:rPr>
          <w:bCs/>
          <w:iCs/>
          <w:sz w:val="24"/>
          <w:szCs w:val="24"/>
        </w:rPr>
        <w:t>2</w:t>
      </w:r>
      <w:r w:rsidR="007F06F9" w:rsidRPr="00E4351E">
        <w:rPr>
          <w:bCs/>
          <w:iCs/>
          <w:sz w:val="24"/>
          <w:szCs w:val="24"/>
        </w:rPr>
        <w:t>% от утвержденного плана.</w:t>
      </w:r>
    </w:p>
    <w:p w:rsidR="0094483A" w:rsidRPr="00E4351E" w:rsidRDefault="007F06F9" w:rsidP="0094483A">
      <w:pPr>
        <w:spacing w:line="276" w:lineRule="auto"/>
        <w:ind w:firstLine="709"/>
        <w:jc w:val="both"/>
        <w:rPr>
          <w:b/>
          <w:bCs/>
          <w:iCs/>
          <w:sz w:val="24"/>
          <w:szCs w:val="24"/>
        </w:rPr>
      </w:pPr>
      <w:r w:rsidRPr="00E4351E">
        <w:rPr>
          <w:b/>
          <w:bCs/>
          <w:iCs/>
          <w:sz w:val="24"/>
          <w:szCs w:val="24"/>
        </w:rPr>
        <w:t xml:space="preserve"> 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b/>
          <w:bCs/>
          <w:iCs/>
          <w:sz w:val="24"/>
          <w:szCs w:val="24"/>
        </w:rPr>
      </w:pPr>
      <w:proofErr w:type="gramStart"/>
      <w:r w:rsidRPr="00E4351E">
        <w:rPr>
          <w:b/>
          <w:bCs/>
          <w:iCs/>
          <w:sz w:val="24"/>
          <w:szCs w:val="24"/>
        </w:rPr>
        <w:t>По подразделу 0113</w:t>
      </w:r>
      <w:r w:rsidRPr="00E4351E">
        <w:rPr>
          <w:bCs/>
          <w:iCs/>
          <w:sz w:val="24"/>
          <w:szCs w:val="24"/>
        </w:rPr>
        <w:t xml:space="preserve"> </w:t>
      </w:r>
      <w:r w:rsidRPr="00E4351E">
        <w:rPr>
          <w:b/>
          <w:bCs/>
          <w:iCs/>
          <w:sz w:val="24"/>
          <w:szCs w:val="24"/>
        </w:rPr>
        <w:t>«Другие общегосударственные вопросы»</w:t>
      </w:r>
      <w:r w:rsidRPr="00E4351E">
        <w:rPr>
          <w:bCs/>
          <w:iCs/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>в рамках муниципальной программы</w:t>
      </w:r>
      <w:r w:rsidRPr="00E4351E">
        <w:rPr>
          <w:bCs/>
          <w:iCs/>
          <w:sz w:val="24"/>
          <w:szCs w:val="24"/>
        </w:rPr>
        <w:t xml:space="preserve"> «Развитие информационно-телекоммуникационной инфраструктуры городского округа Тольятти на 2022 – 2026 годы» кассовое исполнение составило </w:t>
      </w:r>
      <w:r w:rsidR="007943BB" w:rsidRPr="00E4351E">
        <w:rPr>
          <w:b/>
          <w:bCs/>
          <w:iCs/>
          <w:sz w:val="24"/>
          <w:szCs w:val="24"/>
        </w:rPr>
        <w:t>1</w:t>
      </w:r>
      <w:r w:rsidR="008403ED" w:rsidRPr="00E4351E">
        <w:rPr>
          <w:b/>
          <w:bCs/>
          <w:iCs/>
          <w:sz w:val="24"/>
          <w:szCs w:val="24"/>
        </w:rPr>
        <w:t>74</w:t>
      </w:r>
      <w:r w:rsidR="00AF4B30" w:rsidRPr="00E4351E">
        <w:rPr>
          <w:sz w:val="24"/>
          <w:szCs w:val="24"/>
        </w:rPr>
        <w:t> </w:t>
      </w:r>
      <w:r w:rsidR="008403ED" w:rsidRPr="00E4351E">
        <w:rPr>
          <w:b/>
          <w:sz w:val="24"/>
          <w:szCs w:val="24"/>
        </w:rPr>
        <w:t>341</w:t>
      </w:r>
      <w:r w:rsidRPr="00E4351E">
        <w:rPr>
          <w:b/>
          <w:bCs/>
          <w:iCs/>
          <w:sz w:val="24"/>
          <w:szCs w:val="24"/>
        </w:rPr>
        <w:t xml:space="preserve"> тыс. руб.</w:t>
      </w:r>
      <w:r w:rsidR="00AF4B30" w:rsidRPr="00E4351E">
        <w:rPr>
          <w:b/>
          <w:bCs/>
          <w:iCs/>
          <w:sz w:val="24"/>
          <w:szCs w:val="24"/>
        </w:rPr>
        <w:t>,</w:t>
      </w:r>
      <w:r w:rsidRPr="00E4351E">
        <w:rPr>
          <w:b/>
          <w:bCs/>
          <w:iCs/>
          <w:sz w:val="24"/>
          <w:szCs w:val="24"/>
        </w:rPr>
        <w:t xml:space="preserve"> </w:t>
      </w:r>
      <w:r w:rsidRPr="00E4351E">
        <w:rPr>
          <w:bCs/>
          <w:iCs/>
          <w:sz w:val="24"/>
          <w:szCs w:val="24"/>
        </w:rPr>
        <w:t xml:space="preserve">или </w:t>
      </w:r>
      <w:r w:rsidR="008403ED" w:rsidRPr="00E4351E">
        <w:rPr>
          <w:bCs/>
          <w:iCs/>
          <w:sz w:val="24"/>
          <w:szCs w:val="24"/>
        </w:rPr>
        <w:lastRenderedPageBreak/>
        <w:t>63</w:t>
      </w:r>
      <w:r w:rsidRPr="00E4351E">
        <w:rPr>
          <w:bCs/>
          <w:iCs/>
          <w:sz w:val="24"/>
          <w:szCs w:val="24"/>
        </w:rPr>
        <w:t>,</w:t>
      </w:r>
      <w:r w:rsidR="008403ED" w:rsidRPr="00E4351E">
        <w:rPr>
          <w:bCs/>
          <w:iCs/>
          <w:sz w:val="24"/>
          <w:szCs w:val="24"/>
        </w:rPr>
        <w:t>9</w:t>
      </w:r>
      <w:r w:rsidRPr="00E4351E">
        <w:rPr>
          <w:bCs/>
          <w:iCs/>
          <w:sz w:val="24"/>
          <w:szCs w:val="24"/>
        </w:rPr>
        <w:t>% от утверждённого плана</w:t>
      </w:r>
      <w:r w:rsidRPr="00E4351E">
        <w:rPr>
          <w:iCs/>
          <w:sz w:val="24"/>
          <w:szCs w:val="24"/>
        </w:rPr>
        <w:t xml:space="preserve"> </w:t>
      </w:r>
      <w:r w:rsidRPr="00E4351E">
        <w:rPr>
          <w:b/>
          <w:bCs/>
          <w:iCs/>
          <w:sz w:val="24"/>
          <w:szCs w:val="24"/>
        </w:rPr>
        <w:t>2</w:t>
      </w:r>
      <w:r w:rsidR="007943BB" w:rsidRPr="00E4351E">
        <w:rPr>
          <w:b/>
          <w:bCs/>
          <w:iCs/>
          <w:sz w:val="24"/>
          <w:szCs w:val="24"/>
        </w:rPr>
        <w:t>72</w:t>
      </w:r>
      <w:r w:rsidR="00AF4B30" w:rsidRPr="00E4351E">
        <w:rPr>
          <w:sz w:val="24"/>
          <w:szCs w:val="24"/>
        </w:rPr>
        <w:t> </w:t>
      </w:r>
      <w:r w:rsidR="007943BB" w:rsidRPr="00E4351E">
        <w:rPr>
          <w:b/>
          <w:sz w:val="24"/>
          <w:szCs w:val="24"/>
        </w:rPr>
        <w:t>789</w:t>
      </w:r>
      <w:r w:rsidRPr="00E4351E">
        <w:rPr>
          <w:b/>
          <w:bCs/>
          <w:iCs/>
          <w:sz w:val="24"/>
          <w:szCs w:val="24"/>
        </w:rPr>
        <w:t xml:space="preserve"> тыс. руб.</w:t>
      </w:r>
      <w:r w:rsidRPr="00E4351E">
        <w:rPr>
          <w:iCs/>
          <w:sz w:val="24"/>
          <w:szCs w:val="24"/>
        </w:rPr>
        <w:t>,</w:t>
      </w:r>
      <w:r w:rsidRPr="00E4351E">
        <w:rPr>
          <w:bCs/>
          <w:iCs/>
          <w:sz w:val="24"/>
          <w:szCs w:val="24"/>
        </w:rPr>
        <w:t xml:space="preserve"> в</w:t>
      </w:r>
      <w:r w:rsidRPr="00E4351E">
        <w:rPr>
          <w:sz w:val="24"/>
          <w:szCs w:val="24"/>
        </w:rPr>
        <w:t xml:space="preserve"> том числе за счет средств вышестоящего бюджета – </w:t>
      </w:r>
      <w:r w:rsidR="008403ED" w:rsidRPr="00E4351E">
        <w:rPr>
          <w:b/>
          <w:sz w:val="24"/>
          <w:szCs w:val="24"/>
        </w:rPr>
        <w:t>324</w:t>
      </w:r>
      <w:r w:rsidRPr="00E4351E">
        <w:rPr>
          <w:b/>
          <w:bCs/>
          <w:sz w:val="24"/>
          <w:szCs w:val="24"/>
        </w:rPr>
        <w:t xml:space="preserve"> тыс. руб.</w:t>
      </w:r>
      <w:r w:rsidR="00AF4B30" w:rsidRPr="00E4351E">
        <w:rPr>
          <w:b/>
          <w:bCs/>
          <w:sz w:val="24"/>
          <w:szCs w:val="24"/>
        </w:rPr>
        <w:t>,</w:t>
      </w:r>
      <w:r w:rsidRPr="00E4351E">
        <w:rPr>
          <w:sz w:val="24"/>
          <w:szCs w:val="24"/>
        </w:rPr>
        <w:t xml:space="preserve"> или </w:t>
      </w:r>
      <w:r w:rsidR="008403ED" w:rsidRPr="00E4351E">
        <w:rPr>
          <w:sz w:val="24"/>
          <w:szCs w:val="24"/>
        </w:rPr>
        <w:t>66</w:t>
      </w:r>
      <w:r w:rsidRPr="00E4351E">
        <w:rPr>
          <w:sz w:val="24"/>
          <w:szCs w:val="24"/>
        </w:rPr>
        <w:t>,</w:t>
      </w:r>
      <w:r w:rsidR="008403ED" w:rsidRPr="00E4351E">
        <w:rPr>
          <w:sz w:val="24"/>
          <w:szCs w:val="24"/>
        </w:rPr>
        <w:t>5</w:t>
      </w:r>
      <w:r w:rsidRPr="00E4351E">
        <w:rPr>
          <w:sz w:val="24"/>
          <w:szCs w:val="24"/>
        </w:rPr>
        <w:t xml:space="preserve">% от утвержденного плана </w:t>
      </w:r>
      <w:r w:rsidRPr="00E4351E">
        <w:rPr>
          <w:b/>
          <w:bCs/>
          <w:sz w:val="24"/>
          <w:szCs w:val="24"/>
        </w:rPr>
        <w:t>487</w:t>
      </w:r>
      <w:r w:rsidRPr="00E4351E">
        <w:rPr>
          <w:sz w:val="24"/>
          <w:szCs w:val="24"/>
        </w:rPr>
        <w:t xml:space="preserve"> </w:t>
      </w:r>
      <w:r w:rsidRPr="00E4351E">
        <w:rPr>
          <w:b/>
          <w:bCs/>
          <w:sz w:val="24"/>
          <w:szCs w:val="24"/>
        </w:rPr>
        <w:t>тыс. руб.</w:t>
      </w:r>
      <w:r w:rsidRPr="00E4351E">
        <w:rPr>
          <w:sz w:val="24"/>
          <w:szCs w:val="24"/>
        </w:rPr>
        <w:t>, в том числе:</w:t>
      </w:r>
      <w:proofErr w:type="gramEnd"/>
    </w:p>
    <w:p w:rsidR="0094483A" w:rsidRPr="00E4351E" w:rsidRDefault="00AF4B30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-</w:t>
      </w:r>
      <w:r w:rsidR="0094483A" w:rsidRPr="00E4351E">
        <w:rPr>
          <w:sz w:val="24"/>
          <w:szCs w:val="24"/>
        </w:rPr>
        <w:t xml:space="preserve"> расходы на предоставление субсидии на финансовое обеспечение выполнения муниципального задания МАУ </w:t>
      </w:r>
      <w:r w:rsidR="00FA1411" w:rsidRPr="00E4351E">
        <w:rPr>
          <w:rFonts w:ascii="Calibri" w:hAnsi="Calibri"/>
          <w:sz w:val="24"/>
          <w:szCs w:val="24"/>
        </w:rPr>
        <w:t>«</w:t>
      </w:r>
      <w:r w:rsidR="0094483A" w:rsidRPr="00E4351E">
        <w:rPr>
          <w:sz w:val="24"/>
          <w:szCs w:val="24"/>
        </w:rPr>
        <w:t xml:space="preserve">МФЦ» - </w:t>
      </w:r>
      <w:r w:rsidR="008403ED" w:rsidRPr="00E4351E">
        <w:rPr>
          <w:b/>
          <w:iCs/>
          <w:sz w:val="24"/>
          <w:szCs w:val="24"/>
        </w:rPr>
        <w:t>153</w:t>
      </w:r>
      <w:r w:rsidR="00C578A0" w:rsidRPr="00E4351E">
        <w:rPr>
          <w:sz w:val="24"/>
          <w:szCs w:val="24"/>
        </w:rPr>
        <w:t> </w:t>
      </w:r>
      <w:r w:rsidR="008403ED" w:rsidRPr="00E4351E">
        <w:rPr>
          <w:b/>
          <w:sz w:val="24"/>
          <w:szCs w:val="24"/>
        </w:rPr>
        <w:t>4</w:t>
      </w:r>
      <w:r w:rsidR="007943BB" w:rsidRPr="00E4351E">
        <w:rPr>
          <w:b/>
          <w:sz w:val="24"/>
          <w:szCs w:val="24"/>
        </w:rPr>
        <w:t>66</w:t>
      </w:r>
      <w:r w:rsidR="0094483A" w:rsidRPr="00E4351E">
        <w:rPr>
          <w:b/>
          <w:iCs/>
          <w:sz w:val="24"/>
          <w:szCs w:val="24"/>
        </w:rPr>
        <w:t xml:space="preserve"> тыс. руб.</w:t>
      </w:r>
      <w:r w:rsidR="00C578A0" w:rsidRPr="00E4351E">
        <w:rPr>
          <w:b/>
          <w:iCs/>
          <w:sz w:val="24"/>
          <w:szCs w:val="24"/>
        </w:rPr>
        <w:t>,</w:t>
      </w:r>
      <w:r w:rsidR="0094483A" w:rsidRPr="00E4351E">
        <w:rPr>
          <w:bCs/>
          <w:iCs/>
          <w:sz w:val="24"/>
          <w:szCs w:val="24"/>
        </w:rPr>
        <w:t xml:space="preserve"> </w:t>
      </w:r>
      <w:r w:rsidR="0094483A" w:rsidRPr="00E4351E">
        <w:rPr>
          <w:sz w:val="24"/>
          <w:szCs w:val="24"/>
        </w:rPr>
        <w:t xml:space="preserve">или </w:t>
      </w:r>
      <w:r w:rsidR="008403ED" w:rsidRPr="00E4351E">
        <w:rPr>
          <w:sz w:val="24"/>
          <w:szCs w:val="24"/>
        </w:rPr>
        <w:t>71</w:t>
      </w:r>
      <w:r w:rsidR="0094483A" w:rsidRPr="00E4351E">
        <w:rPr>
          <w:sz w:val="24"/>
          <w:szCs w:val="24"/>
        </w:rPr>
        <w:t>,</w:t>
      </w:r>
      <w:r w:rsidR="008403ED" w:rsidRPr="00E4351E">
        <w:rPr>
          <w:sz w:val="24"/>
          <w:szCs w:val="24"/>
        </w:rPr>
        <w:t>5</w:t>
      </w:r>
      <w:r w:rsidR="0094483A" w:rsidRPr="00E4351E">
        <w:rPr>
          <w:sz w:val="24"/>
          <w:szCs w:val="24"/>
        </w:rPr>
        <w:t xml:space="preserve">% от утвержденного плана </w:t>
      </w:r>
      <w:r w:rsidR="0094483A" w:rsidRPr="00E4351E">
        <w:rPr>
          <w:b/>
          <w:bCs/>
          <w:sz w:val="24"/>
          <w:szCs w:val="24"/>
        </w:rPr>
        <w:t>214</w:t>
      </w:r>
      <w:r w:rsidR="007943BB" w:rsidRPr="00E4351E">
        <w:rPr>
          <w:sz w:val="24"/>
          <w:szCs w:val="24"/>
        </w:rPr>
        <w:t> </w:t>
      </w:r>
      <w:r w:rsidR="0094483A" w:rsidRPr="00E4351E">
        <w:rPr>
          <w:b/>
          <w:bCs/>
          <w:sz w:val="24"/>
          <w:szCs w:val="24"/>
        </w:rPr>
        <w:t>727 тыс. руб.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E4351E">
        <w:rPr>
          <w:sz w:val="24"/>
          <w:szCs w:val="24"/>
        </w:rPr>
        <w:t xml:space="preserve">Среднесписочная численность по МАУ «МФЦ» - </w:t>
      </w:r>
      <w:r w:rsidRPr="00E4351E">
        <w:rPr>
          <w:color w:val="000000"/>
          <w:sz w:val="24"/>
          <w:szCs w:val="24"/>
        </w:rPr>
        <w:t>3</w:t>
      </w:r>
      <w:r w:rsidR="008403ED" w:rsidRPr="00E4351E">
        <w:rPr>
          <w:color w:val="000000"/>
          <w:sz w:val="24"/>
          <w:szCs w:val="24"/>
        </w:rPr>
        <w:t>89</w:t>
      </w:r>
      <w:r w:rsidRPr="00E4351E">
        <w:rPr>
          <w:sz w:val="24"/>
          <w:szCs w:val="24"/>
        </w:rPr>
        <w:t xml:space="preserve"> человек</w:t>
      </w:r>
      <w:r w:rsidR="00C578A0" w:rsidRPr="00E4351E">
        <w:rPr>
          <w:sz w:val="24"/>
          <w:szCs w:val="24"/>
        </w:rPr>
        <w:t>;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- расходы на мероприятия в сфере информационно-коммуникационных технологий и связи</w:t>
      </w:r>
      <w:r w:rsidR="008403ED" w:rsidRPr="00E4351E">
        <w:rPr>
          <w:sz w:val="24"/>
          <w:szCs w:val="24"/>
        </w:rPr>
        <w:t> </w:t>
      </w:r>
      <w:r w:rsidRPr="00E4351E">
        <w:rPr>
          <w:sz w:val="24"/>
          <w:szCs w:val="24"/>
        </w:rPr>
        <w:t xml:space="preserve">- </w:t>
      </w:r>
      <w:r w:rsidR="008403ED" w:rsidRPr="00E4351E">
        <w:rPr>
          <w:b/>
          <w:sz w:val="24"/>
          <w:szCs w:val="24"/>
        </w:rPr>
        <w:t>16</w:t>
      </w:r>
      <w:r w:rsidR="00C578A0" w:rsidRPr="00E4351E">
        <w:rPr>
          <w:b/>
          <w:sz w:val="24"/>
          <w:szCs w:val="24"/>
        </w:rPr>
        <w:t> </w:t>
      </w:r>
      <w:r w:rsidR="007943BB" w:rsidRPr="00E4351E">
        <w:rPr>
          <w:b/>
          <w:iCs/>
          <w:sz w:val="24"/>
          <w:szCs w:val="24"/>
        </w:rPr>
        <w:t>977</w:t>
      </w:r>
      <w:r w:rsidRPr="00E4351E">
        <w:rPr>
          <w:b/>
          <w:iCs/>
          <w:sz w:val="24"/>
          <w:szCs w:val="24"/>
        </w:rPr>
        <w:t xml:space="preserve"> тыс. руб.</w:t>
      </w:r>
      <w:r w:rsidR="00C578A0" w:rsidRPr="00E4351E">
        <w:rPr>
          <w:b/>
          <w:iCs/>
          <w:sz w:val="24"/>
          <w:szCs w:val="24"/>
        </w:rPr>
        <w:t>,</w:t>
      </w:r>
      <w:r w:rsidRPr="00E4351E">
        <w:rPr>
          <w:bCs/>
          <w:iCs/>
          <w:sz w:val="24"/>
          <w:szCs w:val="24"/>
        </w:rPr>
        <w:t xml:space="preserve"> </w:t>
      </w:r>
      <w:r w:rsidRPr="00E4351E">
        <w:rPr>
          <w:sz w:val="24"/>
          <w:szCs w:val="24"/>
        </w:rPr>
        <w:t xml:space="preserve">или </w:t>
      </w:r>
      <w:r w:rsidR="008403ED" w:rsidRPr="00E4351E">
        <w:rPr>
          <w:sz w:val="24"/>
          <w:szCs w:val="24"/>
        </w:rPr>
        <w:t>40</w:t>
      </w:r>
      <w:r w:rsidRPr="00E4351E">
        <w:rPr>
          <w:sz w:val="24"/>
          <w:szCs w:val="24"/>
        </w:rPr>
        <w:t>,</w:t>
      </w:r>
      <w:r w:rsidR="008403ED" w:rsidRPr="00E4351E">
        <w:rPr>
          <w:sz w:val="24"/>
          <w:szCs w:val="24"/>
        </w:rPr>
        <w:t>2</w:t>
      </w:r>
      <w:r w:rsidRPr="00E4351E">
        <w:rPr>
          <w:sz w:val="24"/>
          <w:szCs w:val="24"/>
        </w:rPr>
        <w:t xml:space="preserve">% от утвержденного плана </w:t>
      </w:r>
      <w:r w:rsidRPr="00E4351E">
        <w:rPr>
          <w:b/>
          <w:bCs/>
          <w:sz w:val="24"/>
          <w:szCs w:val="24"/>
        </w:rPr>
        <w:t>4</w:t>
      </w:r>
      <w:r w:rsidR="007943BB" w:rsidRPr="00E4351E">
        <w:rPr>
          <w:b/>
          <w:bCs/>
          <w:sz w:val="24"/>
          <w:szCs w:val="24"/>
        </w:rPr>
        <w:t>2</w:t>
      </w:r>
      <w:r w:rsidR="00C578A0" w:rsidRPr="00E4351E">
        <w:rPr>
          <w:sz w:val="24"/>
          <w:szCs w:val="24"/>
        </w:rPr>
        <w:t> </w:t>
      </w:r>
      <w:r w:rsidR="007943BB" w:rsidRPr="00E4351E">
        <w:rPr>
          <w:b/>
          <w:sz w:val="24"/>
          <w:szCs w:val="24"/>
        </w:rPr>
        <w:t>2</w:t>
      </w:r>
      <w:r w:rsidRPr="00E4351E">
        <w:rPr>
          <w:b/>
          <w:bCs/>
          <w:sz w:val="24"/>
          <w:szCs w:val="24"/>
        </w:rPr>
        <w:t>40 тыс. руб.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О</w:t>
      </w:r>
      <w:r w:rsidRPr="00E4351E">
        <w:rPr>
          <w:bCs/>
          <w:iCs/>
          <w:sz w:val="24"/>
          <w:szCs w:val="24"/>
        </w:rPr>
        <w:t>плата расходов производилась на основании заключенных муниципальных контрактов, за фактически оказанные услуги</w:t>
      </w:r>
      <w:r w:rsidR="00C578A0" w:rsidRPr="00E4351E">
        <w:rPr>
          <w:bCs/>
          <w:iCs/>
          <w:sz w:val="24"/>
          <w:szCs w:val="24"/>
        </w:rPr>
        <w:t>;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- расходы на компенсационные выплаты матерям по уходу за ребёнком (МАУ </w:t>
      </w:r>
      <w:r w:rsidR="00D0674E" w:rsidRPr="00E4351E">
        <w:rPr>
          <w:rFonts w:ascii="Calibri" w:hAnsi="Calibri"/>
          <w:sz w:val="24"/>
          <w:szCs w:val="24"/>
        </w:rPr>
        <w:t>«</w:t>
      </w:r>
      <w:r w:rsidRPr="00E4351E">
        <w:rPr>
          <w:sz w:val="24"/>
          <w:szCs w:val="24"/>
        </w:rPr>
        <w:t xml:space="preserve">МФЦ») - </w:t>
      </w:r>
      <w:r w:rsidR="008403ED" w:rsidRPr="00E4351E">
        <w:rPr>
          <w:b/>
          <w:sz w:val="24"/>
          <w:szCs w:val="24"/>
        </w:rPr>
        <w:t>97</w:t>
      </w:r>
      <w:r w:rsidR="00D0674E" w:rsidRPr="00E4351E">
        <w:rPr>
          <w:b/>
          <w:sz w:val="24"/>
          <w:szCs w:val="24"/>
        </w:rPr>
        <w:t> </w:t>
      </w:r>
      <w:r w:rsidRPr="00E4351E">
        <w:rPr>
          <w:b/>
          <w:iCs/>
          <w:sz w:val="24"/>
          <w:szCs w:val="24"/>
        </w:rPr>
        <w:t>тыс. руб.</w:t>
      </w:r>
      <w:r w:rsidR="00C578A0" w:rsidRPr="00E4351E">
        <w:rPr>
          <w:b/>
          <w:iCs/>
          <w:sz w:val="24"/>
          <w:szCs w:val="24"/>
        </w:rPr>
        <w:t>,</w:t>
      </w:r>
      <w:r w:rsidRPr="00E4351E">
        <w:rPr>
          <w:bCs/>
          <w:iCs/>
          <w:sz w:val="24"/>
          <w:szCs w:val="24"/>
        </w:rPr>
        <w:t xml:space="preserve"> </w:t>
      </w:r>
      <w:r w:rsidRPr="00E4351E">
        <w:rPr>
          <w:sz w:val="24"/>
          <w:szCs w:val="24"/>
        </w:rPr>
        <w:t xml:space="preserve">или </w:t>
      </w:r>
      <w:r w:rsidR="008403ED" w:rsidRPr="00E4351E">
        <w:rPr>
          <w:sz w:val="24"/>
          <w:szCs w:val="24"/>
        </w:rPr>
        <w:t>44</w:t>
      </w:r>
      <w:r w:rsidR="00D0674E" w:rsidRPr="00E4351E">
        <w:rPr>
          <w:sz w:val="24"/>
          <w:szCs w:val="24"/>
        </w:rPr>
        <w:t>,1</w:t>
      </w:r>
      <w:r w:rsidRPr="00E4351E">
        <w:rPr>
          <w:sz w:val="24"/>
          <w:szCs w:val="24"/>
        </w:rPr>
        <w:t xml:space="preserve">% от утвержденного плана </w:t>
      </w:r>
      <w:r w:rsidRPr="00E4351E">
        <w:rPr>
          <w:b/>
          <w:bCs/>
          <w:sz w:val="24"/>
          <w:szCs w:val="24"/>
        </w:rPr>
        <w:t>220 тыс. руб.</w:t>
      </w:r>
      <w:r w:rsidR="00C578A0" w:rsidRPr="00E4351E">
        <w:rPr>
          <w:b/>
          <w:bCs/>
          <w:sz w:val="24"/>
          <w:szCs w:val="24"/>
        </w:rPr>
        <w:t>;</w:t>
      </w:r>
    </w:p>
    <w:p w:rsidR="008403ED" w:rsidRPr="00E4351E" w:rsidRDefault="0094483A" w:rsidP="0094483A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E4351E">
        <w:rPr>
          <w:sz w:val="24"/>
          <w:szCs w:val="24"/>
        </w:rPr>
        <w:t xml:space="preserve">- расходы на предоставление субсидии на иные цели МАУ </w:t>
      </w:r>
      <w:r w:rsidR="00D0674E" w:rsidRPr="00E4351E">
        <w:rPr>
          <w:rFonts w:ascii="Calibri" w:hAnsi="Calibri"/>
          <w:sz w:val="24"/>
          <w:szCs w:val="24"/>
        </w:rPr>
        <w:t>«</w:t>
      </w:r>
      <w:r w:rsidRPr="00E4351E">
        <w:rPr>
          <w:sz w:val="24"/>
          <w:szCs w:val="24"/>
        </w:rPr>
        <w:t xml:space="preserve">МФЦ» </w:t>
      </w:r>
      <w:r w:rsidRPr="00E4351E">
        <w:rPr>
          <w:b/>
          <w:sz w:val="24"/>
          <w:szCs w:val="24"/>
        </w:rPr>
        <w:t xml:space="preserve">- </w:t>
      </w:r>
      <w:r w:rsidR="008403ED" w:rsidRPr="00E4351E">
        <w:rPr>
          <w:b/>
          <w:sz w:val="24"/>
          <w:szCs w:val="24"/>
        </w:rPr>
        <w:t>3</w:t>
      </w:r>
      <w:r w:rsidR="00C578A0" w:rsidRPr="00E4351E">
        <w:rPr>
          <w:b/>
          <w:sz w:val="24"/>
          <w:szCs w:val="24"/>
        </w:rPr>
        <w:t> </w:t>
      </w:r>
      <w:r w:rsidR="008403ED" w:rsidRPr="00E4351E">
        <w:rPr>
          <w:b/>
          <w:sz w:val="24"/>
          <w:szCs w:val="24"/>
        </w:rPr>
        <w:t>477</w:t>
      </w:r>
      <w:r w:rsidRPr="00E4351E">
        <w:rPr>
          <w:b/>
          <w:iCs/>
          <w:sz w:val="24"/>
          <w:szCs w:val="24"/>
        </w:rPr>
        <w:t xml:space="preserve"> тыс. руб.</w:t>
      </w:r>
      <w:r w:rsidR="00C578A0" w:rsidRPr="00E4351E">
        <w:rPr>
          <w:b/>
          <w:iCs/>
          <w:sz w:val="24"/>
          <w:szCs w:val="24"/>
        </w:rPr>
        <w:t>,</w:t>
      </w:r>
      <w:r w:rsidRPr="00E4351E">
        <w:rPr>
          <w:bCs/>
          <w:iCs/>
          <w:sz w:val="24"/>
          <w:szCs w:val="24"/>
        </w:rPr>
        <w:t xml:space="preserve"> </w:t>
      </w:r>
      <w:r w:rsidRPr="00E4351E">
        <w:rPr>
          <w:sz w:val="24"/>
          <w:szCs w:val="24"/>
        </w:rPr>
        <w:t xml:space="preserve">или </w:t>
      </w:r>
      <w:r w:rsidR="008403ED" w:rsidRPr="00E4351E">
        <w:rPr>
          <w:sz w:val="24"/>
          <w:szCs w:val="24"/>
        </w:rPr>
        <w:t>23</w:t>
      </w:r>
      <w:r w:rsidRPr="00E4351E">
        <w:rPr>
          <w:sz w:val="24"/>
          <w:szCs w:val="24"/>
        </w:rPr>
        <w:t xml:space="preserve">% от утвержденного плана </w:t>
      </w:r>
      <w:r w:rsidR="00D0674E" w:rsidRPr="00E4351E">
        <w:rPr>
          <w:b/>
          <w:sz w:val="24"/>
          <w:szCs w:val="24"/>
        </w:rPr>
        <w:t>15</w:t>
      </w:r>
      <w:r w:rsidR="00C578A0" w:rsidRPr="00E4351E">
        <w:rPr>
          <w:b/>
          <w:sz w:val="24"/>
          <w:szCs w:val="24"/>
        </w:rPr>
        <w:t> </w:t>
      </w:r>
      <w:r w:rsidR="00D0674E" w:rsidRPr="00E4351E">
        <w:rPr>
          <w:b/>
          <w:sz w:val="24"/>
          <w:szCs w:val="24"/>
        </w:rPr>
        <w:t>115</w:t>
      </w:r>
      <w:r w:rsidRPr="00E4351E">
        <w:rPr>
          <w:b/>
          <w:bCs/>
          <w:color w:val="000000" w:themeColor="text1"/>
          <w:sz w:val="24"/>
          <w:szCs w:val="24"/>
        </w:rPr>
        <w:t xml:space="preserve"> тыс. руб.</w:t>
      </w:r>
      <w:r w:rsidR="008403ED" w:rsidRPr="00E4351E">
        <w:rPr>
          <w:b/>
          <w:bCs/>
          <w:color w:val="000000" w:themeColor="text1"/>
          <w:sz w:val="24"/>
          <w:szCs w:val="24"/>
        </w:rPr>
        <w:t xml:space="preserve">, </w:t>
      </w:r>
      <w:r w:rsidR="008403ED" w:rsidRPr="00E4351E">
        <w:rPr>
          <w:bCs/>
          <w:color w:val="000000" w:themeColor="text1"/>
          <w:sz w:val="24"/>
          <w:szCs w:val="24"/>
        </w:rPr>
        <w:t xml:space="preserve">из них </w:t>
      </w:r>
      <w:proofErr w:type="gramStart"/>
      <w:r w:rsidR="008403ED" w:rsidRPr="00E4351E">
        <w:rPr>
          <w:bCs/>
          <w:color w:val="000000" w:themeColor="text1"/>
          <w:sz w:val="24"/>
          <w:szCs w:val="24"/>
        </w:rPr>
        <w:t>на</w:t>
      </w:r>
      <w:proofErr w:type="gramEnd"/>
      <w:r w:rsidR="008403ED" w:rsidRPr="00E4351E">
        <w:rPr>
          <w:bCs/>
          <w:color w:val="000000" w:themeColor="text1"/>
          <w:sz w:val="24"/>
          <w:szCs w:val="24"/>
        </w:rPr>
        <w:t>:</w:t>
      </w:r>
    </w:p>
    <w:p w:rsidR="008403ED" w:rsidRPr="00E4351E" w:rsidRDefault="008403ED" w:rsidP="003E7194">
      <w:pPr>
        <w:pStyle w:val="22"/>
        <w:numPr>
          <w:ilvl w:val="0"/>
          <w:numId w:val="33"/>
        </w:numPr>
        <w:spacing w:line="276" w:lineRule="auto"/>
        <w:ind w:left="0" w:firstLine="788"/>
        <w:rPr>
          <w:sz w:val="24"/>
          <w:szCs w:val="24"/>
        </w:rPr>
      </w:pPr>
      <w:r w:rsidRPr="00E4351E">
        <w:rPr>
          <w:sz w:val="24"/>
          <w:szCs w:val="24"/>
          <w:lang w:eastAsia="zh-CN"/>
        </w:rPr>
        <w:t>приобретение и установку сре</w:t>
      </w:r>
      <w:proofErr w:type="gramStart"/>
      <w:r w:rsidRPr="00E4351E">
        <w:rPr>
          <w:sz w:val="24"/>
          <w:szCs w:val="24"/>
          <w:lang w:eastAsia="zh-CN"/>
        </w:rPr>
        <w:t>дств кр</w:t>
      </w:r>
      <w:proofErr w:type="gramEnd"/>
      <w:r w:rsidRPr="00E4351E">
        <w:rPr>
          <w:sz w:val="24"/>
          <w:szCs w:val="24"/>
          <w:lang w:eastAsia="zh-CN"/>
        </w:rPr>
        <w:t>иптографической защиты информации «Программно-аппаратный комплекс «</w:t>
      </w:r>
      <w:proofErr w:type="spellStart"/>
      <w:r w:rsidRPr="00E4351E">
        <w:rPr>
          <w:sz w:val="24"/>
          <w:szCs w:val="24"/>
          <w:lang w:eastAsia="zh-CN"/>
        </w:rPr>
        <w:t>Vipnet</w:t>
      </w:r>
      <w:proofErr w:type="spellEnd"/>
      <w:r w:rsidRPr="00E4351E">
        <w:rPr>
          <w:sz w:val="24"/>
          <w:szCs w:val="24"/>
          <w:lang w:eastAsia="zh-CN"/>
        </w:rPr>
        <w:t xml:space="preserve"> </w:t>
      </w:r>
      <w:proofErr w:type="spellStart"/>
      <w:r w:rsidRPr="00E4351E">
        <w:rPr>
          <w:sz w:val="24"/>
          <w:szCs w:val="24"/>
          <w:lang w:eastAsia="zh-CN"/>
        </w:rPr>
        <w:t>Coordinator</w:t>
      </w:r>
      <w:proofErr w:type="spellEnd"/>
      <w:r w:rsidRPr="00E4351E">
        <w:rPr>
          <w:sz w:val="24"/>
          <w:szCs w:val="24"/>
          <w:lang w:eastAsia="zh-CN"/>
        </w:rPr>
        <w:t xml:space="preserve"> </w:t>
      </w:r>
      <w:r w:rsidRPr="00E4351E">
        <w:rPr>
          <w:sz w:val="24"/>
          <w:szCs w:val="24"/>
          <w:lang w:val="en-US" w:eastAsia="zh-CN"/>
        </w:rPr>
        <w:t>HW</w:t>
      </w:r>
      <w:r w:rsidRPr="00E4351E">
        <w:rPr>
          <w:sz w:val="24"/>
          <w:szCs w:val="24"/>
          <w:lang w:eastAsia="zh-CN"/>
        </w:rPr>
        <w:t xml:space="preserve">1000 </w:t>
      </w:r>
      <w:r w:rsidRPr="00E4351E">
        <w:rPr>
          <w:sz w:val="24"/>
          <w:szCs w:val="24"/>
          <w:lang w:val="en-US" w:eastAsia="zh-CN"/>
        </w:rPr>
        <w:t>Q</w:t>
      </w:r>
      <w:r w:rsidRPr="00E4351E">
        <w:rPr>
          <w:sz w:val="24"/>
          <w:szCs w:val="24"/>
          <w:lang w:eastAsia="zh-CN"/>
        </w:rPr>
        <w:t xml:space="preserve">7 </w:t>
      </w:r>
      <w:r w:rsidRPr="00E4351E">
        <w:rPr>
          <w:sz w:val="24"/>
          <w:szCs w:val="24"/>
          <w:lang w:val="en-US" w:eastAsia="zh-CN"/>
        </w:rPr>
        <w:t>v</w:t>
      </w:r>
      <w:r w:rsidRPr="00E4351E">
        <w:rPr>
          <w:sz w:val="24"/>
          <w:szCs w:val="24"/>
          <w:lang w:eastAsia="zh-CN"/>
        </w:rPr>
        <w:t xml:space="preserve"> 4.3.2» 5 шт. на сумму </w:t>
      </w:r>
      <w:r w:rsidRPr="00E4351E">
        <w:rPr>
          <w:b/>
          <w:bCs/>
          <w:sz w:val="24"/>
          <w:szCs w:val="24"/>
          <w:lang w:eastAsia="zh-CN"/>
        </w:rPr>
        <w:t>2</w:t>
      </w:r>
      <w:r w:rsidR="00AD6575" w:rsidRPr="00E4351E">
        <w:rPr>
          <w:b/>
          <w:bCs/>
          <w:sz w:val="24"/>
          <w:szCs w:val="24"/>
        </w:rPr>
        <w:t> </w:t>
      </w:r>
      <w:r w:rsidRPr="00E4351E">
        <w:rPr>
          <w:b/>
          <w:bCs/>
          <w:sz w:val="24"/>
          <w:szCs w:val="24"/>
          <w:lang w:eastAsia="zh-CN"/>
        </w:rPr>
        <w:t>035</w:t>
      </w:r>
      <w:r w:rsidR="00AD6575" w:rsidRPr="00E4351E">
        <w:rPr>
          <w:b/>
          <w:bCs/>
          <w:sz w:val="24"/>
          <w:szCs w:val="24"/>
        </w:rPr>
        <w:t> </w:t>
      </w:r>
      <w:r w:rsidRPr="00E4351E">
        <w:rPr>
          <w:b/>
          <w:bCs/>
          <w:sz w:val="24"/>
          <w:szCs w:val="24"/>
          <w:lang w:eastAsia="zh-CN"/>
        </w:rPr>
        <w:t>тыс.</w:t>
      </w:r>
      <w:r w:rsidR="00AD6575" w:rsidRPr="00E4351E">
        <w:rPr>
          <w:b/>
          <w:bCs/>
          <w:sz w:val="24"/>
          <w:szCs w:val="24"/>
          <w:lang w:eastAsia="zh-CN"/>
        </w:rPr>
        <w:t xml:space="preserve"> </w:t>
      </w:r>
      <w:r w:rsidRPr="00E4351E">
        <w:rPr>
          <w:b/>
          <w:bCs/>
          <w:sz w:val="24"/>
          <w:szCs w:val="24"/>
          <w:lang w:eastAsia="zh-CN"/>
        </w:rPr>
        <w:t>руб.</w:t>
      </w:r>
      <w:r w:rsidRPr="00E4351E">
        <w:rPr>
          <w:sz w:val="24"/>
          <w:szCs w:val="24"/>
          <w:lang w:eastAsia="zh-CN"/>
        </w:rPr>
        <w:t>;</w:t>
      </w:r>
    </w:p>
    <w:p w:rsidR="008403ED" w:rsidRPr="00E4351E" w:rsidRDefault="008403ED" w:rsidP="003E7194">
      <w:pPr>
        <w:pStyle w:val="22"/>
        <w:numPr>
          <w:ilvl w:val="0"/>
          <w:numId w:val="33"/>
        </w:numPr>
        <w:spacing w:line="276" w:lineRule="auto"/>
        <w:ind w:left="0" w:firstLine="788"/>
        <w:rPr>
          <w:sz w:val="24"/>
          <w:szCs w:val="24"/>
          <w:lang w:eastAsia="zh-CN"/>
        </w:rPr>
      </w:pPr>
      <w:r w:rsidRPr="00E4351E">
        <w:rPr>
          <w:sz w:val="24"/>
          <w:szCs w:val="24"/>
        </w:rPr>
        <w:t xml:space="preserve">оснащение </w:t>
      </w:r>
      <w:r w:rsidRPr="00E4351E">
        <w:rPr>
          <w:sz w:val="24"/>
          <w:szCs w:val="24"/>
          <w:lang w:eastAsia="zh-CN"/>
        </w:rPr>
        <w:t xml:space="preserve">7 дополнительных рабочих мест в целях </w:t>
      </w:r>
      <w:proofErr w:type="gramStart"/>
      <w:r w:rsidRPr="00E4351E">
        <w:rPr>
          <w:sz w:val="24"/>
          <w:szCs w:val="24"/>
          <w:lang w:eastAsia="zh-CN"/>
        </w:rPr>
        <w:t>выполнения мероприятий Дорожной карты администрации городского округа Тольятти</w:t>
      </w:r>
      <w:proofErr w:type="gramEnd"/>
      <w:r w:rsidRPr="00E4351E">
        <w:rPr>
          <w:sz w:val="24"/>
          <w:szCs w:val="24"/>
          <w:lang w:eastAsia="zh-CN"/>
        </w:rPr>
        <w:t xml:space="preserve"> по актуализации состояния земельных участков и снижению задолженности перед бюджетом городского округа Тольятти (приобретение мебели, средств связи, компьютерной и организационной техники) на сумму </w:t>
      </w:r>
      <w:r w:rsidRPr="00E4351E">
        <w:rPr>
          <w:b/>
          <w:bCs/>
          <w:sz w:val="24"/>
          <w:szCs w:val="24"/>
          <w:lang w:eastAsia="zh-CN"/>
        </w:rPr>
        <w:t>734</w:t>
      </w:r>
      <w:r w:rsidR="00AD6575" w:rsidRPr="00E4351E">
        <w:rPr>
          <w:b/>
          <w:bCs/>
          <w:sz w:val="24"/>
          <w:szCs w:val="24"/>
        </w:rPr>
        <w:t> </w:t>
      </w:r>
      <w:r w:rsidRPr="00E4351E">
        <w:rPr>
          <w:b/>
          <w:bCs/>
          <w:sz w:val="24"/>
          <w:szCs w:val="24"/>
          <w:lang w:eastAsia="zh-CN"/>
        </w:rPr>
        <w:t>тыс.</w:t>
      </w:r>
      <w:r w:rsidR="00AD6575" w:rsidRPr="00E4351E">
        <w:rPr>
          <w:b/>
          <w:bCs/>
          <w:sz w:val="24"/>
          <w:szCs w:val="24"/>
          <w:lang w:eastAsia="zh-CN"/>
        </w:rPr>
        <w:t xml:space="preserve"> </w:t>
      </w:r>
      <w:r w:rsidRPr="00E4351E">
        <w:rPr>
          <w:b/>
          <w:bCs/>
          <w:sz w:val="24"/>
          <w:szCs w:val="24"/>
          <w:lang w:eastAsia="zh-CN"/>
        </w:rPr>
        <w:t>руб.</w:t>
      </w:r>
      <w:r w:rsidRPr="00E4351E">
        <w:rPr>
          <w:sz w:val="24"/>
          <w:szCs w:val="24"/>
          <w:lang w:eastAsia="zh-CN"/>
        </w:rPr>
        <w:t>;</w:t>
      </w:r>
    </w:p>
    <w:p w:rsidR="008403ED" w:rsidRPr="00E4351E" w:rsidRDefault="008403ED" w:rsidP="003E7194">
      <w:pPr>
        <w:pStyle w:val="22"/>
        <w:numPr>
          <w:ilvl w:val="0"/>
          <w:numId w:val="33"/>
        </w:numPr>
        <w:spacing w:line="276" w:lineRule="auto"/>
        <w:ind w:left="0" w:firstLine="788"/>
        <w:rPr>
          <w:sz w:val="24"/>
          <w:szCs w:val="24"/>
        </w:rPr>
      </w:pPr>
      <w:r w:rsidRPr="00E4351E">
        <w:rPr>
          <w:sz w:val="24"/>
          <w:szCs w:val="24"/>
        </w:rPr>
        <w:t xml:space="preserve">приобретение сервера для восстановления работоспособности портала ЕМГИС на сумму </w:t>
      </w:r>
      <w:r w:rsidRPr="00E4351E">
        <w:rPr>
          <w:b/>
          <w:bCs/>
          <w:sz w:val="24"/>
          <w:szCs w:val="24"/>
        </w:rPr>
        <w:t>498 тыс. руб.</w:t>
      </w:r>
      <w:r w:rsidRPr="00E4351E">
        <w:rPr>
          <w:sz w:val="24"/>
          <w:szCs w:val="24"/>
        </w:rPr>
        <w:t>;</w:t>
      </w:r>
    </w:p>
    <w:p w:rsidR="008403ED" w:rsidRPr="00E4351E" w:rsidRDefault="008403ED" w:rsidP="003E7194">
      <w:pPr>
        <w:pStyle w:val="22"/>
        <w:numPr>
          <w:ilvl w:val="0"/>
          <w:numId w:val="33"/>
        </w:numPr>
        <w:spacing w:line="276" w:lineRule="auto"/>
        <w:ind w:left="0" w:firstLine="788"/>
        <w:rPr>
          <w:sz w:val="24"/>
          <w:szCs w:val="24"/>
        </w:rPr>
      </w:pPr>
      <w:r w:rsidRPr="00E4351E">
        <w:rPr>
          <w:sz w:val="24"/>
          <w:szCs w:val="24"/>
        </w:rPr>
        <w:t>приобретение многофункциональных устройств на сумму</w:t>
      </w:r>
      <w:r w:rsidRPr="00E4351E">
        <w:rPr>
          <w:sz w:val="24"/>
          <w:szCs w:val="24"/>
          <w:lang w:eastAsia="zh-CN"/>
        </w:rPr>
        <w:t xml:space="preserve"> </w:t>
      </w:r>
      <w:r w:rsidRPr="00E4351E">
        <w:rPr>
          <w:b/>
          <w:bCs/>
          <w:sz w:val="24"/>
          <w:szCs w:val="24"/>
          <w:lang w:eastAsia="zh-CN"/>
        </w:rPr>
        <w:t>110 тыс.</w:t>
      </w:r>
      <w:r w:rsidR="00AD6575" w:rsidRPr="00E4351E">
        <w:rPr>
          <w:b/>
          <w:bCs/>
          <w:sz w:val="24"/>
          <w:szCs w:val="24"/>
          <w:lang w:eastAsia="zh-CN"/>
        </w:rPr>
        <w:t xml:space="preserve"> </w:t>
      </w:r>
      <w:r w:rsidRPr="00E4351E">
        <w:rPr>
          <w:b/>
          <w:bCs/>
          <w:sz w:val="24"/>
          <w:szCs w:val="24"/>
          <w:lang w:eastAsia="zh-CN"/>
        </w:rPr>
        <w:t>руб.</w:t>
      </w:r>
      <w:r w:rsidRPr="00E4351E">
        <w:rPr>
          <w:sz w:val="24"/>
          <w:szCs w:val="24"/>
          <w:lang w:eastAsia="zh-CN"/>
        </w:rPr>
        <w:t>;</w:t>
      </w:r>
    </w:p>
    <w:p w:rsidR="008403ED" w:rsidRPr="00E4351E" w:rsidRDefault="008403ED" w:rsidP="003E7194">
      <w:pPr>
        <w:pStyle w:val="22"/>
        <w:numPr>
          <w:ilvl w:val="0"/>
          <w:numId w:val="33"/>
        </w:numPr>
        <w:spacing w:line="276" w:lineRule="auto"/>
        <w:ind w:left="0" w:firstLine="788"/>
        <w:rPr>
          <w:sz w:val="24"/>
          <w:szCs w:val="24"/>
          <w:lang w:eastAsia="zh-CN"/>
        </w:rPr>
      </w:pPr>
      <w:r w:rsidRPr="00E4351E">
        <w:rPr>
          <w:sz w:val="24"/>
          <w:szCs w:val="24"/>
        </w:rPr>
        <w:t xml:space="preserve">изготовление видеороликов для развития и популяризации ИС «ЕМГИС»: «Эко - парк Шлюзовой» для дальнейшего отображения в слое «Социально-знаковые места» и «Экологический атлас городского округа Тольятти» для дальнейшего отображения в слое «Экологический атлас городского округа Тольятти» на сумму </w:t>
      </w:r>
      <w:r w:rsidRPr="00E4351E">
        <w:rPr>
          <w:b/>
          <w:bCs/>
          <w:sz w:val="24"/>
          <w:szCs w:val="24"/>
        </w:rPr>
        <w:t>100 тыс. руб.</w:t>
      </w:r>
      <w:r w:rsidR="00AD6575" w:rsidRPr="00E4351E">
        <w:rPr>
          <w:b/>
          <w:bCs/>
          <w:sz w:val="24"/>
          <w:szCs w:val="24"/>
        </w:rPr>
        <w:t>;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E4351E">
        <w:rPr>
          <w:bCs/>
          <w:iCs/>
          <w:sz w:val="24"/>
          <w:szCs w:val="24"/>
        </w:rPr>
        <w:t xml:space="preserve">- субвенции за счет средств областного бюджета на материально-техническое обеспечение - </w:t>
      </w:r>
      <w:r w:rsidR="00F0237D" w:rsidRPr="00E4351E">
        <w:rPr>
          <w:b/>
          <w:iCs/>
          <w:sz w:val="24"/>
          <w:szCs w:val="24"/>
        </w:rPr>
        <w:t>324</w:t>
      </w:r>
      <w:r w:rsidRPr="00E4351E">
        <w:rPr>
          <w:b/>
          <w:iCs/>
          <w:sz w:val="24"/>
          <w:szCs w:val="24"/>
        </w:rPr>
        <w:t xml:space="preserve"> тыс. руб.</w:t>
      </w:r>
      <w:r w:rsidR="00C578A0" w:rsidRPr="00E4351E">
        <w:rPr>
          <w:b/>
          <w:iCs/>
          <w:sz w:val="24"/>
          <w:szCs w:val="24"/>
        </w:rPr>
        <w:t>,</w:t>
      </w:r>
      <w:r w:rsidRPr="00E4351E">
        <w:rPr>
          <w:bCs/>
          <w:iCs/>
          <w:sz w:val="24"/>
          <w:szCs w:val="24"/>
        </w:rPr>
        <w:t xml:space="preserve"> или </w:t>
      </w:r>
      <w:r w:rsidR="00F0237D" w:rsidRPr="00E4351E">
        <w:rPr>
          <w:bCs/>
          <w:iCs/>
          <w:sz w:val="24"/>
          <w:szCs w:val="24"/>
        </w:rPr>
        <w:t>66</w:t>
      </w:r>
      <w:r w:rsidRPr="00E4351E">
        <w:rPr>
          <w:bCs/>
          <w:iCs/>
          <w:sz w:val="24"/>
          <w:szCs w:val="24"/>
        </w:rPr>
        <w:t>,</w:t>
      </w:r>
      <w:r w:rsidR="00F0237D" w:rsidRPr="00E4351E">
        <w:rPr>
          <w:bCs/>
          <w:iCs/>
          <w:sz w:val="24"/>
          <w:szCs w:val="24"/>
        </w:rPr>
        <w:t>5</w:t>
      </w:r>
      <w:r w:rsidRPr="00E4351E">
        <w:rPr>
          <w:bCs/>
          <w:iCs/>
          <w:sz w:val="24"/>
          <w:szCs w:val="24"/>
        </w:rPr>
        <w:t xml:space="preserve">% от утвержденного плана </w:t>
      </w:r>
      <w:r w:rsidRPr="00E4351E">
        <w:rPr>
          <w:b/>
          <w:iCs/>
          <w:sz w:val="24"/>
          <w:szCs w:val="24"/>
        </w:rPr>
        <w:t>487 тыс. руб.</w:t>
      </w:r>
      <w:r w:rsidRPr="00E4351E">
        <w:rPr>
          <w:bCs/>
          <w:iCs/>
          <w:sz w:val="24"/>
          <w:szCs w:val="24"/>
        </w:rPr>
        <w:t xml:space="preserve"> </w:t>
      </w:r>
      <w:r w:rsidR="00C578A0" w:rsidRPr="00E4351E">
        <w:rPr>
          <w:bCs/>
          <w:iCs/>
          <w:sz w:val="24"/>
          <w:szCs w:val="24"/>
        </w:rPr>
        <w:t>в</w:t>
      </w:r>
      <w:r w:rsidRPr="00E4351E">
        <w:rPr>
          <w:bCs/>
          <w:iCs/>
          <w:sz w:val="24"/>
          <w:szCs w:val="24"/>
        </w:rPr>
        <w:t xml:space="preserve"> том числе по видам субвенций:</w:t>
      </w:r>
    </w:p>
    <w:p w:rsidR="00D0674E" w:rsidRPr="00E4351E" w:rsidRDefault="00D0674E" w:rsidP="003E7194">
      <w:pPr>
        <w:pStyle w:val="22"/>
        <w:numPr>
          <w:ilvl w:val="0"/>
          <w:numId w:val="27"/>
        </w:numPr>
        <w:spacing w:line="276" w:lineRule="auto"/>
        <w:ind w:left="0" w:firstLine="709"/>
        <w:rPr>
          <w:bCs/>
          <w:iCs/>
          <w:sz w:val="24"/>
          <w:szCs w:val="24"/>
        </w:rPr>
      </w:pPr>
      <w:r w:rsidRPr="00E4351E">
        <w:rPr>
          <w:bCs/>
          <w:iCs/>
          <w:sz w:val="24"/>
          <w:szCs w:val="24"/>
        </w:rPr>
        <w:t xml:space="preserve">на исполнение государственных полномочий Самарской области по организации деятельности в сфере охраны окружающей среды - </w:t>
      </w:r>
      <w:r w:rsidR="00F0237D" w:rsidRPr="00E4351E">
        <w:rPr>
          <w:b/>
          <w:bCs/>
          <w:iCs/>
          <w:sz w:val="24"/>
          <w:szCs w:val="24"/>
        </w:rPr>
        <w:t>14</w:t>
      </w:r>
      <w:r w:rsidRPr="00E4351E">
        <w:rPr>
          <w:b/>
          <w:bCs/>
          <w:iCs/>
          <w:sz w:val="24"/>
          <w:szCs w:val="24"/>
        </w:rPr>
        <w:t xml:space="preserve"> тыс. руб.,</w:t>
      </w:r>
      <w:r w:rsidRPr="00E4351E">
        <w:rPr>
          <w:bCs/>
          <w:iCs/>
          <w:sz w:val="24"/>
          <w:szCs w:val="24"/>
        </w:rPr>
        <w:t xml:space="preserve"> или </w:t>
      </w:r>
      <w:r w:rsidR="00F0237D" w:rsidRPr="00E4351E">
        <w:rPr>
          <w:bCs/>
          <w:iCs/>
          <w:sz w:val="24"/>
          <w:szCs w:val="24"/>
        </w:rPr>
        <w:t>45</w:t>
      </w:r>
      <w:r w:rsidRPr="00E4351E">
        <w:rPr>
          <w:bCs/>
          <w:iCs/>
          <w:sz w:val="24"/>
          <w:szCs w:val="24"/>
        </w:rPr>
        <w:t>,</w:t>
      </w:r>
      <w:r w:rsidR="00F0237D" w:rsidRPr="00E4351E">
        <w:rPr>
          <w:bCs/>
          <w:iCs/>
          <w:sz w:val="24"/>
          <w:szCs w:val="24"/>
        </w:rPr>
        <w:t>2</w:t>
      </w:r>
      <w:r w:rsidRPr="00E4351E">
        <w:rPr>
          <w:bCs/>
          <w:iCs/>
          <w:sz w:val="24"/>
          <w:szCs w:val="24"/>
        </w:rPr>
        <w:t xml:space="preserve">% от утверждённого плана </w:t>
      </w:r>
      <w:r w:rsidRPr="00E4351E">
        <w:rPr>
          <w:b/>
          <w:bCs/>
          <w:iCs/>
          <w:sz w:val="24"/>
          <w:szCs w:val="24"/>
        </w:rPr>
        <w:t>31 тыс. руб.;</w:t>
      </w:r>
    </w:p>
    <w:p w:rsidR="00D0674E" w:rsidRPr="00E4351E" w:rsidRDefault="00D0674E" w:rsidP="003E7194">
      <w:pPr>
        <w:pStyle w:val="22"/>
        <w:numPr>
          <w:ilvl w:val="0"/>
          <w:numId w:val="27"/>
        </w:numPr>
        <w:spacing w:line="276" w:lineRule="auto"/>
        <w:ind w:left="0" w:firstLine="709"/>
        <w:rPr>
          <w:b/>
          <w:bCs/>
          <w:iCs/>
          <w:sz w:val="24"/>
          <w:szCs w:val="24"/>
        </w:rPr>
      </w:pPr>
      <w:r w:rsidRPr="00E4351E">
        <w:rPr>
          <w:bCs/>
          <w:iCs/>
          <w:sz w:val="24"/>
          <w:szCs w:val="24"/>
        </w:rPr>
        <w:t xml:space="preserve">на исполнение государственных полномочий Самарской области по осуществлению деятельности по опеке и попечительству над несовершеннолетними лицами и социальной поддержке семьи, материнства и детства - </w:t>
      </w:r>
      <w:r w:rsidR="00F0237D" w:rsidRPr="00E4351E">
        <w:rPr>
          <w:b/>
          <w:bCs/>
          <w:iCs/>
          <w:sz w:val="24"/>
          <w:szCs w:val="24"/>
        </w:rPr>
        <w:t>147</w:t>
      </w:r>
      <w:r w:rsidRPr="00E4351E">
        <w:rPr>
          <w:b/>
          <w:bCs/>
          <w:iCs/>
          <w:sz w:val="24"/>
          <w:szCs w:val="24"/>
        </w:rPr>
        <w:t xml:space="preserve"> тыс. руб.</w:t>
      </w:r>
      <w:r w:rsidRPr="00E4351E">
        <w:rPr>
          <w:bCs/>
          <w:iCs/>
          <w:sz w:val="24"/>
          <w:szCs w:val="24"/>
        </w:rPr>
        <w:t xml:space="preserve">, или </w:t>
      </w:r>
      <w:r w:rsidR="00F0237D" w:rsidRPr="00E4351E">
        <w:rPr>
          <w:bCs/>
          <w:iCs/>
          <w:sz w:val="24"/>
          <w:szCs w:val="24"/>
        </w:rPr>
        <w:t>54</w:t>
      </w:r>
      <w:r w:rsidRPr="00E4351E">
        <w:rPr>
          <w:bCs/>
          <w:iCs/>
          <w:sz w:val="24"/>
          <w:szCs w:val="24"/>
        </w:rPr>
        <w:t>,</w:t>
      </w:r>
      <w:r w:rsidR="00F0237D" w:rsidRPr="00E4351E">
        <w:rPr>
          <w:bCs/>
          <w:iCs/>
          <w:sz w:val="24"/>
          <w:szCs w:val="24"/>
        </w:rPr>
        <w:t>6</w:t>
      </w:r>
      <w:r w:rsidRPr="00E4351E">
        <w:rPr>
          <w:bCs/>
          <w:iCs/>
          <w:sz w:val="24"/>
          <w:szCs w:val="24"/>
        </w:rPr>
        <w:t xml:space="preserve">% от утверждённого плана </w:t>
      </w:r>
      <w:r w:rsidRPr="00E4351E">
        <w:rPr>
          <w:b/>
          <w:bCs/>
          <w:iCs/>
          <w:sz w:val="24"/>
          <w:szCs w:val="24"/>
        </w:rPr>
        <w:t>269</w:t>
      </w:r>
      <w:r w:rsidRPr="00E4351E">
        <w:rPr>
          <w:b/>
          <w:sz w:val="24"/>
          <w:szCs w:val="24"/>
        </w:rPr>
        <w:t> </w:t>
      </w:r>
      <w:r w:rsidRPr="00E4351E">
        <w:rPr>
          <w:b/>
          <w:bCs/>
          <w:iCs/>
          <w:sz w:val="24"/>
          <w:szCs w:val="24"/>
        </w:rPr>
        <w:t>тыс. руб.;</w:t>
      </w:r>
    </w:p>
    <w:p w:rsidR="00D0674E" w:rsidRPr="00E4351E" w:rsidRDefault="00D0674E" w:rsidP="003E7194">
      <w:pPr>
        <w:pStyle w:val="22"/>
        <w:numPr>
          <w:ilvl w:val="0"/>
          <w:numId w:val="27"/>
        </w:numPr>
        <w:spacing w:line="276" w:lineRule="auto"/>
        <w:ind w:left="0" w:firstLine="709"/>
        <w:rPr>
          <w:bCs/>
          <w:iCs/>
          <w:sz w:val="24"/>
          <w:szCs w:val="24"/>
        </w:rPr>
      </w:pPr>
      <w:r w:rsidRPr="00E4351E">
        <w:rPr>
          <w:bCs/>
          <w:iCs/>
          <w:sz w:val="24"/>
          <w:szCs w:val="24"/>
        </w:rPr>
        <w:t xml:space="preserve">на исполнение государственных полномочий по осуществлению деятельности по опеке и попечительству в отношении совершеннолетних граждан – </w:t>
      </w:r>
      <w:r w:rsidRPr="00E4351E">
        <w:rPr>
          <w:b/>
          <w:bCs/>
          <w:iCs/>
          <w:sz w:val="24"/>
          <w:szCs w:val="24"/>
        </w:rPr>
        <w:t xml:space="preserve">153 тыс. руб., </w:t>
      </w:r>
      <w:r w:rsidRPr="00E4351E">
        <w:rPr>
          <w:bCs/>
          <w:iCs/>
          <w:sz w:val="24"/>
          <w:szCs w:val="24"/>
        </w:rPr>
        <w:t>или 89,5% от утверждённого плана</w:t>
      </w:r>
      <w:r w:rsidRPr="00E4351E">
        <w:rPr>
          <w:b/>
          <w:bCs/>
          <w:iCs/>
          <w:sz w:val="24"/>
          <w:szCs w:val="24"/>
        </w:rPr>
        <w:t xml:space="preserve"> 171 тыс. руб.;</w:t>
      </w:r>
    </w:p>
    <w:p w:rsidR="00D0674E" w:rsidRPr="00E4351E" w:rsidRDefault="00D0674E" w:rsidP="003E7194">
      <w:pPr>
        <w:pStyle w:val="22"/>
        <w:numPr>
          <w:ilvl w:val="0"/>
          <w:numId w:val="27"/>
        </w:numPr>
        <w:spacing w:line="276" w:lineRule="auto"/>
        <w:ind w:left="0" w:firstLine="709"/>
        <w:rPr>
          <w:bCs/>
          <w:iCs/>
          <w:sz w:val="24"/>
          <w:szCs w:val="24"/>
        </w:rPr>
      </w:pPr>
      <w:r w:rsidRPr="00E4351E">
        <w:rPr>
          <w:bCs/>
          <w:iCs/>
          <w:sz w:val="24"/>
          <w:szCs w:val="24"/>
        </w:rPr>
        <w:t xml:space="preserve">на исполнение государственных полномочий Самарской области в части организации деятельности в сфере охраны труда - </w:t>
      </w:r>
      <w:r w:rsidR="00F0237D" w:rsidRPr="00E4351E">
        <w:rPr>
          <w:b/>
          <w:bCs/>
          <w:iCs/>
          <w:sz w:val="24"/>
          <w:szCs w:val="24"/>
        </w:rPr>
        <w:t>10</w:t>
      </w:r>
      <w:r w:rsidRPr="00E4351E">
        <w:rPr>
          <w:b/>
          <w:bCs/>
          <w:iCs/>
          <w:sz w:val="24"/>
          <w:szCs w:val="24"/>
        </w:rPr>
        <w:t xml:space="preserve"> тыс. руб.,</w:t>
      </w:r>
      <w:r w:rsidRPr="00E4351E">
        <w:rPr>
          <w:bCs/>
          <w:iCs/>
          <w:sz w:val="24"/>
          <w:szCs w:val="24"/>
        </w:rPr>
        <w:t xml:space="preserve"> или </w:t>
      </w:r>
      <w:r w:rsidR="00F0237D" w:rsidRPr="00E4351E">
        <w:rPr>
          <w:bCs/>
          <w:iCs/>
          <w:sz w:val="24"/>
          <w:szCs w:val="24"/>
        </w:rPr>
        <w:t>62</w:t>
      </w:r>
      <w:r w:rsidRPr="00E4351E">
        <w:rPr>
          <w:bCs/>
          <w:iCs/>
          <w:sz w:val="24"/>
          <w:szCs w:val="24"/>
        </w:rPr>
        <w:t>,</w:t>
      </w:r>
      <w:r w:rsidR="00F0237D" w:rsidRPr="00E4351E">
        <w:rPr>
          <w:bCs/>
          <w:iCs/>
          <w:sz w:val="24"/>
          <w:szCs w:val="24"/>
        </w:rPr>
        <w:t>5</w:t>
      </w:r>
      <w:r w:rsidRPr="00E4351E">
        <w:rPr>
          <w:bCs/>
          <w:iCs/>
          <w:sz w:val="24"/>
          <w:szCs w:val="24"/>
        </w:rPr>
        <w:t xml:space="preserve">% от утверждённого плана </w:t>
      </w:r>
      <w:r w:rsidRPr="00E4351E">
        <w:rPr>
          <w:b/>
          <w:bCs/>
          <w:iCs/>
          <w:sz w:val="24"/>
          <w:szCs w:val="24"/>
        </w:rPr>
        <w:t>16 тыс. руб</w:t>
      </w:r>
      <w:r w:rsidRPr="00E4351E">
        <w:rPr>
          <w:bCs/>
          <w:iCs/>
          <w:sz w:val="24"/>
          <w:szCs w:val="24"/>
        </w:rPr>
        <w:t>.</w:t>
      </w:r>
    </w:p>
    <w:p w:rsidR="001C5DF3" w:rsidRPr="00E4351E" w:rsidRDefault="00D0674E" w:rsidP="00D0674E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E4351E">
        <w:rPr>
          <w:bCs/>
          <w:iCs/>
          <w:sz w:val="24"/>
          <w:szCs w:val="24"/>
        </w:rPr>
        <w:t>Оплата расходов производилась на основании заключенных муниципальных контрактов, за фактически оказанные услуги.</w:t>
      </w:r>
    </w:p>
    <w:p w:rsidR="00D0674E" w:rsidRPr="00E4351E" w:rsidRDefault="00D0674E" w:rsidP="0094483A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3B4BDB" w:rsidRPr="00E4351E" w:rsidRDefault="00882B2F" w:rsidP="003B4BDB">
      <w:pPr>
        <w:pStyle w:val="22"/>
        <w:spacing w:line="276" w:lineRule="auto"/>
        <w:ind w:firstLine="709"/>
        <w:rPr>
          <w:b/>
          <w:bCs/>
          <w:iCs/>
          <w:sz w:val="24"/>
          <w:szCs w:val="24"/>
        </w:rPr>
      </w:pPr>
      <w:proofErr w:type="gramStart"/>
      <w:r w:rsidRPr="00E4351E">
        <w:rPr>
          <w:b/>
          <w:bCs/>
          <w:iCs/>
          <w:sz w:val="24"/>
          <w:szCs w:val="24"/>
        </w:rPr>
        <w:lastRenderedPageBreak/>
        <w:t>По подразделу 0309 «Гражданская оборона»</w:t>
      </w:r>
      <w:r w:rsidRPr="00E4351E">
        <w:rPr>
          <w:bCs/>
          <w:iCs/>
          <w:sz w:val="24"/>
          <w:szCs w:val="24"/>
        </w:rPr>
        <w:t xml:space="preserve"> в рамках реализации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 </w:t>
      </w:r>
      <w:r w:rsidR="003B4BDB" w:rsidRPr="00E4351E">
        <w:rPr>
          <w:bCs/>
          <w:iCs/>
          <w:sz w:val="24"/>
          <w:szCs w:val="24"/>
        </w:rPr>
        <w:t xml:space="preserve">кассовое исполнение составило </w:t>
      </w:r>
      <w:r w:rsidR="003B4BDB" w:rsidRPr="00E4351E">
        <w:rPr>
          <w:b/>
          <w:bCs/>
          <w:iCs/>
          <w:sz w:val="24"/>
          <w:szCs w:val="24"/>
        </w:rPr>
        <w:t>212</w:t>
      </w:r>
      <w:r w:rsidR="003B4BDB" w:rsidRPr="00E4351E">
        <w:rPr>
          <w:b/>
          <w:sz w:val="24"/>
          <w:szCs w:val="24"/>
        </w:rPr>
        <w:t> </w:t>
      </w:r>
      <w:r w:rsidR="003B4BDB" w:rsidRPr="00E4351E">
        <w:rPr>
          <w:b/>
          <w:bCs/>
          <w:iCs/>
          <w:sz w:val="24"/>
          <w:szCs w:val="24"/>
        </w:rPr>
        <w:t>тыс. руб.,</w:t>
      </w:r>
      <w:r w:rsidR="003B4BDB" w:rsidRPr="00E4351E">
        <w:rPr>
          <w:bCs/>
          <w:iCs/>
          <w:sz w:val="24"/>
          <w:szCs w:val="24"/>
        </w:rPr>
        <w:t xml:space="preserve"> или 98,1% от утверждённого плана </w:t>
      </w:r>
      <w:r w:rsidR="003B4BDB" w:rsidRPr="00E4351E">
        <w:rPr>
          <w:b/>
          <w:bCs/>
          <w:iCs/>
          <w:sz w:val="24"/>
          <w:szCs w:val="24"/>
        </w:rPr>
        <w:t>216 тыс. руб.</w:t>
      </w:r>
      <w:proofErr w:type="gramEnd"/>
    </w:p>
    <w:p w:rsidR="003B4BDB" w:rsidRPr="00E4351E" w:rsidRDefault="003B4BDB" w:rsidP="003B4BDB">
      <w:pPr>
        <w:pStyle w:val="22"/>
        <w:spacing w:line="276" w:lineRule="auto"/>
        <w:ind w:firstLine="709"/>
        <w:rPr>
          <w:iCs/>
          <w:sz w:val="24"/>
          <w:szCs w:val="24"/>
        </w:rPr>
      </w:pPr>
      <w:r w:rsidRPr="00E4351E">
        <w:rPr>
          <w:bCs/>
          <w:iCs/>
          <w:sz w:val="24"/>
          <w:szCs w:val="24"/>
        </w:rPr>
        <w:t>Оплата расходов производилась на основании заключенных муниципальных контрактов на приобретение 2-х радиостанций цифровых для формирования резервов ГО.</w:t>
      </w:r>
    </w:p>
    <w:p w:rsidR="00882B2F" w:rsidRPr="00E4351E" w:rsidRDefault="00882B2F" w:rsidP="00882B2F">
      <w:pPr>
        <w:pStyle w:val="22"/>
        <w:spacing w:line="276" w:lineRule="auto"/>
        <w:ind w:firstLine="709"/>
        <w:rPr>
          <w:b/>
          <w:bCs/>
          <w:iCs/>
          <w:sz w:val="24"/>
          <w:szCs w:val="24"/>
        </w:rPr>
      </w:pPr>
    </w:p>
    <w:p w:rsidR="00882B2F" w:rsidRPr="00E4351E" w:rsidRDefault="00882B2F" w:rsidP="00882B2F">
      <w:pPr>
        <w:pStyle w:val="22"/>
        <w:spacing w:line="276" w:lineRule="auto"/>
        <w:ind w:firstLine="709"/>
        <w:rPr>
          <w:b/>
          <w:bCs/>
          <w:iCs/>
          <w:sz w:val="24"/>
          <w:szCs w:val="24"/>
        </w:rPr>
      </w:pPr>
      <w:proofErr w:type="gramStart"/>
      <w:r w:rsidRPr="00E4351E">
        <w:rPr>
          <w:b/>
          <w:bCs/>
          <w:iCs/>
          <w:sz w:val="24"/>
          <w:szCs w:val="24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E4351E">
        <w:rPr>
          <w:bCs/>
          <w:iCs/>
          <w:sz w:val="24"/>
          <w:szCs w:val="24"/>
        </w:rPr>
        <w:t xml:space="preserve">в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 исполнение составило </w:t>
      </w:r>
      <w:r w:rsidR="003B4BDB" w:rsidRPr="00E4351E">
        <w:rPr>
          <w:b/>
          <w:bCs/>
          <w:iCs/>
          <w:sz w:val="24"/>
          <w:szCs w:val="24"/>
        </w:rPr>
        <w:t>2</w:t>
      </w:r>
      <w:r w:rsidR="003B4BDB" w:rsidRPr="00E4351E">
        <w:rPr>
          <w:b/>
          <w:sz w:val="24"/>
          <w:szCs w:val="24"/>
        </w:rPr>
        <w:t> </w:t>
      </w:r>
      <w:r w:rsidR="003B4BDB" w:rsidRPr="00E4351E">
        <w:rPr>
          <w:b/>
          <w:bCs/>
          <w:iCs/>
          <w:sz w:val="24"/>
          <w:szCs w:val="24"/>
        </w:rPr>
        <w:t>206</w:t>
      </w:r>
      <w:r w:rsidRPr="00E4351E">
        <w:rPr>
          <w:b/>
          <w:bCs/>
          <w:iCs/>
          <w:sz w:val="24"/>
          <w:szCs w:val="24"/>
        </w:rPr>
        <w:t xml:space="preserve"> тыс. руб.,</w:t>
      </w:r>
      <w:r w:rsidRPr="00E4351E">
        <w:rPr>
          <w:bCs/>
          <w:iCs/>
          <w:sz w:val="24"/>
          <w:szCs w:val="24"/>
        </w:rPr>
        <w:t xml:space="preserve"> или </w:t>
      </w:r>
      <w:r w:rsidR="003B4BDB" w:rsidRPr="00E4351E">
        <w:rPr>
          <w:bCs/>
          <w:iCs/>
          <w:sz w:val="24"/>
          <w:szCs w:val="24"/>
        </w:rPr>
        <w:t>98</w:t>
      </w:r>
      <w:r w:rsidRPr="00E4351E">
        <w:rPr>
          <w:bCs/>
          <w:iCs/>
          <w:sz w:val="24"/>
          <w:szCs w:val="24"/>
        </w:rPr>
        <w:t>,</w:t>
      </w:r>
      <w:r w:rsidR="003B4BDB" w:rsidRPr="00E4351E">
        <w:rPr>
          <w:bCs/>
          <w:iCs/>
          <w:sz w:val="24"/>
          <w:szCs w:val="24"/>
        </w:rPr>
        <w:t>4</w:t>
      </w:r>
      <w:r w:rsidRPr="00E4351E">
        <w:rPr>
          <w:bCs/>
          <w:iCs/>
          <w:sz w:val="24"/>
          <w:szCs w:val="24"/>
        </w:rPr>
        <w:t>% от утвержденного</w:t>
      </w:r>
      <w:proofErr w:type="gramEnd"/>
      <w:r w:rsidRPr="00E4351E">
        <w:rPr>
          <w:bCs/>
          <w:iCs/>
          <w:sz w:val="24"/>
          <w:szCs w:val="24"/>
        </w:rPr>
        <w:t xml:space="preserve"> плана </w:t>
      </w:r>
      <w:r w:rsidRPr="00E4351E">
        <w:rPr>
          <w:b/>
          <w:bCs/>
          <w:iCs/>
          <w:sz w:val="24"/>
          <w:szCs w:val="24"/>
        </w:rPr>
        <w:t>2 242 тыс. руб.</w:t>
      </w:r>
    </w:p>
    <w:p w:rsidR="003B4BDB" w:rsidRPr="00E4351E" w:rsidRDefault="003B4BDB" w:rsidP="003B4BDB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4351E">
        <w:rPr>
          <w:sz w:val="24"/>
          <w:szCs w:val="24"/>
        </w:rPr>
        <w:t>Оплата расходов производилась на основании заключенных муниципальных контрактов на приобретение радиостанций цифровых 20 шт. на сумму 2 121,5 тыс. руб., программатора цифровых радиостанций и ретранслятора 1 шт. на сумму 5,5 тыс. руб., громкоговорителей ручных 5 шт. на сумму 34 тыс. руб., сотовых телефонов 10 шт. на сумму 45 тыс. руб. для формирования резервов ЧС.</w:t>
      </w:r>
      <w:proofErr w:type="gramEnd"/>
    </w:p>
    <w:p w:rsidR="00882B2F" w:rsidRPr="00E4351E" w:rsidRDefault="00882B2F" w:rsidP="0094483A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b/>
          <w:sz w:val="24"/>
          <w:szCs w:val="24"/>
        </w:rPr>
        <w:t>По подразделу</w:t>
      </w:r>
      <w:r w:rsidRPr="00E4351E">
        <w:rPr>
          <w:sz w:val="24"/>
          <w:szCs w:val="24"/>
        </w:rPr>
        <w:t xml:space="preserve"> </w:t>
      </w:r>
      <w:r w:rsidRPr="00E4351E">
        <w:rPr>
          <w:b/>
          <w:sz w:val="24"/>
          <w:szCs w:val="24"/>
        </w:rPr>
        <w:t>1001 «Пенсионное обеспечение»</w:t>
      </w:r>
      <w:r w:rsidRPr="00E4351E">
        <w:rPr>
          <w:sz w:val="24"/>
          <w:szCs w:val="24"/>
        </w:rPr>
        <w:t xml:space="preserve"> в рамках реализации муниципальной программы </w:t>
      </w:r>
      <w:r w:rsidRPr="00E4351E">
        <w:rPr>
          <w:rFonts w:eastAsia="Calibri"/>
          <w:sz w:val="24"/>
          <w:szCs w:val="24"/>
        </w:rPr>
        <w:t>«Развитие органов местного самоуправления городского округа Тольятти на 2023- 2028 годы»</w:t>
      </w:r>
      <w:r w:rsidRPr="00E4351E">
        <w:rPr>
          <w:b/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 xml:space="preserve">бюджетные ассигнования утверждены в размере </w:t>
      </w:r>
      <w:r w:rsidRPr="00E4351E">
        <w:rPr>
          <w:b/>
          <w:sz w:val="24"/>
          <w:szCs w:val="24"/>
        </w:rPr>
        <w:t>61</w:t>
      </w:r>
      <w:r w:rsidR="00AF4B30" w:rsidRPr="00E4351E">
        <w:rPr>
          <w:sz w:val="24"/>
          <w:szCs w:val="24"/>
        </w:rPr>
        <w:t> </w:t>
      </w:r>
      <w:r w:rsidRPr="00E4351E">
        <w:rPr>
          <w:b/>
          <w:sz w:val="24"/>
          <w:szCs w:val="24"/>
        </w:rPr>
        <w:t>667 тыс. руб.</w:t>
      </w:r>
      <w:r w:rsidR="001C3681" w:rsidRPr="00E4351E">
        <w:rPr>
          <w:b/>
          <w:sz w:val="24"/>
          <w:szCs w:val="24"/>
        </w:rPr>
        <w:t>,</w:t>
      </w:r>
      <w:r w:rsidRPr="00E4351E">
        <w:rPr>
          <w:sz w:val="24"/>
          <w:szCs w:val="24"/>
        </w:rPr>
        <w:t xml:space="preserve"> кассовое исполнение составило </w:t>
      </w:r>
      <w:r w:rsidR="00BC6E0D" w:rsidRPr="00E4351E">
        <w:rPr>
          <w:b/>
          <w:sz w:val="24"/>
          <w:szCs w:val="24"/>
        </w:rPr>
        <w:t>37</w:t>
      </w:r>
      <w:r w:rsidR="00AF4B30" w:rsidRPr="00E4351E">
        <w:rPr>
          <w:b/>
          <w:sz w:val="24"/>
          <w:szCs w:val="24"/>
        </w:rPr>
        <w:t> </w:t>
      </w:r>
      <w:r w:rsidR="00BC6E0D" w:rsidRPr="00E4351E">
        <w:rPr>
          <w:b/>
          <w:sz w:val="24"/>
          <w:szCs w:val="24"/>
        </w:rPr>
        <w:t>560</w:t>
      </w:r>
      <w:r w:rsidRPr="00E4351E">
        <w:rPr>
          <w:b/>
          <w:sz w:val="24"/>
          <w:szCs w:val="24"/>
        </w:rPr>
        <w:t xml:space="preserve"> тыс. руб.</w:t>
      </w:r>
      <w:r w:rsidR="00AF4B30" w:rsidRPr="00E4351E">
        <w:rPr>
          <w:b/>
          <w:sz w:val="24"/>
          <w:szCs w:val="24"/>
        </w:rPr>
        <w:t>,</w:t>
      </w:r>
      <w:r w:rsidRPr="00E4351E">
        <w:rPr>
          <w:sz w:val="24"/>
          <w:szCs w:val="24"/>
        </w:rPr>
        <w:t xml:space="preserve"> или </w:t>
      </w:r>
      <w:r w:rsidR="00BC6E0D" w:rsidRPr="00E4351E">
        <w:rPr>
          <w:sz w:val="24"/>
          <w:szCs w:val="24"/>
        </w:rPr>
        <w:t>60</w:t>
      </w:r>
      <w:r w:rsidRPr="00E4351E">
        <w:rPr>
          <w:sz w:val="24"/>
          <w:szCs w:val="24"/>
        </w:rPr>
        <w:t>,</w:t>
      </w:r>
      <w:r w:rsidR="00BC6E0D" w:rsidRPr="00E4351E">
        <w:rPr>
          <w:sz w:val="24"/>
          <w:szCs w:val="24"/>
        </w:rPr>
        <w:t>9</w:t>
      </w:r>
      <w:r w:rsidRPr="00E4351E">
        <w:rPr>
          <w:sz w:val="24"/>
          <w:szCs w:val="24"/>
        </w:rPr>
        <w:t>% от утверждённого плана.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За отчётный период предоставлены выплаты 31</w:t>
      </w:r>
      <w:r w:rsidR="00BC6E0D" w:rsidRPr="00E4351E">
        <w:rPr>
          <w:sz w:val="24"/>
          <w:szCs w:val="24"/>
        </w:rPr>
        <w:t>9</w:t>
      </w:r>
      <w:r w:rsidRPr="00E4351E">
        <w:rPr>
          <w:sz w:val="24"/>
          <w:szCs w:val="24"/>
        </w:rPr>
        <w:t xml:space="preserve"> заявител</w:t>
      </w:r>
      <w:r w:rsidR="001C3681" w:rsidRPr="00E4351E">
        <w:rPr>
          <w:sz w:val="24"/>
          <w:szCs w:val="24"/>
        </w:rPr>
        <w:t>ям</w:t>
      </w:r>
      <w:r w:rsidRPr="00E4351E">
        <w:rPr>
          <w:sz w:val="24"/>
          <w:szCs w:val="24"/>
        </w:rPr>
        <w:t xml:space="preserve"> в области пенсионного обеспечения лицам, замещавшим должности депутатов, выборным должностным лицам местного самоуправления, осуществляющим свои полномочия на постоянной основе в органах местного самоуправления городского округа Тольятти и лицам, замещавшим должности муниципальной службы в органах местного самоуправления городского округа Тольятти</w:t>
      </w:r>
      <w:r w:rsidR="00AF4B30" w:rsidRPr="00E4351E">
        <w:rPr>
          <w:sz w:val="24"/>
          <w:szCs w:val="24"/>
        </w:rPr>
        <w:t>,</w:t>
      </w:r>
      <w:r w:rsidRPr="00E4351E">
        <w:rPr>
          <w:sz w:val="24"/>
          <w:szCs w:val="24"/>
        </w:rPr>
        <w:t xml:space="preserve"> по факту обращения.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1C3681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b/>
          <w:sz w:val="24"/>
          <w:szCs w:val="24"/>
        </w:rPr>
        <w:t xml:space="preserve">По подразделу 1003 «Социальное обеспечение населения» </w:t>
      </w:r>
      <w:r w:rsidRPr="00E4351E">
        <w:rPr>
          <w:bCs/>
          <w:sz w:val="24"/>
          <w:szCs w:val="24"/>
        </w:rPr>
        <w:t>бюджетные ассигнования</w:t>
      </w:r>
      <w:r w:rsidRPr="00E4351E">
        <w:rPr>
          <w:b/>
          <w:sz w:val="24"/>
          <w:szCs w:val="24"/>
        </w:rPr>
        <w:t xml:space="preserve"> </w:t>
      </w:r>
      <w:r w:rsidRPr="00E4351E">
        <w:rPr>
          <w:sz w:val="24"/>
          <w:szCs w:val="24"/>
        </w:rPr>
        <w:t xml:space="preserve">утверждены на размере </w:t>
      </w:r>
      <w:r w:rsidRPr="00E4351E">
        <w:rPr>
          <w:b/>
          <w:sz w:val="24"/>
          <w:szCs w:val="24"/>
        </w:rPr>
        <w:t>53</w:t>
      </w:r>
      <w:r w:rsidR="00AF4B30" w:rsidRPr="00E4351E">
        <w:rPr>
          <w:sz w:val="24"/>
          <w:szCs w:val="24"/>
        </w:rPr>
        <w:t> </w:t>
      </w:r>
      <w:r w:rsidRPr="00E4351E">
        <w:rPr>
          <w:b/>
          <w:sz w:val="24"/>
          <w:szCs w:val="24"/>
        </w:rPr>
        <w:t>5</w:t>
      </w:r>
      <w:r w:rsidR="001C3681" w:rsidRPr="00E4351E">
        <w:rPr>
          <w:b/>
          <w:sz w:val="24"/>
          <w:szCs w:val="24"/>
        </w:rPr>
        <w:t>06</w:t>
      </w:r>
      <w:r w:rsidRPr="00E4351E">
        <w:rPr>
          <w:b/>
          <w:sz w:val="24"/>
          <w:szCs w:val="24"/>
        </w:rPr>
        <w:t xml:space="preserve"> тыс. руб.</w:t>
      </w:r>
      <w:r w:rsidRPr="00E4351E">
        <w:rPr>
          <w:sz w:val="24"/>
          <w:szCs w:val="24"/>
        </w:rPr>
        <w:t xml:space="preserve">, кассовое исполнение составило </w:t>
      </w:r>
      <w:r w:rsidR="009360E9" w:rsidRPr="00E4351E">
        <w:rPr>
          <w:b/>
          <w:sz w:val="24"/>
          <w:szCs w:val="24"/>
        </w:rPr>
        <w:t>34</w:t>
      </w:r>
      <w:r w:rsidR="00AF4B30" w:rsidRPr="00E4351E">
        <w:rPr>
          <w:b/>
          <w:sz w:val="24"/>
          <w:szCs w:val="24"/>
        </w:rPr>
        <w:t> </w:t>
      </w:r>
      <w:r w:rsidR="009360E9" w:rsidRPr="00E4351E">
        <w:rPr>
          <w:b/>
          <w:sz w:val="24"/>
          <w:szCs w:val="24"/>
        </w:rPr>
        <w:t>020</w:t>
      </w:r>
      <w:r w:rsidRPr="00E4351E">
        <w:rPr>
          <w:b/>
          <w:sz w:val="24"/>
          <w:szCs w:val="24"/>
        </w:rPr>
        <w:t xml:space="preserve"> тыс. руб.</w:t>
      </w:r>
      <w:r w:rsidR="00AF4B30" w:rsidRPr="00E4351E">
        <w:rPr>
          <w:b/>
          <w:sz w:val="24"/>
          <w:szCs w:val="24"/>
        </w:rPr>
        <w:t>,</w:t>
      </w:r>
      <w:r w:rsidRPr="00E4351E">
        <w:rPr>
          <w:sz w:val="24"/>
          <w:szCs w:val="24"/>
        </w:rPr>
        <w:t xml:space="preserve"> или </w:t>
      </w:r>
      <w:r w:rsidR="009360E9" w:rsidRPr="00E4351E">
        <w:rPr>
          <w:sz w:val="24"/>
          <w:szCs w:val="24"/>
        </w:rPr>
        <w:t>63</w:t>
      </w:r>
      <w:r w:rsidR="001C3681" w:rsidRPr="00E4351E">
        <w:rPr>
          <w:sz w:val="24"/>
          <w:szCs w:val="24"/>
        </w:rPr>
        <w:t>,</w:t>
      </w:r>
      <w:r w:rsidR="009360E9" w:rsidRPr="00E4351E">
        <w:rPr>
          <w:sz w:val="24"/>
          <w:szCs w:val="24"/>
        </w:rPr>
        <w:t>6</w:t>
      </w:r>
      <w:r w:rsidRPr="00E4351E">
        <w:rPr>
          <w:sz w:val="24"/>
          <w:szCs w:val="24"/>
        </w:rPr>
        <w:t>% от утверждённого плана.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bCs/>
          <w:spacing w:val="-2"/>
          <w:sz w:val="24"/>
          <w:szCs w:val="24"/>
        </w:rPr>
      </w:pPr>
      <w:r w:rsidRPr="00E4351E">
        <w:rPr>
          <w:sz w:val="24"/>
          <w:szCs w:val="24"/>
        </w:rPr>
        <w:t xml:space="preserve">Расходы на исполнение публичных нормативных обязательств осуществлялись в рамках реализации </w:t>
      </w:r>
      <w:r w:rsidRPr="00E4351E">
        <w:rPr>
          <w:bCs/>
          <w:iCs/>
          <w:sz w:val="24"/>
          <w:szCs w:val="24"/>
        </w:rPr>
        <w:t xml:space="preserve">муниципальных программ </w:t>
      </w:r>
      <w:r w:rsidRPr="00E4351E">
        <w:rPr>
          <w:sz w:val="24"/>
          <w:szCs w:val="24"/>
        </w:rPr>
        <w:t>«С</w:t>
      </w:r>
      <w:r w:rsidRPr="00E4351E">
        <w:rPr>
          <w:bCs/>
          <w:spacing w:val="-2"/>
          <w:sz w:val="24"/>
          <w:szCs w:val="24"/>
        </w:rPr>
        <w:t>оздание условий для улучшения качества жизни жителей городского округа Тольятти» на 2020-2024 годы», «Укрепление общественного здоровья в городском округе Тольятти» на 2021-2024 годы».</w:t>
      </w:r>
    </w:p>
    <w:p w:rsidR="009360E9" w:rsidRPr="00E4351E" w:rsidRDefault="009360E9" w:rsidP="001C3681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Осуществлялись расходы на выплаты, установленные для Почетных граждан города и их семей, выплаты гражданам, находящимся в трудных жизненных ситуациях, выплаты к пенсиям отдельным категориям граждан, выплаты на проезд инвалидам, выплаты студентам-медикам высших учебных заведений, заключившим договор о целевом обучении, выплаты приглашенным в городские учреждения здравоохранения врачам и др. </w:t>
      </w:r>
    </w:p>
    <w:p w:rsidR="001C3681" w:rsidRPr="00E4351E" w:rsidRDefault="001C3681" w:rsidP="001C3681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Расходы носят заявительный характер.</w:t>
      </w:r>
    </w:p>
    <w:p w:rsidR="000C220E" w:rsidRPr="00E4351E" w:rsidRDefault="000C220E" w:rsidP="0094483A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C6602F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b/>
          <w:sz w:val="24"/>
          <w:szCs w:val="24"/>
        </w:rPr>
        <w:t>По подразделу 1004 «Охрана семьи и детства»</w:t>
      </w:r>
      <w:r w:rsidRPr="00E4351E">
        <w:rPr>
          <w:sz w:val="24"/>
          <w:szCs w:val="24"/>
        </w:rPr>
        <w:t xml:space="preserve"> в рамках реализации </w:t>
      </w:r>
      <w:r w:rsidRPr="00E4351E">
        <w:rPr>
          <w:bCs/>
          <w:iCs/>
          <w:sz w:val="24"/>
          <w:szCs w:val="24"/>
        </w:rPr>
        <w:t xml:space="preserve">муниципальной программы </w:t>
      </w:r>
      <w:r w:rsidRPr="00E4351E">
        <w:rPr>
          <w:sz w:val="24"/>
          <w:szCs w:val="24"/>
        </w:rPr>
        <w:t>«С</w:t>
      </w:r>
      <w:r w:rsidRPr="00E4351E">
        <w:rPr>
          <w:bCs/>
          <w:spacing w:val="-2"/>
          <w:sz w:val="24"/>
          <w:szCs w:val="24"/>
        </w:rPr>
        <w:t xml:space="preserve">оздание условий для улучшения качества жизни жителей городского округа </w:t>
      </w:r>
      <w:r w:rsidRPr="00E4351E">
        <w:rPr>
          <w:bCs/>
          <w:spacing w:val="-2"/>
          <w:sz w:val="24"/>
          <w:szCs w:val="24"/>
        </w:rPr>
        <w:lastRenderedPageBreak/>
        <w:t>Тольятти» на 2020-2024 годы»</w:t>
      </w:r>
      <w:r w:rsidRPr="00E4351E">
        <w:rPr>
          <w:b/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 xml:space="preserve">бюджетные ассигнования </w:t>
      </w:r>
      <w:r w:rsidRPr="00E4351E">
        <w:rPr>
          <w:sz w:val="24"/>
          <w:szCs w:val="24"/>
        </w:rPr>
        <w:t xml:space="preserve">утверждены в размере </w:t>
      </w:r>
      <w:r w:rsidRPr="00E4351E">
        <w:rPr>
          <w:b/>
          <w:sz w:val="24"/>
          <w:szCs w:val="24"/>
        </w:rPr>
        <w:t>17</w:t>
      </w:r>
      <w:r w:rsidR="00AF4B30" w:rsidRPr="00E4351E">
        <w:rPr>
          <w:sz w:val="24"/>
          <w:szCs w:val="24"/>
        </w:rPr>
        <w:t> </w:t>
      </w:r>
      <w:r w:rsidRPr="00E4351E">
        <w:rPr>
          <w:b/>
          <w:sz w:val="24"/>
          <w:szCs w:val="24"/>
        </w:rPr>
        <w:t>2</w:t>
      </w:r>
      <w:r w:rsidR="00C6602F" w:rsidRPr="00E4351E">
        <w:rPr>
          <w:b/>
          <w:sz w:val="24"/>
          <w:szCs w:val="24"/>
        </w:rPr>
        <w:t>6</w:t>
      </w:r>
      <w:r w:rsidRPr="00E4351E">
        <w:rPr>
          <w:b/>
          <w:sz w:val="24"/>
          <w:szCs w:val="24"/>
        </w:rPr>
        <w:t>7 тыс. руб.</w:t>
      </w:r>
      <w:r w:rsidRPr="00E4351E">
        <w:rPr>
          <w:sz w:val="24"/>
          <w:szCs w:val="24"/>
        </w:rPr>
        <w:t>, кассовое исполнение составило</w:t>
      </w:r>
      <w:r w:rsidR="007018C2" w:rsidRPr="00E4351E">
        <w:rPr>
          <w:sz w:val="24"/>
          <w:szCs w:val="24"/>
        </w:rPr>
        <w:t xml:space="preserve"> </w:t>
      </w:r>
      <w:r w:rsidR="007018C2" w:rsidRPr="00E4351E">
        <w:rPr>
          <w:b/>
          <w:sz w:val="24"/>
          <w:szCs w:val="24"/>
        </w:rPr>
        <w:t>13</w:t>
      </w:r>
      <w:r w:rsidR="00AF4B30" w:rsidRPr="00E4351E">
        <w:rPr>
          <w:sz w:val="24"/>
          <w:szCs w:val="24"/>
        </w:rPr>
        <w:t> </w:t>
      </w:r>
      <w:r w:rsidR="007018C2" w:rsidRPr="00E4351E">
        <w:rPr>
          <w:b/>
          <w:sz w:val="24"/>
          <w:szCs w:val="24"/>
        </w:rPr>
        <w:t>090</w:t>
      </w:r>
      <w:r w:rsidRPr="00E4351E">
        <w:rPr>
          <w:b/>
          <w:sz w:val="24"/>
          <w:szCs w:val="24"/>
        </w:rPr>
        <w:t xml:space="preserve"> тыс. руб.</w:t>
      </w:r>
      <w:r w:rsidR="00AF4B30" w:rsidRPr="00E4351E">
        <w:rPr>
          <w:b/>
          <w:sz w:val="24"/>
          <w:szCs w:val="24"/>
        </w:rPr>
        <w:t>,</w:t>
      </w:r>
      <w:r w:rsidRPr="00E4351E">
        <w:rPr>
          <w:sz w:val="24"/>
          <w:szCs w:val="24"/>
        </w:rPr>
        <w:t xml:space="preserve"> или </w:t>
      </w:r>
      <w:r w:rsidR="007018C2" w:rsidRPr="00E4351E">
        <w:rPr>
          <w:sz w:val="24"/>
          <w:szCs w:val="24"/>
        </w:rPr>
        <w:t>7</w:t>
      </w:r>
      <w:r w:rsidR="00C6602F" w:rsidRPr="00E4351E">
        <w:rPr>
          <w:sz w:val="24"/>
          <w:szCs w:val="24"/>
        </w:rPr>
        <w:t>5</w:t>
      </w:r>
      <w:r w:rsidRPr="00E4351E">
        <w:rPr>
          <w:sz w:val="24"/>
          <w:szCs w:val="24"/>
        </w:rPr>
        <w:t>,</w:t>
      </w:r>
      <w:r w:rsidR="007018C2" w:rsidRPr="00E4351E">
        <w:rPr>
          <w:sz w:val="24"/>
          <w:szCs w:val="24"/>
        </w:rPr>
        <w:t>8</w:t>
      </w:r>
      <w:r w:rsidRPr="00E4351E">
        <w:rPr>
          <w:sz w:val="24"/>
          <w:szCs w:val="24"/>
        </w:rPr>
        <w:t>% от утверждённого плана.</w:t>
      </w:r>
    </w:p>
    <w:p w:rsidR="00C6602F" w:rsidRPr="00E4351E" w:rsidRDefault="007018C2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Осуществлялись </w:t>
      </w:r>
      <w:r w:rsidR="00C6602F" w:rsidRPr="00E4351E">
        <w:rPr>
          <w:sz w:val="24"/>
          <w:szCs w:val="24"/>
        </w:rPr>
        <w:t>расходы на компенсацию родительской платы за присмотр и уход за детьми в муниципальных образовательных учреждениях, выплаты гражданам, имеющим детей-инвалидов, пособия на содержание детей, переданных на воспитание в приемные семьи.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Расходы носят заявительный характер.</w:t>
      </w:r>
    </w:p>
    <w:p w:rsidR="0094483A" w:rsidRPr="00E4351E" w:rsidRDefault="0094483A" w:rsidP="0094483A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BD5370" w:rsidRPr="00E4351E" w:rsidRDefault="0094483A" w:rsidP="0094483A">
      <w:pPr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E4351E">
        <w:rPr>
          <w:b/>
          <w:sz w:val="24"/>
          <w:szCs w:val="24"/>
        </w:rPr>
        <w:t>По подразделу 1006 «Другие вопросы в области социальной политики»</w:t>
      </w:r>
      <w:r w:rsidRPr="00E4351E">
        <w:rPr>
          <w:sz w:val="24"/>
          <w:szCs w:val="24"/>
        </w:rPr>
        <w:t xml:space="preserve"> в рамках реализации муниципальных программ «Создание условий для улучшения качества жизни жителей городского округа Тольятти» на 2020-2024 годы», «Укрепление общественного здоровья в городском округе Тольятти» на 2021-2024 годы»</w:t>
      </w:r>
      <w:r w:rsidRPr="00E4351E">
        <w:rPr>
          <w:b/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>бюджетные ассигнования</w:t>
      </w:r>
      <w:r w:rsidRPr="00E4351E">
        <w:rPr>
          <w:b/>
          <w:sz w:val="24"/>
          <w:szCs w:val="24"/>
        </w:rPr>
        <w:t xml:space="preserve"> </w:t>
      </w:r>
      <w:r w:rsidRPr="00E4351E">
        <w:rPr>
          <w:sz w:val="24"/>
          <w:szCs w:val="24"/>
        </w:rPr>
        <w:t xml:space="preserve">утверждены в размере </w:t>
      </w:r>
      <w:r w:rsidRPr="00E4351E">
        <w:rPr>
          <w:b/>
          <w:sz w:val="24"/>
          <w:szCs w:val="24"/>
        </w:rPr>
        <w:t>588 тыс. руб.,</w:t>
      </w:r>
      <w:r w:rsidRPr="00E4351E">
        <w:rPr>
          <w:sz w:val="24"/>
          <w:szCs w:val="24"/>
        </w:rPr>
        <w:t xml:space="preserve"> кассовое исполнение составило </w:t>
      </w:r>
      <w:r w:rsidR="008C0D69" w:rsidRPr="00E4351E">
        <w:rPr>
          <w:b/>
          <w:sz w:val="24"/>
          <w:szCs w:val="24"/>
        </w:rPr>
        <w:t>424</w:t>
      </w:r>
      <w:r w:rsidRPr="00E4351E">
        <w:rPr>
          <w:b/>
          <w:sz w:val="24"/>
          <w:szCs w:val="24"/>
        </w:rPr>
        <w:t xml:space="preserve"> тыс. руб.</w:t>
      </w:r>
      <w:r w:rsidRPr="00E4351E">
        <w:rPr>
          <w:bCs/>
          <w:sz w:val="24"/>
          <w:szCs w:val="24"/>
        </w:rPr>
        <w:t>,</w:t>
      </w:r>
      <w:r w:rsidRPr="00E4351E">
        <w:rPr>
          <w:sz w:val="24"/>
          <w:szCs w:val="24"/>
        </w:rPr>
        <w:t xml:space="preserve"> или </w:t>
      </w:r>
      <w:r w:rsidR="008C0D69" w:rsidRPr="00E4351E">
        <w:rPr>
          <w:sz w:val="24"/>
          <w:szCs w:val="24"/>
        </w:rPr>
        <w:t>72</w:t>
      </w:r>
      <w:r w:rsidRPr="00E4351E">
        <w:rPr>
          <w:sz w:val="24"/>
          <w:szCs w:val="24"/>
        </w:rPr>
        <w:t>,</w:t>
      </w:r>
      <w:r w:rsidR="008C0D69" w:rsidRPr="00E4351E">
        <w:rPr>
          <w:sz w:val="24"/>
          <w:szCs w:val="24"/>
        </w:rPr>
        <w:t>1</w:t>
      </w:r>
      <w:r w:rsidRPr="00E4351E">
        <w:rPr>
          <w:sz w:val="24"/>
          <w:szCs w:val="24"/>
        </w:rPr>
        <w:t>% от утверждённого плана.</w:t>
      </w:r>
      <w:proofErr w:type="gramEnd"/>
    </w:p>
    <w:p w:rsidR="008C0D69" w:rsidRPr="00E4351E" w:rsidRDefault="008C0D69" w:rsidP="008C0D69">
      <w:pPr>
        <w:pStyle w:val="22"/>
        <w:spacing w:line="276" w:lineRule="auto"/>
        <w:ind w:firstLine="709"/>
        <w:rPr>
          <w:sz w:val="24"/>
          <w:szCs w:val="24"/>
        </w:rPr>
      </w:pPr>
      <w:r w:rsidRPr="00E4351E">
        <w:rPr>
          <w:sz w:val="24"/>
          <w:szCs w:val="24"/>
        </w:rPr>
        <w:t>Осуществление выплат комиссионного вознаграждения за банковское обслуживание связано с фактическим перечислением социальных выплат соответствующей категории граждан.</w:t>
      </w:r>
    </w:p>
    <w:p w:rsidR="008C0D69" w:rsidRPr="00E4351E" w:rsidRDefault="008C0D69" w:rsidP="008C0D69">
      <w:pPr>
        <w:pStyle w:val="22"/>
        <w:spacing w:line="276" w:lineRule="auto"/>
        <w:ind w:firstLine="709"/>
        <w:rPr>
          <w:sz w:val="24"/>
          <w:szCs w:val="24"/>
        </w:rPr>
      </w:pPr>
    </w:p>
    <w:p w:rsidR="008C0D69" w:rsidRPr="00E4351E" w:rsidRDefault="008C0D69" w:rsidP="008C0D69">
      <w:pPr>
        <w:pStyle w:val="22"/>
        <w:spacing w:line="276" w:lineRule="auto"/>
        <w:ind w:firstLine="709"/>
        <w:rPr>
          <w:sz w:val="24"/>
          <w:szCs w:val="24"/>
        </w:rPr>
      </w:pPr>
      <w:r w:rsidRPr="00E4351E">
        <w:rPr>
          <w:sz w:val="24"/>
          <w:szCs w:val="24"/>
        </w:rPr>
        <w:t xml:space="preserve">Остаток средств бюджета на лицевых счетах учреждения МАУ «МФЦ», находящегося в ведомственном подчинении Департамента информационных технологий и связи, на 01.10.2023 года составил </w:t>
      </w:r>
      <w:r w:rsidRPr="00E4351E">
        <w:rPr>
          <w:b/>
          <w:bCs/>
          <w:sz w:val="24"/>
          <w:szCs w:val="24"/>
        </w:rPr>
        <w:t>1</w:t>
      </w:r>
      <w:r w:rsidRPr="00E4351E">
        <w:rPr>
          <w:sz w:val="24"/>
          <w:szCs w:val="24"/>
        </w:rPr>
        <w:t> </w:t>
      </w:r>
      <w:r w:rsidRPr="00E4351E">
        <w:rPr>
          <w:b/>
          <w:bCs/>
          <w:sz w:val="24"/>
          <w:szCs w:val="24"/>
        </w:rPr>
        <w:t>306 тыс. руб.</w:t>
      </w:r>
      <w:r w:rsidRPr="00E4351E">
        <w:rPr>
          <w:sz w:val="24"/>
          <w:szCs w:val="24"/>
        </w:rPr>
        <w:t>, в том числе:</w:t>
      </w:r>
    </w:p>
    <w:p w:rsidR="008C0D69" w:rsidRPr="00E4351E" w:rsidRDefault="008C0D69" w:rsidP="008C0D69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- от предоставления субсидии на финансовое обеспечение выполнения муниципального задания на оказание муниципальных услуг (выполнение работ) (с учетом остатков прошлого отчетного периода) в сумме 1 197 тыс. руб. Остаток образовался в связи с существенным увеличением количества листков нетрудоспособности сотрудников учреждения;</w:t>
      </w:r>
    </w:p>
    <w:p w:rsidR="008C0D69" w:rsidRPr="00E4351E" w:rsidRDefault="008C0D69" w:rsidP="008C0D69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- по субсидиям на иные цели в сумме 109 тыс. руб. в связи с перечислением комиссионного вознаграждения банку за фактически перечисленные социальные выплаты, которые носят заявительный характер, и переносом на 4 квартал 2023 года приобретения мебели.</w:t>
      </w:r>
    </w:p>
    <w:p w:rsidR="00F61D5F" w:rsidRPr="00E4351E" w:rsidRDefault="00F61D5F" w:rsidP="00623CA6">
      <w:pPr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E4351E">
        <w:rPr>
          <w:b/>
          <w:sz w:val="24"/>
          <w:szCs w:val="24"/>
        </w:rPr>
        <w:t>Контрольно - счетная палата</w:t>
      </w:r>
    </w:p>
    <w:p w:rsidR="002D1BD9" w:rsidRPr="00E4351E" w:rsidRDefault="00623CA6" w:rsidP="002D1BD9">
      <w:pPr>
        <w:pStyle w:val="ac"/>
        <w:spacing w:line="276" w:lineRule="auto"/>
        <w:ind w:firstLine="709"/>
        <w:jc w:val="both"/>
        <w:rPr>
          <w:b w:val="0"/>
          <w:sz w:val="28"/>
          <w:szCs w:val="28"/>
        </w:rPr>
      </w:pPr>
      <w:r w:rsidRPr="00E4351E">
        <w:rPr>
          <w:b w:val="0"/>
          <w:bCs/>
          <w:szCs w:val="24"/>
        </w:rPr>
        <w:t>Бюджетные ассигнования по главному распорядителю утверждены в рамках непрограммных расходов в размере</w:t>
      </w:r>
      <w:r w:rsidRPr="00E4351E">
        <w:rPr>
          <w:bCs/>
          <w:szCs w:val="24"/>
        </w:rPr>
        <w:t xml:space="preserve"> 26</w:t>
      </w:r>
      <w:r w:rsidRPr="00E4351E">
        <w:rPr>
          <w:szCs w:val="24"/>
        </w:rPr>
        <w:t> </w:t>
      </w:r>
      <w:r w:rsidR="004A6278" w:rsidRPr="00E4351E">
        <w:rPr>
          <w:szCs w:val="24"/>
        </w:rPr>
        <w:t>303</w:t>
      </w:r>
      <w:r w:rsidRPr="00E4351E">
        <w:rPr>
          <w:bCs/>
          <w:szCs w:val="24"/>
        </w:rPr>
        <w:t xml:space="preserve"> тыс. руб.</w:t>
      </w:r>
      <w:r w:rsidR="002D1BD9" w:rsidRPr="00E4351E">
        <w:rPr>
          <w:b w:val="0"/>
          <w:bCs/>
          <w:szCs w:val="24"/>
        </w:rPr>
        <w:t>, и</w:t>
      </w:r>
      <w:r w:rsidR="002D1BD9" w:rsidRPr="00E4351E">
        <w:rPr>
          <w:b w:val="0"/>
          <w:szCs w:val="24"/>
        </w:rPr>
        <w:t xml:space="preserve">сполнение в отчетном периоде составило </w:t>
      </w:r>
      <w:r w:rsidR="002D1BD9" w:rsidRPr="00E4351E">
        <w:rPr>
          <w:bCs/>
          <w:szCs w:val="24"/>
        </w:rPr>
        <w:t>1</w:t>
      </w:r>
      <w:r w:rsidR="004A6278" w:rsidRPr="00E4351E">
        <w:rPr>
          <w:bCs/>
          <w:szCs w:val="24"/>
        </w:rPr>
        <w:t>7</w:t>
      </w:r>
      <w:r w:rsidR="002D1BD9" w:rsidRPr="00E4351E">
        <w:rPr>
          <w:bCs/>
          <w:szCs w:val="24"/>
        </w:rPr>
        <w:t> 7</w:t>
      </w:r>
      <w:r w:rsidR="004A6278" w:rsidRPr="00E4351E">
        <w:rPr>
          <w:bCs/>
          <w:szCs w:val="24"/>
        </w:rPr>
        <w:t>62</w:t>
      </w:r>
      <w:r w:rsidR="002D1BD9" w:rsidRPr="00E4351E">
        <w:rPr>
          <w:b w:val="0"/>
          <w:szCs w:val="24"/>
        </w:rPr>
        <w:t xml:space="preserve"> </w:t>
      </w:r>
      <w:r w:rsidR="002D1BD9" w:rsidRPr="00E4351E">
        <w:rPr>
          <w:szCs w:val="24"/>
        </w:rPr>
        <w:t>тыс. руб</w:t>
      </w:r>
      <w:r w:rsidR="002D1BD9" w:rsidRPr="00E4351E">
        <w:rPr>
          <w:b w:val="0"/>
          <w:szCs w:val="24"/>
        </w:rPr>
        <w:t xml:space="preserve">., или </w:t>
      </w:r>
      <w:r w:rsidR="004A6278" w:rsidRPr="00E4351E">
        <w:rPr>
          <w:b w:val="0"/>
          <w:szCs w:val="24"/>
        </w:rPr>
        <w:t>67</w:t>
      </w:r>
      <w:r w:rsidR="002D1BD9" w:rsidRPr="00E4351E">
        <w:rPr>
          <w:b w:val="0"/>
          <w:bCs/>
          <w:szCs w:val="24"/>
        </w:rPr>
        <w:t>,</w:t>
      </w:r>
      <w:r w:rsidR="004A6278" w:rsidRPr="00E4351E">
        <w:rPr>
          <w:b w:val="0"/>
          <w:bCs/>
          <w:szCs w:val="24"/>
        </w:rPr>
        <w:t>5</w:t>
      </w:r>
      <w:r w:rsidR="002D1BD9" w:rsidRPr="00E4351E">
        <w:rPr>
          <w:b w:val="0"/>
          <w:bCs/>
          <w:szCs w:val="24"/>
        </w:rPr>
        <w:t>%</w:t>
      </w:r>
      <w:r w:rsidR="002D1BD9" w:rsidRPr="00E4351E">
        <w:rPr>
          <w:b w:val="0"/>
          <w:szCs w:val="24"/>
        </w:rPr>
        <w:t xml:space="preserve"> от утвержденного плана и </w:t>
      </w:r>
      <w:r w:rsidR="002D1BD9" w:rsidRPr="00E4351E">
        <w:rPr>
          <w:b w:val="0"/>
          <w:bCs/>
          <w:szCs w:val="24"/>
        </w:rPr>
        <w:t>9</w:t>
      </w:r>
      <w:r w:rsidR="004A6278" w:rsidRPr="00E4351E">
        <w:rPr>
          <w:b w:val="0"/>
          <w:bCs/>
          <w:szCs w:val="24"/>
        </w:rPr>
        <w:t>5</w:t>
      </w:r>
      <w:r w:rsidR="002D1BD9" w:rsidRPr="00E4351E">
        <w:rPr>
          <w:b w:val="0"/>
          <w:bCs/>
          <w:szCs w:val="24"/>
        </w:rPr>
        <w:t>,</w:t>
      </w:r>
      <w:r w:rsidR="004A6278" w:rsidRPr="00E4351E">
        <w:rPr>
          <w:b w:val="0"/>
          <w:bCs/>
          <w:szCs w:val="24"/>
        </w:rPr>
        <w:t>8</w:t>
      </w:r>
      <w:r w:rsidR="002D1BD9" w:rsidRPr="00E4351E">
        <w:rPr>
          <w:b w:val="0"/>
          <w:bCs/>
          <w:szCs w:val="24"/>
        </w:rPr>
        <w:t>% от кассового плана</w:t>
      </w:r>
      <w:r w:rsidR="002D1BD9" w:rsidRPr="00E4351E">
        <w:rPr>
          <w:b w:val="0"/>
          <w:sz w:val="28"/>
          <w:szCs w:val="28"/>
        </w:rPr>
        <w:t>.</w:t>
      </w:r>
    </w:p>
    <w:p w:rsidR="002D1BD9" w:rsidRPr="00E4351E" w:rsidRDefault="002D1BD9" w:rsidP="00623CA6">
      <w:pPr>
        <w:tabs>
          <w:tab w:val="left" w:pos="284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623CA6" w:rsidRPr="00E4351E" w:rsidRDefault="002D1BD9" w:rsidP="00623CA6">
      <w:pPr>
        <w:tabs>
          <w:tab w:val="left" w:pos="284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E4351E">
        <w:rPr>
          <w:b/>
          <w:bCs/>
          <w:sz w:val="24"/>
          <w:szCs w:val="24"/>
        </w:rPr>
        <w:t>П</w:t>
      </w:r>
      <w:r w:rsidR="00623CA6" w:rsidRPr="00E4351E">
        <w:rPr>
          <w:b/>
          <w:bCs/>
          <w:sz w:val="24"/>
          <w:szCs w:val="24"/>
        </w:rPr>
        <w:t xml:space="preserve">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E4351E">
        <w:rPr>
          <w:bCs/>
          <w:sz w:val="24"/>
          <w:szCs w:val="24"/>
        </w:rPr>
        <w:t xml:space="preserve">предусмотрены бюджетные ассигнования в размере </w:t>
      </w:r>
      <w:r w:rsidRPr="00E4351E">
        <w:rPr>
          <w:b/>
          <w:bCs/>
          <w:sz w:val="24"/>
          <w:szCs w:val="24"/>
        </w:rPr>
        <w:t>26 </w:t>
      </w:r>
      <w:r w:rsidR="002458EF" w:rsidRPr="00E4351E">
        <w:rPr>
          <w:b/>
          <w:bCs/>
          <w:sz w:val="24"/>
          <w:szCs w:val="24"/>
        </w:rPr>
        <w:t>300</w:t>
      </w:r>
      <w:r w:rsidRPr="00E4351E">
        <w:rPr>
          <w:b/>
          <w:bCs/>
          <w:sz w:val="24"/>
          <w:szCs w:val="24"/>
        </w:rPr>
        <w:t xml:space="preserve"> тыс. руб.</w:t>
      </w:r>
      <w:r w:rsidRPr="00E4351E">
        <w:rPr>
          <w:bCs/>
          <w:sz w:val="24"/>
          <w:szCs w:val="24"/>
        </w:rPr>
        <w:t>, исполнение в</w:t>
      </w:r>
      <w:r w:rsidR="00623CA6" w:rsidRPr="00E4351E">
        <w:rPr>
          <w:bCs/>
          <w:sz w:val="24"/>
          <w:szCs w:val="24"/>
        </w:rPr>
        <w:t xml:space="preserve"> отчетном периоде составило</w:t>
      </w:r>
      <w:r w:rsidR="00623CA6" w:rsidRPr="00E4351E">
        <w:rPr>
          <w:b/>
          <w:bCs/>
          <w:sz w:val="24"/>
          <w:szCs w:val="24"/>
        </w:rPr>
        <w:t xml:space="preserve"> </w:t>
      </w:r>
      <w:r w:rsidRPr="00E4351E">
        <w:rPr>
          <w:b/>
          <w:bCs/>
          <w:sz w:val="24"/>
          <w:szCs w:val="24"/>
        </w:rPr>
        <w:t>1</w:t>
      </w:r>
      <w:r w:rsidR="002458EF" w:rsidRPr="00E4351E">
        <w:rPr>
          <w:b/>
          <w:bCs/>
          <w:sz w:val="24"/>
          <w:szCs w:val="24"/>
        </w:rPr>
        <w:t>7</w:t>
      </w:r>
      <w:r w:rsidR="00623CA6" w:rsidRPr="00E4351E">
        <w:rPr>
          <w:sz w:val="24"/>
          <w:szCs w:val="24"/>
        </w:rPr>
        <w:t> </w:t>
      </w:r>
      <w:r w:rsidR="002458EF" w:rsidRPr="00E4351E">
        <w:rPr>
          <w:b/>
          <w:sz w:val="24"/>
          <w:szCs w:val="24"/>
        </w:rPr>
        <w:t>759</w:t>
      </w:r>
      <w:r w:rsidR="00623CA6" w:rsidRPr="00E4351E">
        <w:rPr>
          <w:b/>
          <w:bCs/>
          <w:sz w:val="24"/>
          <w:szCs w:val="24"/>
        </w:rPr>
        <w:t xml:space="preserve"> тыс. руб.</w:t>
      </w:r>
      <w:r w:rsidR="00623CA6" w:rsidRPr="00E4351E">
        <w:rPr>
          <w:bCs/>
          <w:sz w:val="24"/>
          <w:szCs w:val="24"/>
        </w:rPr>
        <w:t>,</w:t>
      </w:r>
      <w:r w:rsidR="00623CA6" w:rsidRPr="00E4351E">
        <w:rPr>
          <w:b/>
          <w:bCs/>
          <w:sz w:val="24"/>
          <w:szCs w:val="24"/>
        </w:rPr>
        <w:t xml:space="preserve"> </w:t>
      </w:r>
      <w:r w:rsidR="00623CA6" w:rsidRPr="00E4351E">
        <w:rPr>
          <w:bCs/>
          <w:sz w:val="24"/>
          <w:szCs w:val="24"/>
        </w:rPr>
        <w:t xml:space="preserve">или </w:t>
      </w:r>
      <w:r w:rsidR="002458EF" w:rsidRPr="00E4351E">
        <w:rPr>
          <w:bCs/>
          <w:sz w:val="24"/>
          <w:szCs w:val="24"/>
        </w:rPr>
        <w:t>67</w:t>
      </w:r>
      <w:r w:rsidR="00623CA6" w:rsidRPr="00E4351E">
        <w:rPr>
          <w:bCs/>
          <w:sz w:val="24"/>
          <w:szCs w:val="24"/>
        </w:rPr>
        <w:t>,</w:t>
      </w:r>
      <w:r w:rsidR="002458EF" w:rsidRPr="00E4351E">
        <w:rPr>
          <w:bCs/>
          <w:sz w:val="24"/>
          <w:szCs w:val="24"/>
        </w:rPr>
        <w:t>5</w:t>
      </w:r>
      <w:r w:rsidR="00623CA6" w:rsidRPr="00E4351E">
        <w:rPr>
          <w:bCs/>
          <w:sz w:val="24"/>
          <w:szCs w:val="24"/>
        </w:rPr>
        <w:t>% от утвержденного плана, из них:</w:t>
      </w:r>
    </w:p>
    <w:p w:rsidR="00623CA6" w:rsidRPr="00E4351E" w:rsidRDefault="00623CA6" w:rsidP="00623CA6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- на содержание работников аппарата контрольно-счетной палаты городского округа Тольятти Самарской области – </w:t>
      </w:r>
      <w:r w:rsidR="002458EF" w:rsidRPr="00E4351E">
        <w:rPr>
          <w:b/>
          <w:sz w:val="24"/>
          <w:szCs w:val="24"/>
        </w:rPr>
        <w:t>13</w:t>
      </w:r>
      <w:r w:rsidRPr="00E4351E">
        <w:rPr>
          <w:sz w:val="24"/>
          <w:szCs w:val="24"/>
        </w:rPr>
        <w:t> </w:t>
      </w:r>
      <w:r w:rsidR="002D1BD9" w:rsidRPr="00E4351E">
        <w:rPr>
          <w:b/>
          <w:sz w:val="24"/>
          <w:szCs w:val="24"/>
        </w:rPr>
        <w:t>1</w:t>
      </w:r>
      <w:r w:rsidR="002458EF" w:rsidRPr="00E4351E">
        <w:rPr>
          <w:b/>
          <w:sz w:val="24"/>
          <w:szCs w:val="24"/>
        </w:rPr>
        <w:t>22</w:t>
      </w:r>
      <w:r w:rsidRPr="00E4351E">
        <w:rPr>
          <w:b/>
          <w:sz w:val="24"/>
          <w:szCs w:val="24"/>
        </w:rPr>
        <w:t xml:space="preserve"> тыс. руб.</w:t>
      </w:r>
      <w:r w:rsidR="002D1BD9" w:rsidRPr="00E4351E">
        <w:rPr>
          <w:b/>
          <w:sz w:val="24"/>
          <w:szCs w:val="24"/>
        </w:rPr>
        <w:t>,</w:t>
      </w:r>
      <w:r w:rsidR="002D1BD9" w:rsidRPr="00E4351E">
        <w:rPr>
          <w:szCs w:val="28"/>
        </w:rPr>
        <w:t xml:space="preserve"> </w:t>
      </w:r>
      <w:r w:rsidR="002D1BD9" w:rsidRPr="00E4351E">
        <w:rPr>
          <w:sz w:val="24"/>
          <w:szCs w:val="24"/>
        </w:rPr>
        <w:t xml:space="preserve">в том числе </w:t>
      </w:r>
      <w:r w:rsidR="002D1BD9" w:rsidRPr="00E4351E">
        <w:rPr>
          <w:bCs/>
          <w:iCs/>
          <w:sz w:val="24"/>
          <w:szCs w:val="24"/>
        </w:rPr>
        <w:t>1</w:t>
      </w:r>
      <w:r w:rsidR="002D1BD9" w:rsidRPr="00E4351E">
        <w:rPr>
          <w:sz w:val="24"/>
          <w:szCs w:val="24"/>
        </w:rPr>
        <w:t> </w:t>
      </w:r>
      <w:r w:rsidR="002458EF" w:rsidRPr="00E4351E">
        <w:rPr>
          <w:sz w:val="24"/>
          <w:szCs w:val="24"/>
        </w:rPr>
        <w:t>460</w:t>
      </w:r>
      <w:r w:rsidR="002D1BD9" w:rsidRPr="00E4351E">
        <w:rPr>
          <w:bCs/>
          <w:iCs/>
          <w:sz w:val="24"/>
          <w:szCs w:val="24"/>
        </w:rPr>
        <w:t xml:space="preserve"> тыс. руб. - на закупки товаров, работ и услуг. Расходы осуществлялись на основании заключенных муниципальных контрактов, за фактически оказанные услуги;</w:t>
      </w:r>
    </w:p>
    <w:p w:rsidR="00623CA6" w:rsidRPr="00E4351E" w:rsidRDefault="00623CA6" w:rsidP="00623CA6">
      <w:pPr>
        <w:tabs>
          <w:tab w:val="left" w:pos="8220"/>
        </w:tabs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- на содержание председателя, заместителя, аудиторов контрольно-счетной палаты городского округа Тольятти – </w:t>
      </w:r>
      <w:r w:rsidR="002458EF" w:rsidRPr="00E4351E">
        <w:rPr>
          <w:b/>
          <w:sz w:val="24"/>
          <w:szCs w:val="24"/>
        </w:rPr>
        <w:t>5</w:t>
      </w:r>
      <w:r w:rsidRPr="00E4351E">
        <w:rPr>
          <w:b/>
          <w:sz w:val="24"/>
          <w:szCs w:val="24"/>
        </w:rPr>
        <w:t> </w:t>
      </w:r>
      <w:r w:rsidR="002458EF" w:rsidRPr="00E4351E">
        <w:rPr>
          <w:b/>
          <w:sz w:val="24"/>
          <w:szCs w:val="24"/>
        </w:rPr>
        <w:t>180</w:t>
      </w:r>
      <w:r w:rsidRPr="00E4351E">
        <w:rPr>
          <w:b/>
          <w:sz w:val="24"/>
          <w:szCs w:val="24"/>
        </w:rPr>
        <w:t xml:space="preserve"> тыс. руб.</w:t>
      </w:r>
    </w:p>
    <w:p w:rsidR="002D1BD9" w:rsidRPr="00E4351E" w:rsidRDefault="002D1BD9" w:rsidP="00623CA6">
      <w:pPr>
        <w:spacing w:line="276" w:lineRule="auto"/>
        <w:ind w:firstLine="709"/>
        <w:jc w:val="both"/>
        <w:rPr>
          <w:sz w:val="24"/>
          <w:szCs w:val="24"/>
        </w:rPr>
      </w:pPr>
    </w:p>
    <w:p w:rsidR="006D7CAD" w:rsidRPr="00E4351E" w:rsidRDefault="006D7CAD" w:rsidP="00623CA6">
      <w:pPr>
        <w:spacing w:line="276" w:lineRule="auto"/>
        <w:ind w:firstLine="709"/>
        <w:jc w:val="both"/>
        <w:rPr>
          <w:sz w:val="24"/>
          <w:szCs w:val="24"/>
        </w:rPr>
      </w:pPr>
      <w:r w:rsidRPr="00E4351E">
        <w:rPr>
          <w:b/>
          <w:sz w:val="24"/>
          <w:szCs w:val="24"/>
        </w:rPr>
        <w:t>По подразделу 0113 «Другие общегосударственные расходы»</w:t>
      </w:r>
      <w:r w:rsidRPr="00E4351E">
        <w:rPr>
          <w:sz w:val="24"/>
          <w:szCs w:val="24"/>
        </w:rPr>
        <w:t xml:space="preserve"> предусмотрены бюджетные ассигнования в размере</w:t>
      </w:r>
      <w:r w:rsidRPr="00E4351E">
        <w:rPr>
          <w:b/>
          <w:bCs/>
          <w:sz w:val="24"/>
          <w:szCs w:val="24"/>
        </w:rPr>
        <w:t xml:space="preserve"> 3 тыс. руб.,</w:t>
      </w:r>
      <w:r w:rsidRPr="00E4351E">
        <w:rPr>
          <w:sz w:val="24"/>
          <w:szCs w:val="24"/>
        </w:rPr>
        <w:t xml:space="preserve"> расходы произведены в полном объеме. Средства направлены на оплату членского взноса в связи со вступлением контрольно-счетной палаты городского округа Тольятти Самарской области в члены Союза муниципальных контрольно-счетных органов.</w:t>
      </w:r>
    </w:p>
    <w:p w:rsidR="006D7CAD" w:rsidRPr="00E4351E" w:rsidRDefault="006D7CAD" w:rsidP="00623CA6">
      <w:pPr>
        <w:spacing w:line="276" w:lineRule="auto"/>
        <w:ind w:firstLine="709"/>
        <w:jc w:val="both"/>
        <w:rPr>
          <w:sz w:val="24"/>
          <w:szCs w:val="24"/>
        </w:rPr>
      </w:pPr>
    </w:p>
    <w:p w:rsidR="0072783D" w:rsidRPr="00E4351E" w:rsidRDefault="00623CA6" w:rsidP="002458EF">
      <w:pPr>
        <w:tabs>
          <w:tab w:val="left" w:pos="8220"/>
        </w:tabs>
        <w:spacing w:line="276" w:lineRule="auto"/>
        <w:ind w:right="-2"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 xml:space="preserve">Среднесписочная численность работников </w:t>
      </w:r>
      <w:r w:rsidR="0072783D" w:rsidRPr="00E4351E">
        <w:rPr>
          <w:sz w:val="24"/>
          <w:szCs w:val="24"/>
        </w:rPr>
        <w:t>составила</w:t>
      </w:r>
      <w:r w:rsidRPr="00E4351E">
        <w:rPr>
          <w:sz w:val="24"/>
          <w:szCs w:val="24"/>
        </w:rPr>
        <w:t xml:space="preserve"> 2</w:t>
      </w:r>
      <w:r w:rsidR="002458EF" w:rsidRPr="00E4351E">
        <w:rPr>
          <w:sz w:val="24"/>
          <w:szCs w:val="24"/>
        </w:rPr>
        <w:t>5</w:t>
      </w:r>
      <w:r w:rsidRPr="00E4351E">
        <w:rPr>
          <w:sz w:val="24"/>
          <w:szCs w:val="24"/>
        </w:rPr>
        <w:t xml:space="preserve"> чел., в т.ч. </w:t>
      </w:r>
      <w:r w:rsidR="002458EF" w:rsidRPr="00E4351E">
        <w:rPr>
          <w:sz w:val="24"/>
          <w:szCs w:val="24"/>
        </w:rPr>
        <w:t>лиц</w:t>
      </w:r>
      <w:r w:rsidRPr="00E4351E">
        <w:rPr>
          <w:sz w:val="24"/>
          <w:szCs w:val="24"/>
        </w:rPr>
        <w:t>, замещающих должности муниципальной службы</w:t>
      </w:r>
      <w:r w:rsidR="0072783D" w:rsidRPr="00E4351E">
        <w:rPr>
          <w:sz w:val="24"/>
          <w:szCs w:val="24"/>
        </w:rPr>
        <w:t>,</w:t>
      </w:r>
      <w:r w:rsidRPr="00E4351E">
        <w:rPr>
          <w:sz w:val="24"/>
          <w:szCs w:val="24"/>
        </w:rPr>
        <w:t xml:space="preserve"> и муниципальных служащих</w:t>
      </w:r>
      <w:r w:rsidR="0072783D" w:rsidRPr="00E4351E">
        <w:rPr>
          <w:sz w:val="24"/>
          <w:szCs w:val="24"/>
        </w:rPr>
        <w:t xml:space="preserve"> -</w:t>
      </w:r>
      <w:r w:rsidRPr="00E4351E">
        <w:rPr>
          <w:sz w:val="24"/>
          <w:szCs w:val="24"/>
        </w:rPr>
        <w:t xml:space="preserve"> 1</w:t>
      </w:r>
      <w:r w:rsidR="002458EF" w:rsidRPr="00E4351E">
        <w:rPr>
          <w:sz w:val="24"/>
          <w:szCs w:val="24"/>
        </w:rPr>
        <w:t>7</w:t>
      </w:r>
      <w:r w:rsidRPr="00E4351E">
        <w:rPr>
          <w:sz w:val="24"/>
          <w:szCs w:val="24"/>
        </w:rPr>
        <w:t xml:space="preserve"> чел.</w:t>
      </w:r>
      <w:r w:rsidR="0072783D" w:rsidRPr="00E4351E">
        <w:rPr>
          <w:sz w:val="24"/>
          <w:szCs w:val="24"/>
        </w:rPr>
        <w:t xml:space="preserve">, технических работников – </w:t>
      </w:r>
      <w:r w:rsidR="002458EF" w:rsidRPr="00E4351E">
        <w:rPr>
          <w:sz w:val="24"/>
          <w:szCs w:val="24"/>
        </w:rPr>
        <w:t>8</w:t>
      </w:r>
      <w:r w:rsidR="0072783D" w:rsidRPr="00E4351E">
        <w:rPr>
          <w:sz w:val="24"/>
          <w:szCs w:val="24"/>
        </w:rPr>
        <w:t xml:space="preserve"> чел.</w:t>
      </w:r>
      <w:r w:rsidRPr="00E4351E">
        <w:rPr>
          <w:sz w:val="24"/>
          <w:szCs w:val="24"/>
        </w:rPr>
        <w:t xml:space="preserve"> </w:t>
      </w:r>
    </w:p>
    <w:p w:rsidR="002458EF" w:rsidRPr="00E4351E" w:rsidRDefault="002458EF" w:rsidP="002458EF">
      <w:pPr>
        <w:tabs>
          <w:tab w:val="left" w:pos="8220"/>
        </w:tabs>
        <w:spacing w:line="300" w:lineRule="auto"/>
        <w:ind w:right="-2" w:firstLine="709"/>
        <w:jc w:val="both"/>
        <w:rPr>
          <w:sz w:val="24"/>
          <w:szCs w:val="24"/>
        </w:rPr>
      </w:pPr>
      <w:r w:rsidRPr="00E4351E">
        <w:rPr>
          <w:sz w:val="24"/>
          <w:szCs w:val="24"/>
        </w:rPr>
        <w:t>За 9 месяцев 2023 год фактический расходы на денежное содержание составили 12 943 тыс. руб., в том числе: по лицам, замещающим муниципальные должности</w:t>
      </w:r>
      <w:r w:rsidR="00223124" w:rsidRPr="00E4351E">
        <w:rPr>
          <w:sz w:val="24"/>
          <w:szCs w:val="24"/>
        </w:rPr>
        <w:t>,</w:t>
      </w:r>
      <w:r w:rsidRPr="00E4351E">
        <w:rPr>
          <w:sz w:val="24"/>
          <w:szCs w:val="24"/>
        </w:rPr>
        <w:t xml:space="preserve"> и муниципальным служащим – 10 853 тыс. руб. (среднемесячная зарплата – 70 735</w:t>
      </w:r>
      <w:r w:rsidRPr="00E4351E">
        <w:rPr>
          <w:color w:val="FF0000"/>
          <w:sz w:val="24"/>
          <w:szCs w:val="24"/>
        </w:rPr>
        <w:t xml:space="preserve"> </w:t>
      </w:r>
      <w:r w:rsidRPr="00E4351E">
        <w:rPr>
          <w:sz w:val="24"/>
          <w:szCs w:val="24"/>
        </w:rPr>
        <w:t>руб.), техническим работникам – 2 090 тыс. руб. (среднемесячная зарплата – 29 028 руб.).</w:t>
      </w:r>
      <w:bookmarkStart w:id="3" w:name="_GoBack"/>
      <w:bookmarkEnd w:id="3"/>
    </w:p>
    <w:p w:rsidR="002458EF" w:rsidRPr="00E4351E" w:rsidRDefault="002458EF" w:rsidP="002458EF">
      <w:pPr>
        <w:spacing w:line="300" w:lineRule="auto"/>
        <w:ind w:firstLine="567"/>
        <w:jc w:val="both"/>
        <w:rPr>
          <w:bCs/>
          <w:sz w:val="24"/>
          <w:szCs w:val="24"/>
        </w:rPr>
      </w:pPr>
      <w:r w:rsidRPr="00E4351E">
        <w:rPr>
          <w:bCs/>
          <w:sz w:val="24"/>
          <w:szCs w:val="24"/>
        </w:rPr>
        <w:t>Низкое исполнение бюджетных ассигнований за 9 месяцев 2023 года обусловлено наличием закупок, запланированных на 4 квартал 2023</w:t>
      </w:r>
      <w:r w:rsidR="00223124" w:rsidRPr="00E4351E">
        <w:rPr>
          <w:bCs/>
          <w:sz w:val="24"/>
          <w:szCs w:val="24"/>
        </w:rPr>
        <w:t xml:space="preserve"> года</w:t>
      </w:r>
      <w:r w:rsidRPr="00E4351E">
        <w:rPr>
          <w:bCs/>
          <w:sz w:val="24"/>
          <w:szCs w:val="24"/>
        </w:rPr>
        <w:t>, а также сроками выплаты заработной платы за сентябрь в октябре.</w:t>
      </w:r>
    </w:p>
    <w:p w:rsidR="008F494C" w:rsidRPr="00E4351E" w:rsidRDefault="008F494C" w:rsidP="00623CA6">
      <w:pPr>
        <w:tabs>
          <w:tab w:val="left" w:pos="8220"/>
        </w:tabs>
        <w:spacing w:before="240" w:after="240" w:line="276" w:lineRule="auto"/>
        <w:ind w:firstLine="851"/>
        <w:jc w:val="center"/>
        <w:rPr>
          <w:b/>
          <w:color w:val="000000"/>
          <w:sz w:val="24"/>
          <w:szCs w:val="24"/>
        </w:rPr>
      </w:pPr>
      <w:r w:rsidRPr="00E4351E">
        <w:rPr>
          <w:b/>
          <w:color w:val="000000"/>
          <w:sz w:val="24"/>
          <w:szCs w:val="24"/>
        </w:rPr>
        <w:t>Организационное управление</w:t>
      </w:r>
    </w:p>
    <w:p w:rsidR="00AC6811" w:rsidRPr="00E4351E" w:rsidRDefault="00AC6811" w:rsidP="009C3144">
      <w:pPr>
        <w:pStyle w:val="aff5"/>
        <w:spacing w:after="0"/>
        <w:ind w:firstLine="709"/>
        <w:jc w:val="both"/>
        <w:rPr>
          <w:color w:val="000000"/>
          <w:sz w:val="24"/>
          <w:szCs w:val="24"/>
        </w:rPr>
      </w:pPr>
      <w:r w:rsidRPr="00E4351E">
        <w:rPr>
          <w:color w:val="000000" w:themeColor="text1"/>
          <w:sz w:val="24"/>
          <w:szCs w:val="24"/>
        </w:rPr>
        <w:t xml:space="preserve">Бюджетные ассигнования по главному распорядителю утверждены в размере </w:t>
      </w:r>
      <w:r w:rsidRPr="00E4351E">
        <w:rPr>
          <w:b/>
          <w:bCs/>
          <w:color w:val="000000" w:themeColor="text1"/>
          <w:sz w:val="24"/>
          <w:szCs w:val="24"/>
        </w:rPr>
        <w:t>2</w:t>
      </w:r>
      <w:r w:rsidR="00B80F58" w:rsidRPr="00E4351E">
        <w:rPr>
          <w:b/>
          <w:bCs/>
          <w:color w:val="000000" w:themeColor="text1"/>
          <w:sz w:val="24"/>
          <w:szCs w:val="24"/>
        </w:rPr>
        <w:t>4</w:t>
      </w:r>
      <w:r w:rsidR="00C415F6" w:rsidRPr="00E4351E">
        <w:rPr>
          <w:b/>
          <w:bCs/>
          <w:color w:val="000000" w:themeColor="text1"/>
          <w:sz w:val="24"/>
          <w:szCs w:val="24"/>
        </w:rPr>
        <w:t>3</w:t>
      </w:r>
      <w:r w:rsidR="00C415F6" w:rsidRPr="00E4351E">
        <w:rPr>
          <w:b/>
          <w:sz w:val="24"/>
          <w:szCs w:val="24"/>
        </w:rPr>
        <w:t> 052 </w:t>
      </w:r>
      <w:r w:rsidRPr="00E4351E">
        <w:rPr>
          <w:b/>
          <w:bCs/>
          <w:color w:val="000000" w:themeColor="text1"/>
          <w:sz w:val="24"/>
          <w:szCs w:val="24"/>
        </w:rPr>
        <w:t>тыс.</w:t>
      </w:r>
      <w:r w:rsidR="00C415F6" w:rsidRPr="00E4351E">
        <w:rPr>
          <w:b/>
          <w:sz w:val="24"/>
          <w:szCs w:val="24"/>
        </w:rPr>
        <w:t> </w:t>
      </w:r>
      <w:r w:rsidRPr="00E4351E">
        <w:rPr>
          <w:b/>
          <w:bCs/>
          <w:color w:val="000000" w:themeColor="text1"/>
          <w:sz w:val="24"/>
          <w:szCs w:val="24"/>
        </w:rPr>
        <w:t>руб.</w:t>
      </w:r>
      <w:r w:rsidRPr="00E4351E">
        <w:rPr>
          <w:color w:val="000000" w:themeColor="text1"/>
          <w:sz w:val="24"/>
          <w:szCs w:val="24"/>
        </w:rPr>
        <w:t xml:space="preserve">, в том числе за счет средств вышестоящего бюджета – </w:t>
      </w:r>
      <w:r w:rsidRPr="00E4351E">
        <w:rPr>
          <w:b/>
          <w:bCs/>
          <w:color w:val="000000" w:themeColor="text1"/>
          <w:sz w:val="24"/>
          <w:szCs w:val="24"/>
        </w:rPr>
        <w:t>5</w:t>
      </w:r>
      <w:r w:rsidR="006777E3" w:rsidRPr="00E4351E">
        <w:rPr>
          <w:sz w:val="24"/>
          <w:szCs w:val="24"/>
        </w:rPr>
        <w:t> </w:t>
      </w:r>
      <w:r w:rsidRPr="00E4351E">
        <w:rPr>
          <w:b/>
          <w:bCs/>
          <w:color w:val="000000" w:themeColor="text1"/>
          <w:sz w:val="24"/>
          <w:szCs w:val="24"/>
        </w:rPr>
        <w:t>5</w:t>
      </w:r>
      <w:r w:rsidR="00B80F58" w:rsidRPr="00E4351E">
        <w:rPr>
          <w:b/>
          <w:bCs/>
          <w:color w:val="000000" w:themeColor="text1"/>
          <w:sz w:val="24"/>
          <w:szCs w:val="24"/>
        </w:rPr>
        <w:t>97</w:t>
      </w:r>
      <w:r w:rsidRPr="00E4351E">
        <w:rPr>
          <w:b/>
          <w:bCs/>
          <w:color w:val="000000" w:themeColor="text1"/>
          <w:sz w:val="24"/>
          <w:szCs w:val="24"/>
        </w:rPr>
        <w:t xml:space="preserve"> тыс. руб.</w:t>
      </w:r>
    </w:p>
    <w:p w:rsidR="00AC6811" w:rsidRPr="00E4351E" w:rsidRDefault="00AC6811" w:rsidP="009C3144">
      <w:pPr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4351E">
        <w:rPr>
          <w:color w:val="000000" w:themeColor="text1"/>
          <w:sz w:val="24"/>
          <w:szCs w:val="24"/>
        </w:rPr>
        <w:t xml:space="preserve">Исполнение в отчетном периоде составило </w:t>
      </w:r>
      <w:r w:rsidR="00B80F58" w:rsidRPr="00E4351E">
        <w:rPr>
          <w:b/>
          <w:color w:val="000000" w:themeColor="text1"/>
          <w:sz w:val="24"/>
          <w:szCs w:val="24"/>
        </w:rPr>
        <w:t>1</w:t>
      </w:r>
      <w:r w:rsidR="00C415F6" w:rsidRPr="00E4351E">
        <w:rPr>
          <w:b/>
          <w:color w:val="000000" w:themeColor="text1"/>
          <w:sz w:val="24"/>
          <w:szCs w:val="24"/>
        </w:rPr>
        <w:t>62</w:t>
      </w:r>
      <w:r w:rsidR="006777E3" w:rsidRPr="00E4351E">
        <w:rPr>
          <w:b/>
          <w:sz w:val="24"/>
          <w:szCs w:val="24"/>
        </w:rPr>
        <w:t> </w:t>
      </w:r>
      <w:r w:rsidR="00C415F6" w:rsidRPr="00E4351E">
        <w:rPr>
          <w:b/>
          <w:sz w:val="24"/>
          <w:szCs w:val="24"/>
        </w:rPr>
        <w:t>787</w:t>
      </w:r>
      <w:r w:rsidRPr="00E4351E">
        <w:rPr>
          <w:b/>
          <w:bCs/>
          <w:color w:val="000000" w:themeColor="text1"/>
          <w:sz w:val="24"/>
          <w:szCs w:val="24"/>
        </w:rPr>
        <w:t xml:space="preserve"> тыс. руб.</w:t>
      </w:r>
      <w:r w:rsidR="00C415F6" w:rsidRPr="00E4351E">
        <w:rPr>
          <w:b/>
          <w:bCs/>
          <w:color w:val="000000" w:themeColor="text1"/>
          <w:sz w:val="24"/>
          <w:szCs w:val="24"/>
        </w:rPr>
        <w:t>,</w:t>
      </w:r>
      <w:r w:rsidR="00C415F6" w:rsidRPr="00E4351E">
        <w:rPr>
          <w:color w:val="000000" w:themeColor="text1"/>
          <w:sz w:val="24"/>
          <w:szCs w:val="24"/>
        </w:rPr>
        <w:t xml:space="preserve"> или 67,0% от утвержденного плана и 98,7% от кассового плана,</w:t>
      </w:r>
      <w:r w:rsidR="00C415F6" w:rsidRPr="00E4351E">
        <w:rPr>
          <w:b/>
          <w:bCs/>
          <w:color w:val="000000" w:themeColor="text1"/>
          <w:sz w:val="24"/>
          <w:szCs w:val="24"/>
        </w:rPr>
        <w:t xml:space="preserve"> </w:t>
      </w:r>
      <w:r w:rsidRPr="00E4351E">
        <w:rPr>
          <w:color w:val="000000" w:themeColor="text1"/>
          <w:sz w:val="24"/>
          <w:szCs w:val="24"/>
        </w:rPr>
        <w:t xml:space="preserve">в том числе за счет средств вышестоящего бюджета – </w:t>
      </w:r>
      <w:r w:rsidR="00C415F6" w:rsidRPr="00E4351E">
        <w:rPr>
          <w:b/>
          <w:color w:val="000000" w:themeColor="text1"/>
          <w:sz w:val="24"/>
          <w:szCs w:val="24"/>
        </w:rPr>
        <w:t>3</w:t>
      </w:r>
      <w:r w:rsidR="00C415F6" w:rsidRPr="00E4351E">
        <w:rPr>
          <w:b/>
          <w:sz w:val="24"/>
          <w:szCs w:val="24"/>
        </w:rPr>
        <w:t> 256 </w:t>
      </w:r>
      <w:r w:rsidRPr="00E4351E">
        <w:rPr>
          <w:b/>
          <w:bCs/>
          <w:color w:val="000000" w:themeColor="text1"/>
          <w:sz w:val="24"/>
          <w:szCs w:val="24"/>
        </w:rPr>
        <w:t>тыс. руб.</w:t>
      </w:r>
      <w:r w:rsidRPr="00E4351E">
        <w:rPr>
          <w:color w:val="000000" w:themeColor="text1"/>
          <w:sz w:val="24"/>
          <w:szCs w:val="24"/>
        </w:rPr>
        <w:t>,</w:t>
      </w:r>
      <w:r w:rsidRPr="00E4351E">
        <w:rPr>
          <w:b/>
          <w:bCs/>
          <w:color w:val="000000" w:themeColor="text1"/>
          <w:sz w:val="24"/>
          <w:szCs w:val="24"/>
        </w:rPr>
        <w:t xml:space="preserve"> </w:t>
      </w:r>
      <w:r w:rsidRPr="00E4351E">
        <w:rPr>
          <w:color w:val="000000" w:themeColor="text1"/>
          <w:sz w:val="24"/>
          <w:szCs w:val="24"/>
        </w:rPr>
        <w:t xml:space="preserve">или </w:t>
      </w:r>
      <w:r w:rsidR="00C415F6" w:rsidRPr="00E4351E">
        <w:rPr>
          <w:color w:val="000000" w:themeColor="text1"/>
          <w:sz w:val="24"/>
          <w:szCs w:val="24"/>
        </w:rPr>
        <w:t>58</w:t>
      </w:r>
      <w:r w:rsidRPr="00E4351E">
        <w:rPr>
          <w:color w:val="000000" w:themeColor="text1"/>
          <w:sz w:val="24"/>
          <w:szCs w:val="24"/>
        </w:rPr>
        <w:t>,</w:t>
      </w:r>
      <w:r w:rsidR="00C415F6" w:rsidRPr="00E4351E">
        <w:rPr>
          <w:color w:val="000000" w:themeColor="text1"/>
          <w:sz w:val="24"/>
          <w:szCs w:val="24"/>
        </w:rPr>
        <w:t>2</w:t>
      </w:r>
      <w:r w:rsidRPr="00E4351E">
        <w:rPr>
          <w:color w:val="000000" w:themeColor="text1"/>
          <w:sz w:val="24"/>
          <w:szCs w:val="24"/>
        </w:rPr>
        <w:t>% от утвержденного плана и 9</w:t>
      </w:r>
      <w:r w:rsidR="00C415F6" w:rsidRPr="00E4351E">
        <w:rPr>
          <w:color w:val="000000" w:themeColor="text1"/>
          <w:sz w:val="24"/>
          <w:szCs w:val="24"/>
        </w:rPr>
        <w:t>8</w:t>
      </w:r>
      <w:r w:rsidR="00B80F58" w:rsidRPr="00E4351E">
        <w:rPr>
          <w:color w:val="000000" w:themeColor="text1"/>
          <w:sz w:val="24"/>
          <w:szCs w:val="24"/>
        </w:rPr>
        <w:t>,</w:t>
      </w:r>
      <w:r w:rsidR="00C415F6" w:rsidRPr="00E4351E">
        <w:rPr>
          <w:color w:val="000000" w:themeColor="text1"/>
          <w:sz w:val="24"/>
          <w:szCs w:val="24"/>
        </w:rPr>
        <w:t>6</w:t>
      </w:r>
      <w:r w:rsidRPr="00E4351E">
        <w:rPr>
          <w:color w:val="000000" w:themeColor="text1"/>
          <w:sz w:val="24"/>
          <w:szCs w:val="24"/>
        </w:rPr>
        <w:t>% от кассового плана.</w:t>
      </w:r>
    </w:p>
    <w:p w:rsidR="00C415F6" w:rsidRPr="00E4351E" w:rsidRDefault="00C415F6" w:rsidP="00B80F58">
      <w:pPr>
        <w:pStyle w:val="22"/>
        <w:spacing w:line="276" w:lineRule="auto"/>
        <w:ind w:firstLine="709"/>
        <w:rPr>
          <w:b/>
          <w:color w:val="000000" w:themeColor="text1"/>
          <w:sz w:val="24"/>
          <w:szCs w:val="24"/>
        </w:rPr>
      </w:pPr>
    </w:p>
    <w:p w:rsidR="00B80F58" w:rsidRPr="00E4351E" w:rsidRDefault="00B80F58" w:rsidP="00B80F58">
      <w:pPr>
        <w:pStyle w:val="22"/>
        <w:spacing w:line="276" w:lineRule="auto"/>
        <w:ind w:firstLine="709"/>
        <w:rPr>
          <w:sz w:val="24"/>
          <w:szCs w:val="24"/>
        </w:rPr>
      </w:pPr>
      <w:proofErr w:type="gramStart"/>
      <w:r w:rsidRPr="00E4351E">
        <w:rPr>
          <w:b/>
          <w:color w:val="000000" w:themeColor="text1"/>
          <w:sz w:val="24"/>
          <w:szCs w:val="24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E4351E">
        <w:rPr>
          <w:color w:val="000000" w:themeColor="text1"/>
          <w:sz w:val="24"/>
          <w:szCs w:val="24"/>
        </w:rPr>
        <w:t xml:space="preserve">в рамках муниципальной программы «Развитие органов местного самоуправления городского округа Тольятти на 2023-2028 годы» </w:t>
      </w:r>
      <w:r w:rsidRPr="00E4351E">
        <w:rPr>
          <w:bCs/>
          <w:sz w:val="24"/>
          <w:szCs w:val="24"/>
        </w:rPr>
        <w:t>предусмотрен</w:t>
      </w:r>
      <w:r w:rsidR="004D0822" w:rsidRPr="00E4351E">
        <w:rPr>
          <w:bCs/>
          <w:sz w:val="24"/>
          <w:szCs w:val="24"/>
        </w:rPr>
        <w:t>ы</w:t>
      </w:r>
      <w:r w:rsidRPr="00E4351E">
        <w:rPr>
          <w:bCs/>
          <w:sz w:val="24"/>
          <w:szCs w:val="24"/>
        </w:rPr>
        <w:t xml:space="preserve"> бюджетны</w:t>
      </w:r>
      <w:r w:rsidR="004D0822" w:rsidRPr="00E4351E">
        <w:rPr>
          <w:bCs/>
          <w:sz w:val="24"/>
          <w:szCs w:val="24"/>
        </w:rPr>
        <w:t>е</w:t>
      </w:r>
      <w:r w:rsidRPr="00E4351E">
        <w:rPr>
          <w:bCs/>
          <w:sz w:val="24"/>
          <w:szCs w:val="24"/>
        </w:rPr>
        <w:t xml:space="preserve"> ассигновани</w:t>
      </w:r>
      <w:r w:rsidR="004D0822" w:rsidRPr="00E4351E">
        <w:rPr>
          <w:bCs/>
          <w:sz w:val="24"/>
          <w:szCs w:val="24"/>
        </w:rPr>
        <w:t>я в размере</w:t>
      </w:r>
      <w:r w:rsidRPr="00E4351E">
        <w:rPr>
          <w:bCs/>
          <w:sz w:val="24"/>
          <w:szCs w:val="24"/>
        </w:rPr>
        <w:t xml:space="preserve"> </w:t>
      </w:r>
      <w:r w:rsidRPr="00E4351E">
        <w:rPr>
          <w:b/>
          <w:bCs/>
          <w:sz w:val="24"/>
          <w:szCs w:val="24"/>
        </w:rPr>
        <w:t>4</w:t>
      </w:r>
      <w:r w:rsidR="00B31AC2" w:rsidRPr="00E4351E">
        <w:rPr>
          <w:b/>
          <w:sz w:val="24"/>
          <w:szCs w:val="24"/>
        </w:rPr>
        <w:t> </w:t>
      </w:r>
      <w:r w:rsidRPr="00E4351E">
        <w:rPr>
          <w:b/>
          <w:bCs/>
          <w:sz w:val="24"/>
          <w:szCs w:val="24"/>
        </w:rPr>
        <w:t>565 тыс. руб.</w:t>
      </w:r>
      <w:r w:rsidRPr="00E4351E">
        <w:rPr>
          <w:bCs/>
          <w:sz w:val="24"/>
          <w:szCs w:val="24"/>
        </w:rPr>
        <w:t>,</w:t>
      </w:r>
      <w:r w:rsidRPr="00E4351E">
        <w:rPr>
          <w:sz w:val="24"/>
          <w:szCs w:val="24"/>
        </w:rPr>
        <w:t xml:space="preserve"> (в том числе за счет субвенций – 279 тыс. руб.),</w:t>
      </w:r>
      <w:r w:rsidRPr="00E4351E">
        <w:rPr>
          <w:bCs/>
          <w:sz w:val="24"/>
          <w:szCs w:val="24"/>
        </w:rPr>
        <w:t xml:space="preserve"> расходы составили</w:t>
      </w:r>
      <w:r w:rsidRPr="00E4351E">
        <w:rPr>
          <w:b/>
          <w:bCs/>
          <w:sz w:val="24"/>
          <w:szCs w:val="24"/>
        </w:rPr>
        <w:t xml:space="preserve"> </w:t>
      </w:r>
      <w:r w:rsidR="00A87F48" w:rsidRPr="00E4351E">
        <w:rPr>
          <w:b/>
          <w:bCs/>
          <w:sz w:val="24"/>
          <w:szCs w:val="24"/>
        </w:rPr>
        <w:t>776</w:t>
      </w:r>
      <w:r w:rsidRPr="00E4351E">
        <w:rPr>
          <w:b/>
          <w:bCs/>
          <w:sz w:val="24"/>
          <w:szCs w:val="24"/>
        </w:rPr>
        <w:t xml:space="preserve"> тыс. руб</w:t>
      </w:r>
      <w:r w:rsidRPr="00E4351E">
        <w:rPr>
          <w:bCs/>
          <w:sz w:val="24"/>
          <w:szCs w:val="24"/>
        </w:rPr>
        <w:t>.,</w:t>
      </w:r>
      <w:r w:rsidRPr="00E4351E">
        <w:rPr>
          <w:sz w:val="24"/>
          <w:szCs w:val="24"/>
        </w:rPr>
        <w:t xml:space="preserve"> (в том числе за счет субвенций</w:t>
      </w:r>
      <w:proofErr w:type="gramEnd"/>
      <w:r w:rsidRPr="00E4351E">
        <w:rPr>
          <w:sz w:val="24"/>
          <w:szCs w:val="24"/>
        </w:rPr>
        <w:t xml:space="preserve"> – </w:t>
      </w:r>
      <w:proofErr w:type="gramStart"/>
      <w:r w:rsidRPr="00E4351E">
        <w:rPr>
          <w:sz w:val="24"/>
          <w:szCs w:val="24"/>
        </w:rPr>
        <w:t>5</w:t>
      </w:r>
      <w:r w:rsidR="00A87F48" w:rsidRPr="00E4351E">
        <w:rPr>
          <w:sz w:val="24"/>
          <w:szCs w:val="24"/>
        </w:rPr>
        <w:t>2</w:t>
      </w:r>
      <w:r w:rsidRPr="00E4351E">
        <w:rPr>
          <w:sz w:val="24"/>
          <w:szCs w:val="24"/>
        </w:rPr>
        <w:t xml:space="preserve"> тыс. руб.),</w:t>
      </w:r>
      <w:r w:rsidRPr="00E4351E">
        <w:rPr>
          <w:bCs/>
          <w:sz w:val="24"/>
          <w:szCs w:val="24"/>
        </w:rPr>
        <w:t xml:space="preserve"> </w:t>
      </w:r>
      <w:r w:rsidR="004D0822" w:rsidRPr="00E4351E">
        <w:rPr>
          <w:bCs/>
          <w:sz w:val="24"/>
          <w:szCs w:val="24"/>
        </w:rPr>
        <w:t>или</w:t>
      </w:r>
      <w:r w:rsidRPr="00E4351E">
        <w:rPr>
          <w:bCs/>
          <w:sz w:val="24"/>
          <w:szCs w:val="24"/>
        </w:rPr>
        <w:t xml:space="preserve"> </w:t>
      </w:r>
      <w:r w:rsidRPr="00E4351E">
        <w:rPr>
          <w:sz w:val="24"/>
          <w:szCs w:val="24"/>
        </w:rPr>
        <w:t>1</w:t>
      </w:r>
      <w:r w:rsidR="00A87F48" w:rsidRPr="00E4351E">
        <w:rPr>
          <w:sz w:val="24"/>
          <w:szCs w:val="24"/>
        </w:rPr>
        <w:t>7</w:t>
      </w:r>
      <w:r w:rsidRPr="00E4351E">
        <w:rPr>
          <w:sz w:val="24"/>
          <w:szCs w:val="24"/>
        </w:rPr>
        <w:t>% от утвержденного плана, в том числе:</w:t>
      </w:r>
      <w:proofErr w:type="gramEnd"/>
    </w:p>
    <w:p w:rsidR="00B80F58" w:rsidRPr="00E4351E" w:rsidRDefault="00B80F58" w:rsidP="00B80F58">
      <w:pPr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E4351E">
        <w:rPr>
          <w:b/>
          <w:iCs/>
          <w:sz w:val="24"/>
          <w:szCs w:val="24"/>
        </w:rPr>
        <w:t xml:space="preserve">- </w:t>
      </w:r>
      <w:r w:rsidR="00A87F48" w:rsidRPr="00E4351E">
        <w:rPr>
          <w:b/>
          <w:iCs/>
          <w:sz w:val="24"/>
          <w:szCs w:val="24"/>
        </w:rPr>
        <w:t>724</w:t>
      </w:r>
      <w:r w:rsidRPr="00E4351E">
        <w:rPr>
          <w:b/>
          <w:iCs/>
          <w:sz w:val="24"/>
          <w:szCs w:val="24"/>
        </w:rPr>
        <w:t xml:space="preserve"> тыс. руб</w:t>
      </w:r>
      <w:r w:rsidRPr="00E4351E">
        <w:rPr>
          <w:b/>
          <w:bCs/>
          <w:iCs/>
          <w:sz w:val="24"/>
          <w:szCs w:val="24"/>
        </w:rPr>
        <w:t>.</w:t>
      </w:r>
      <w:r w:rsidRPr="00E4351E">
        <w:rPr>
          <w:bCs/>
          <w:iCs/>
          <w:sz w:val="24"/>
          <w:szCs w:val="24"/>
        </w:rPr>
        <w:t xml:space="preserve"> - на приобретение минеральной воды, открыток, цветочной продукции, на </w:t>
      </w:r>
      <w:bookmarkStart w:id="4" w:name="_Hlk140137084"/>
      <w:r w:rsidRPr="00E4351E">
        <w:rPr>
          <w:bCs/>
          <w:iCs/>
          <w:sz w:val="24"/>
          <w:szCs w:val="24"/>
        </w:rPr>
        <w:t>проведение диспансеризации муниципальных служащих, медосмотра, специальной оценки условий труда работников, занимающих технические должности, на подписку печатных и электронных изданий</w:t>
      </w:r>
      <w:bookmarkEnd w:id="4"/>
      <w:r w:rsidRPr="00E4351E">
        <w:rPr>
          <w:bCs/>
          <w:iCs/>
          <w:sz w:val="24"/>
          <w:szCs w:val="24"/>
        </w:rPr>
        <w:t xml:space="preserve">. </w:t>
      </w:r>
      <w:bookmarkStart w:id="5" w:name="_Hlk94690215"/>
      <w:r w:rsidRPr="00E4351E">
        <w:rPr>
          <w:bCs/>
          <w:iCs/>
          <w:sz w:val="24"/>
          <w:szCs w:val="24"/>
        </w:rPr>
        <w:t>Расходы осуществлялись на основании заключенных муниципальных контрактов, за фактически оказанные услуги</w:t>
      </w:r>
      <w:r w:rsidR="00A87F48" w:rsidRPr="00E4351E">
        <w:rPr>
          <w:bCs/>
          <w:iCs/>
          <w:sz w:val="24"/>
          <w:szCs w:val="24"/>
        </w:rPr>
        <w:t>;</w:t>
      </w:r>
    </w:p>
    <w:p w:rsidR="00A87F48" w:rsidRPr="00E4351E" w:rsidRDefault="00B80F58" w:rsidP="00A87F48">
      <w:pPr>
        <w:spacing w:line="276" w:lineRule="auto"/>
        <w:ind w:firstLine="709"/>
        <w:jc w:val="both"/>
        <w:rPr>
          <w:bCs/>
          <w:iCs/>
          <w:sz w:val="24"/>
          <w:szCs w:val="24"/>
        </w:rPr>
      </w:pPr>
      <w:r w:rsidRPr="00E4351E">
        <w:rPr>
          <w:b/>
          <w:bCs/>
          <w:iCs/>
          <w:sz w:val="24"/>
          <w:szCs w:val="24"/>
        </w:rPr>
        <w:t xml:space="preserve">- </w:t>
      </w:r>
      <w:r w:rsidR="00A87F48" w:rsidRPr="00E4351E">
        <w:rPr>
          <w:b/>
          <w:bCs/>
          <w:iCs/>
          <w:sz w:val="24"/>
          <w:szCs w:val="24"/>
        </w:rPr>
        <w:t>52</w:t>
      </w:r>
      <w:r w:rsidRPr="00E4351E">
        <w:rPr>
          <w:b/>
          <w:bCs/>
          <w:iCs/>
          <w:sz w:val="24"/>
          <w:szCs w:val="24"/>
        </w:rPr>
        <w:t xml:space="preserve"> тыс. руб.</w:t>
      </w:r>
      <w:r w:rsidRPr="00E4351E">
        <w:rPr>
          <w:bCs/>
          <w:iCs/>
          <w:sz w:val="24"/>
          <w:szCs w:val="24"/>
        </w:rPr>
        <w:t xml:space="preserve"> – за счет </w:t>
      </w:r>
      <w:r w:rsidRPr="00E4351E">
        <w:rPr>
          <w:color w:val="000000"/>
          <w:sz w:val="24"/>
          <w:szCs w:val="24"/>
        </w:rPr>
        <w:t xml:space="preserve">субвенции на исполнение отдельных государственных полномочий в сфере охраны труда. Средства направлены </w:t>
      </w:r>
      <w:r w:rsidRPr="00E4351E">
        <w:rPr>
          <w:bCs/>
          <w:iCs/>
          <w:sz w:val="24"/>
          <w:szCs w:val="24"/>
        </w:rPr>
        <w:t>на услуги по подписке на электронные издания «Система охраны труда».</w:t>
      </w:r>
      <w:bookmarkEnd w:id="5"/>
    </w:p>
    <w:p w:rsidR="00A87F48" w:rsidRPr="00E4351E" w:rsidRDefault="00A87F48" w:rsidP="00A87F48">
      <w:pPr>
        <w:spacing w:line="276" w:lineRule="auto"/>
        <w:ind w:firstLine="709"/>
        <w:jc w:val="both"/>
        <w:rPr>
          <w:bCs/>
          <w:iCs/>
          <w:color w:val="000000" w:themeColor="text1"/>
          <w:sz w:val="24"/>
          <w:szCs w:val="24"/>
        </w:rPr>
      </w:pPr>
      <w:r w:rsidRPr="00E4351E">
        <w:rPr>
          <w:bCs/>
          <w:iCs/>
          <w:sz w:val="24"/>
          <w:szCs w:val="24"/>
        </w:rPr>
        <w:t>Низкое исполнение расходов обусловлено тем, что основная часть оплаты по заключенным контрактам запланирована на 4 квартал 2023 года, а также сложившейся экономией от проведения процедуры размещения муниципального заказа.</w:t>
      </w:r>
    </w:p>
    <w:p w:rsidR="00C746F3" w:rsidRPr="00E4351E" w:rsidRDefault="00C746F3" w:rsidP="00B80F58">
      <w:pPr>
        <w:pStyle w:val="22"/>
        <w:spacing w:line="276" w:lineRule="auto"/>
        <w:ind w:firstLine="709"/>
        <w:rPr>
          <w:sz w:val="24"/>
          <w:szCs w:val="24"/>
        </w:rPr>
      </w:pPr>
    </w:p>
    <w:p w:rsidR="00F07409" w:rsidRPr="00E4351E" w:rsidRDefault="00B80F58" w:rsidP="00F07409">
      <w:pPr>
        <w:pStyle w:val="22"/>
        <w:spacing w:line="276" w:lineRule="auto"/>
        <w:ind w:firstLine="709"/>
        <w:rPr>
          <w:bCs/>
          <w:iCs/>
          <w:sz w:val="24"/>
          <w:szCs w:val="24"/>
        </w:rPr>
      </w:pPr>
      <w:r w:rsidRPr="00E4351E">
        <w:rPr>
          <w:b/>
          <w:sz w:val="24"/>
          <w:szCs w:val="24"/>
        </w:rPr>
        <w:t>По подразделу 0107 «Обеспечение проведения выборов и референдумов»</w:t>
      </w:r>
      <w:r w:rsidRPr="00E4351E">
        <w:rPr>
          <w:sz w:val="24"/>
          <w:szCs w:val="24"/>
        </w:rPr>
        <w:t xml:space="preserve"> в рамках </w:t>
      </w:r>
      <w:proofErr w:type="spellStart"/>
      <w:r w:rsidRPr="00E4351E">
        <w:rPr>
          <w:sz w:val="24"/>
          <w:szCs w:val="24"/>
        </w:rPr>
        <w:t>непрограммных</w:t>
      </w:r>
      <w:proofErr w:type="spellEnd"/>
      <w:r w:rsidRPr="00E4351E">
        <w:rPr>
          <w:sz w:val="24"/>
          <w:szCs w:val="24"/>
        </w:rPr>
        <w:t xml:space="preserve"> расходов </w:t>
      </w:r>
      <w:r w:rsidR="00F07409" w:rsidRPr="00E4351E">
        <w:rPr>
          <w:sz w:val="24"/>
          <w:szCs w:val="24"/>
        </w:rPr>
        <w:t xml:space="preserve">предусмотрены средства в размере </w:t>
      </w:r>
      <w:r w:rsidR="00F07409" w:rsidRPr="00E4351E">
        <w:rPr>
          <w:b/>
          <w:bCs/>
          <w:sz w:val="24"/>
          <w:szCs w:val="24"/>
        </w:rPr>
        <w:t xml:space="preserve">759 тыс. руб. </w:t>
      </w:r>
      <w:r w:rsidR="00F07409" w:rsidRPr="00E4351E">
        <w:rPr>
          <w:bCs/>
          <w:sz w:val="24"/>
          <w:szCs w:val="24"/>
        </w:rPr>
        <w:t>Расходы составили</w:t>
      </w:r>
      <w:r w:rsidR="00F07409" w:rsidRPr="00E4351E">
        <w:rPr>
          <w:b/>
          <w:bCs/>
          <w:sz w:val="24"/>
          <w:szCs w:val="24"/>
        </w:rPr>
        <w:t xml:space="preserve"> 408</w:t>
      </w:r>
      <w:r w:rsidR="00F07409" w:rsidRPr="00E4351E">
        <w:rPr>
          <w:b/>
          <w:sz w:val="24"/>
          <w:szCs w:val="24"/>
        </w:rPr>
        <w:t> </w:t>
      </w:r>
      <w:r w:rsidR="00F07409" w:rsidRPr="00E4351E">
        <w:rPr>
          <w:b/>
          <w:bCs/>
          <w:sz w:val="24"/>
          <w:szCs w:val="24"/>
        </w:rPr>
        <w:t xml:space="preserve">тыс. руб., </w:t>
      </w:r>
      <w:r w:rsidR="00F07409" w:rsidRPr="00E4351E">
        <w:rPr>
          <w:bCs/>
          <w:sz w:val="24"/>
          <w:szCs w:val="24"/>
        </w:rPr>
        <w:t>или 53,8% от утвержденного плана, и были направлены</w:t>
      </w:r>
      <w:r w:rsidR="00F07409" w:rsidRPr="00E4351E">
        <w:rPr>
          <w:bCs/>
          <w:iCs/>
          <w:sz w:val="24"/>
          <w:szCs w:val="24"/>
        </w:rPr>
        <w:t xml:space="preserve"> на услуги по найму транспорта, погрузо-разгрузочные работы, приобретение ГСМ.</w:t>
      </w:r>
    </w:p>
    <w:p w:rsidR="00F07409" w:rsidRPr="00E4351E" w:rsidRDefault="00F07409" w:rsidP="00F07409">
      <w:pPr>
        <w:pStyle w:val="22"/>
        <w:spacing w:line="276" w:lineRule="auto"/>
        <w:ind w:firstLine="709"/>
        <w:rPr>
          <w:bCs/>
          <w:iCs/>
          <w:color w:val="000000" w:themeColor="text1"/>
          <w:sz w:val="24"/>
          <w:szCs w:val="24"/>
        </w:rPr>
      </w:pPr>
      <w:r w:rsidRPr="00E4351E">
        <w:rPr>
          <w:bCs/>
          <w:iCs/>
          <w:sz w:val="24"/>
          <w:szCs w:val="24"/>
        </w:rPr>
        <w:t>Низкое исполнение расходов обусловлено тем, что расходы осуществлялись на основании заключенных муниципальных контрактов за фактически оказанные услуги, а также сложившейся экономией от проведения процедуры размещения муниципального заказа.</w:t>
      </w:r>
    </w:p>
    <w:p w:rsidR="00C746F3" w:rsidRPr="00E4351E" w:rsidRDefault="00C746F3" w:rsidP="00B80F58">
      <w:pPr>
        <w:pStyle w:val="22"/>
        <w:spacing w:line="276" w:lineRule="auto"/>
        <w:ind w:firstLine="709"/>
        <w:rPr>
          <w:sz w:val="24"/>
          <w:szCs w:val="24"/>
        </w:rPr>
      </w:pPr>
    </w:p>
    <w:p w:rsidR="00B80F58" w:rsidRPr="00E4351E" w:rsidRDefault="00B80F58" w:rsidP="00B80F58">
      <w:pPr>
        <w:pStyle w:val="22"/>
        <w:spacing w:line="276" w:lineRule="auto"/>
        <w:ind w:firstLine="709"/>
        <w:rPr>
          <w:sz w:val="24"/>
          <w:szCs w:val="24"/>
        </w:rPr>
      </w:pPr>
      <w:r w:rsidRPr="00E4351E">
        <w:rPr>
          <w:b/>
          <w:sz w:val="24"/>
          <w:szCs w:val="24"/>
        </w:rPr>
        <w:lastRenderedPageBreak/>
        <w:t>По подразделу</w:t>
      </w:r>
      <w:r w:rsidRPr="00E4351E">
        <w:rPr>
          <w:sz w:val="24"/>
          <w:szCs w:val="24"/>
        </w:rPr>
        <w:t xml:space="preserve"> </w:t>
      </w:r>
      <w:r w:rsidRPr="00E4351E">
        <w:rPr>
          <w:b/>
          <w:sz w:val="24"/>
          <w:szCs w:val="24"/>
        </w:rPr>
        <w:t>0113 «Другие общегосударственные вопросы»</w:t>
      </w:r>
      <w:r w:rsidRPr="00E4351E">
        <w:rPr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 xml:space="preserve">предусмотрено бюджетных ассигнований – </w:t>
      </w:r>
      <w:r w:rsidRPr="00E4351E">
        <w:rPr>
          <w:b/>
          <w:bCs/>
          <w:sz w:val="24"/>
          <w:szCs w:val="24"/>
        </w:rPr>
        <w:t>22</w:t>
      </w:r>
      <w:r w:rsidR="00E21478" w:rsidRPr="00E4351E">
        <w:rPr>
          <w:b/>
          <w:bCs/>
          <w:sz w:val="24"/>
          <w:szCs w:val="24"/>
        </w:rPr>
        <w:t>9</w:t>
      </w:r>
      <w:r w:rsidR="00B31AC2" w:rsidRPr="00E4351E">
        <w:rPr>
          <w:b/>
          <w:sz w:val="24"/>
          <w:szCs w:val="24"/>
        </w:rPr>
        <w:t> </w:t>
      </w:r>
      <w:r w:rsidR="00E21478" w:rsidRPr="00E4351E">
        <w:rPr>
          <w:b/>
          <w:sz w:val="24"/>
          <w:szCs w:val="24"/>
        </w:rPr>
        <w:t>244</w:t>
      </w:r>
      <w:r w:rsidRPr="00E4351E">
        <w:rPr>
          <w:b/>
          <w:bCs/>
          <w:sz w:val="24"/>
          <w:szCs w:val="24"/>
        </w:rPr>
        <w:t xml:space="preserve"> тыс. руб.</w:t>
      </w:r>
      <w:r w:rsidRPr="00E4351E">
        <w:rPr>
          <w:bCs/>
          <w:sz w:val="24"/>
          <w:szCs w:val="24"/>
        </w:rPr>
        <w:t>,</w:t>
      </w:r>
      <w:r w:rsidRPr="00E4351E">
        <w:rPr>
          <w:sz w:val="24"/>
          <w:szCs w:val="24"/>
        </w:rPr>
        <w:t xml:space="preserve"> (в том числе за счет субвенций – 5</w:t>
      </w:r>
      <w:r w:rsidR="00B31AC2" w:rsidRPr="00E4351E">
        <w:rPr>
          <w:b/>
          <w:sz w:val="24"/>
          <w:szCs w:val="24"/>
        </w:rPr>
        <w:t> </w:t>
      </w:r>
      <w:r w:rsidRPr="00E4351E">
        <w:rPr>
          <w:sz w:val="24"/>
          <w:szCs w:val="24"/>
        </w:rPr>
        <w:t>318 тыс. руб.),</w:t>
      </w:r>
      <w:r w:rsidRPr="00E4351E">
        <w:rPr>
          <w:bCs/>
          <w:sz w:val="24"/>
          <w:szCs w:val="24"/>
        </w:rPr>
        <w:t xml:space="preserve"> расходы составили</w:t>
      </w:r>
      <w:r w:rsidRPr="00E4351E">
        <w:rPr>
          <w:b/>
          <w:bCs/>
          <w:sz w:val="24"/>
          <w:szCs w:val="24"/>
        </w:rPr>
        <w:t xml:space="preserve"> 1</w:t>
      </w:r>
      <w:r w:rsidR="00E21478" w:rsidRPr="00E4351E">
        <w:rPr>
          <w:b/>
          <w:bCs/>
          <w:sz w:val="24"/>
          <w:szCs w:val="24"/>
        </w:rPr>
        <w:t>55</w:t>
      </w:r>
      <w:r w:rsidR="00B31AC2" w:rsidRPr="00E4351E">
        <w:rPr>
          <w:b/>
          <w:sz w:val="24"/>
          <w:szCs w:val="24"/>
        </w:rPr>
        <w:t> </w:t>
      </w:r>
      <w:r w:rsidR="00E21478" w:rsidRPr="00E4351E">
        <w:rPr>
          <w:b/>
          <w:sz w:val="24"/>
          <w:szCs w:val="24"/>
        </w:rPr>
        <w:t>1</w:t>
      </w:r>
      <w:r w:rsidRPr="00E4351E">
        <w:rPr>
          <w:b/>
          <w:bCs/>
          <w:sz w:val="24"/>
          <w:szCs w:val="24"/>
        </w:rPr>
        <w:t>4</w:t>
      </w:r>
      <w:r w:rsidR="00E21478" w:rsidRPr="00E4351E">
        <w:rPr>
          <w:b/>
          <w:bCs/>
          <w:sz w:val="24"/>
          <w:szCs w:val="24"/>
        </w:rPr>
        <w:t>2</w:t>
      </w:r>
      <w:r w:rsidRPr="00E4351E">
        <w:rPr>
          <w:b/>
          <w:bCs/>
          <w:sz w:val="24"/>
          <w:szCs w:val="24"/>
        </w:rPr>
        <w:t xml:space="preserve"> тыс. руб</w:t>
      </w:r>
      <w:r w:rsidRPr="00E4351E">
        <w:rPr>
          <w:bCs/>
          <w:sz w:val="24"/>
          <w:szCs w:val="24"/>
        </w:rPr>
        <w:t>.,</w:t>
      </w:r>
      <w:r w:rsidRPr="00E4351E">
        <w:rPr>
          <w:sz w:val="24"/>
          <w:szCs w:val="24"/>
        </w:rPr>
        <w:t xml:space="preserve"> (в том числе за счет субвенций – </w:t>
      </w:r>
      <w:r w:rsidR="00E21478" w:rsidRPr="00E4351E">
        <w:rPr>
          <w:sz w:val="24"/>
          <w:szCs w:val="24"/>
        </w:rPr>
        <w:t>3</w:t>
      </w:r>
      <w:r w:rsidR="00B31AC2" w:rsidRPr="00E4351E">
        <w:rPr>
          <w:b/>
          <w:sz w:val="24"/>
          <w:szCs w:val="24"/>
        </w:rPr>
        <w:t> </w:t>
      </w:r>
      <w:r w:rsidR="00E21478" w:rsidRPr="00E4351E">
        <w:rPr>
          <w:sz w:val="24"/>
          <w:szCs w:val="24"/>
        </w:rPr>
        <w:t>204</w:t>
      </w:r>
      <w:r w:rsidRPr="00E4351E">
        <w:rPr>
          <w:sz w:val="24"/>
          <w:szCs w:val="24"/>
        </w:rPr>
        <w:t xml:space="preserve"> тыс. руб.),</w:t>
      </w:r>
      <w:r w:rsidRPr="00E4351E">
        <w:rPr>
          <w:bCs/>
          <w:sz w:val="24"/>
          <w:szCs w:val="24"/>
        </w:rPr>
        <w:t xml:space="preserve"> что составляет </w:t>
      </w:r>
      <w:r w:rsidR="00E21478" w:rsidRPr="00E4351E">
        <w:rPr>
          <w:bCs/>
          <w:sz w:val="24"/>
          <w:szCs w:val="24"/>
        </w:rPr>
        <w:t>67</w:t>
      </w:r>
      <w:r w:rsidRPr="00E4351E">
        <w:rPr>
          <w:sz w:val="24"/>
          <w:szCs w:val="24"/>
        </w:rPr>
        <w:t>,</w:t>
      </w:r>
      <w:r w:rsidR="00E21478" w:rsidRPr="00E4351E">
        <w:rPr>
          <w:sz w:val="24"/>
          <w:szCs w:val="24"/>
        </w:rPr>
        <w:t>7</w:t>
      </w:r>
      <w:r w:rsidRPr="00E4351E">
        <w:rPr>
          <w:sz w:val="24"/>
          <w:szCs w:val="24"/>
        </w:rPr>
        <w:t>% от утвержденного плана.</w:t>
      </w:r>
    </w:p>
    <w:p w:rsidR="006A129C" w:rsidRPr="00E4351E" w:rsidRDefault="00B80F58" w:rsidP="00B80F58">
      <w:pPr>
        <w:pStyle w:val="22"/>
        <w:spacing w:line="276" w:lineRule="auto"/>
        <w:ind w:firstLine="709"/>
        <w:rPr>
          <w:color w:val="000000" w:themeColor="text1"/>
          <w:sz w:val="24"/>
          <w:szCs w:val="24"/>
        </w:rPr>
      </w:pPr>
      <w:proofErr w:type="gramStart"/>
      <w:r w:rsidRPr="00E4351E">
        <w:rPr>
          <w:sz w:val="24"/>
          <w:szCs w:val="24"/>
        </w:rPr>
        <w:t xml:space="preserve">В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 расходы составили </w:t>
      </w:r>
      <w:r w:rsidRPr="00E4351E">
        <w:rPr>
          <w:b/>
          <w:bCs/>
          <w:sz w:val="24"/>
          <w:szCs w:val="24"/>
        </w:rPr>
        <w:t>4</w:t>
      </w:r>
      <w:r w:rsidR="006A129C" w:rsidRPr="00E4351E">
        <w:rPr>
          <w:b/>
          <w:bCs/>
          <w:sz w:val="24"/>
          <w:szCs w:val="24"/>
        </w:rPr>
        <w:t>9</w:t>
      </w:r>
      <w:r w:rsidRPr="00E4351E">
        <w:rPr>
          <w:b/>
          <w:bCs/>
          <w:sz w:val="24"/>
          <w:szCs w:val="24"/>
        </w:rPr>
        <w:t>8</w:t>
      </w:r>
      <w:r w:rsidRPr="00E4351E">
        <w:rPr>
          <w:b/>
          <w:sz w:val="24"/>
          <w:szCs w:val="24"/>
        </w:rPr>
        <w:t xml:space="preserve"> тыс. руб</w:t>
      </w:r>
      <w:r w:rsidRPr="00E4351E">
        <w:rPr>
          <w:sz w:val="24"/>
          <w:szCs w:val="24"/>
        </w:rPr>
        <w:t>.</w:t>
      </w:r>
      <w:r w:rsidR="00B31AC2" w:rsidRPr="00E4351E">
        <w:rPr>
          <w:sz w:val="24"/>
          <w:szCs w:val="24"/>
        </w:rPr>
        <w:t>,</w:t>
      </w:r>
      <w:r w:rsidRPr="00E4351E">
        <w:rPr>
          <w:sz w:val="24"/>
          <w:szCs w:val="24"/>
        </w:rPr>
        <w:t xml:space="preserve"> </w:t>
      </w:r>
      <w:r w:rsidRPr="00E4351E">
        <w:rPr>
          <w:bCs/>
          <w:iCs/>
          <w:sz w:val="24"/>
          <w:szCs w:val="24"/>
        </w:rPr>
        <w:t xml:space="preserve">или </w:t>
      </w:r>
      <w:r w:rsidR="006A129C" w:rsidRPr="00E4351E">
        <w:rPr>
          <w:bCs/>
          <w:iCs/>
          <w:sz w:val="24"/>
          <w:szCs w:val="24"/>
        </w:rPr>
        <w:t>87</w:t>
      </w:r>
      <w:r w:rsidRPr="00E4351E">
        <w:rPr>
          <w:bCs/>
          <w:iCs/>
          <w:sz w:val="24"/>
          <w:szCs w:val="24"/>
        </w:rPr>
        <w:t>,</w:t>
      </w:r>
      <w:r w:rsidR="006A129C" w:rsidRPr="00E4351E">
        <w:rPr>
          <w:bCs/>
          <w:iCs/>
          <w:sz w:val="24"/>
          <w:szCs w:val="24"/>
        </w:rPr>
        <w:t>7</w:t>
      </w:r>
      <w:r w:rsidRPr="00E4351E">
        <w:rPr>
          <w:bCs/>
          <w:iCs/>
          <w:sz w:val="24"/>
          <w:szCs w:val="24"/>
        </w:rPr>
        <w:t xml:space="preserve">% от утвержденного плана </w:t>
      </w:r>
      <w:r w:rsidRPr="00E4351E">
        <w:rPr>
          <w:b/>
          <w:bCs/>
          <w:iCs/>
          <w:sz w:val="24"/>
          <w:szCs w:val="24"/>
        </w:rPr>
        <w:t>568 тыс. руб.</w:t>
      </w:r>
      <w:r w:rsidRPr="00E4351E">
        <w:rPr>
          <w:sz w:val="24"/>
          <w:szCs w:val="24"/>
        </w:rPr>
        <w:t xml:space="preserve"> </w:t>
      </w:r>
      <w:r w:rsidRPr="00E4351E">
        <w:rPr>
          <w:color w:val="000000" w:themeColor="text1"/>
          <w:sz w:val="24"/>
          <w:szCs w:val="24"/>
        </w:rPr>
        <w:t>Средства направлены на ремонт и техническое обслуживание системы АПС.</w:t>
      </w:r>
      <w:proofErr w:type="gramEnd"/>
      <w:r w:rsidRPr="00E4351E">
        <w:rPr>
          <w:color w:val="000000" w:themeColor="text1"/>
          <w:sz w:val="24"/>
          <w:szCs w:val="24"/>
        </w:rPr>
        <w:t xml:space="preserve"> Оплата осуществлялась на основании фактически оказанных услуг.</w:t>
      </w:r>
    </w:p>
    <w:p w:rsidR="00B80F58" w:rsidRPr="00E4351E" w:rsidRDefault="00B80F58" w:rsidP="00B80F58">
      <w:pPr>
        <w:pStyle w:val="22"/>
        <w:spacing w:line="276" w:lineRule="auto"/>
        <w:ind w:firstLine="709"/>
        <w:rPr>
          <w:color w:val="000000"/>
          <w:sz w:val="24"/>
          <w:szCs w:val="24"/>
        </w:rPr>
      </w:pPr>
      <w:r w:rsidRPr="00E4351E">
        <w:rPr>
          <w:bCs/>
          <w:iCs/>
          <w:sz w:val="24"/>
          <w:szCs w:val="24"/>
        </w:rPr>
        <w:t>В</w:t>
      </w:r>
      <w:r w:rsidRPr="00E4351E">
        <w:rPr>
          <w:sz w:val="24"/>
          <w:szCs w:val="24"/>
        </w:rPr>
        <w:t xml:space="preserve"> рамках муниципальной программы «Развитие органов местного самоуправления городского округа Тольятти на 2023-2028 годы» </w:t>
      </w:r>
      <w:r w:rsidR="006A129C" w:rsidRPr="00E4351E">
        <w:rPr>
          <w:sz w:val="24"/>
          <w:szCs w:val="24"/>
        </w:rPr>
        <w:t>расходы составили</w:t>
      </w:r>
      <w:r w:rsidRPr="00E4351E">
        <w:rPr>
          <w:sz w:val="24"/>
          <w:szCs w:val="24"/>
        </w:rPr>
        <w:t xml:space="preserve"> </w:t>
      </w:r>
      <w:r w:rsidRPr="00E4351E">
        <w:rPr>
          <w:b/>
          <w:sz w:val="24"/>
          <w:szCs w:val="24"/>
        </w:rPr>
        <w:t>1</w:t>
      </w:r>
      <w:r w:rsidR="006A129C" w:rsidRPr="00E4351E">
        <w:rPr>
          <w:b/>
          <w:sz w:val="24"/>
          <w:szCs w:val="24"/>
        </w:rPr>
        <w:t>53</w:t>
      </w:r>
      <w:r w:rsidR="00B31AC2" w:rsidRPr="00E4351E">
        <w:rPr>
          <w:b/>
          <w:sz w:val="24"/>
          <w:szCs w:val="24"/>
        </w:rPr>
        <w:t> </w:t>
      </w:r>
      <w:r w:rsidR="006A129C" w:rsidRPr="00E4351E">
        <w:rPr>
          <w:b/>
          <w:sz w:val="24"/>
          <w:szCs w:val="24"/>
        </w:rPr>
        <w:t>595</w:t>
      </w:r>
      <w:r w:rsidRPr="00E4351E">
        <w:rPr>
          <w:b/>
          <w:sz w:val="24"/>
          <w:szCs w:val="24"/>
        </w:rPr>
        <w:t xml:space="preserve"> тыс. руб.</w:t>
      </w:r>
      <w:r w:rsidR="00B31AC2" w:rsidRPr="00E4351E">
        <w:rPr>
          <w:b/>
          <w:sz w:val="24"/>
          <w:szCs w:val="24"/>
        </w:rPr>
        <w:t>,</w:t>
      </w:r>
      <w:r w:rsidRPr="00E4351E">
        <w:rPr>
          <w:b/>
          <w:sz w:val="24"/>
          <w:szCs w:val="24"/>
        </w:rPr>
        <w:t xml:space="preserve"> </w:t>
      </w:r>
      <w:r w:rsidRPr="00E4351E">
        <w:rPr>
          <w:sz w:val="24"/>
          <w:szCs w:val="24"/>
        </w:rPr>
        <w:t xml:space="preserve">или </w:t>
      </w:r>
      <w:r w:rsidR="006A129C" w:rsidRPr="00E4351E">
        <w:rPr>
          <w:sz w:val="24"/>
          <w:szCs w:val="24"/>
        </w:rPr>
        <w:t>67</w:t>
      </w:r>
      <w:r w:rsidRPr="00E4351E">
        <w:rPr>
          <w:sz w:val="24"/>
          <w:szCs w:val="24"/>
        </w:rPr>
        <w:t>,</w:t>
      </w:r>
      <w:r w:rsidR="006A129C" w:rsidRPr="00E4351E">
        <w:rPr>
          <w:sz w:val="24"/>
          <w:szCs w:val="24"/>
        </w:rPr>
        <w:t>6</w:t>
      </w:r>
      <w:r w:rsidRPr="00E4351E">
        <w:rPr>
          <w:sz w:val="24"/>
          <w:szCs w:val="24"/>
        </w:rPr>
        <w:t>% от</w:t>
      </w:r>
      <w:r w:rsidRPr="00E4351E">
        <w:rPr>
          <w:bCs/>
          <w:sz w:val="24"/>
          <w:szCs w:val="24"/>
        </w:rPr>
        <w:t xml:space="preserve"> утвержденного плана</w:t>
      </w:r>
      <w:r w:rsidRPr="00E4351E">
        <w:rPr>
          <w:sz w:val="24"/>
          <w:szCs w:val="24"/>
        </w:rPr>
        <w:t xml:space="preserve"> </w:t>
      </w:r>
      <w:r w:rsidRPr="00E4351E">
        <w:rPr>
          <w:b/>
          <w:sz w:val="24"/>
          <w:szCs w:val="24"/>
        </w:rPr>
        <w:t>22</w:t>
      </w:r>
      <w:r w:rsidR="006A129C" w:rsidRPr="00E4351E">
        <w:rPr>
          <w:b/>
          <w:sz w:val="24"/>
          <w:szCs w:val="24"/>
        </w:rPr>
        <w:t>7</w:t>
      </w:r>
      <w:r w:rsidR="00B31AC2" w:rsidRPr="00E4351E">
        <w:rPr>
          <w:b/>
          <w:sz w:val="24"/>
          <w:szCs w:val="24"/>
        </w:rPr>
        <w:t> </w:t>
      </w:r>
      <w:r w:rsidR="006A129C" w:rsidRPr="00E4351E">
        <w:rPr>
          <w:b/>
          <w:sz w:val="24"/>
          <w:szCs w:val="24"/>
        </w:rPr>
        <w:t>373</w:t>
      </w:r>
      <w:r w:rsidRPr="00E4351E">
        <w:rPr>
          <w:b/>
          <w:sz w:val="24"/>
          <w:szCs w:val="24"/>
        </w:rPr>
        <w:t xml:space="preserve"> тыс. руб</w:t>
      </w:r>
      <w:r w:rsidRPr="00E4351E">
        <w:rPr>
          <w:sz w:val="24"/>
          <w:szCs w:val="24"/>
        </w:rPr>
        <w:t xml:space="preserve">., в том числе </w:t>
      </w:r>
      <w:proofErr w:type="gramStart"/>
      <w:r w:rsidRPr="00E4351E">
        <w:rPr>
          <w:sz w:val="24"/>
          <w:szCs w:val="24"/>
        </w:rPr>
        <w:t>на</w:t>
      </w:r>
      <w:proofErr w:type="gramEnd"/>
      <w:r w:rsidRPr="00E4351E">
        <w:rPr>
          <w:sz w:val="24"/>
          <w:szCs w:val="24"/>
        </w:rPr>
        <w:t>:</w:t>
      </w:r>
    </w:p>
    <w:p w:rsidR="00B80F58" w:rsidRPr="00E4351E" w:rsidRDefault="00B80F58" w:rsidP="00B80F58">
      <w:pPr>
        <w:pStyle w:val="af3"/>
        <w:spacing w:line="276" w:lineRule="auto"/>
        <w:ind w:firstLine="709"/>
        <w:rPr>
          <w:color w:val="000000" w:themeColor="text1"/>
          <w:sz w:val="24"/>
        </w:rPr>
      </w:pPr>
      <w:r w:rsidRPr="00E4351E">
        <w:rPr>
          <w:color w:val="000000"/>
          <w:sz w:val="24"/>
        </w:rPr>
        <w:t xml:space="preserve">- финансовое обеспечение деятельности МКУ «Тольяттинский архив» - </w:t>
      </w:r>
      <w:r w:rsidRPr="00E4351E">
        <w:rPr>
          <w:b/>
          <w:bCs/>
          <w:color w:val="000000"/>
          <w:sz w:val="24"/>
        </w:rPr>
        <w:t>1</w:t>
      </w:r>
      <w:r w:rsidR="00D772A6" w:rsidRPr="00E4351E">
        <w:rPr>
          <w:b/>
          <w:bCs/>
          <w:color w:val="000000"/>
          <w:sz w:val="24"/>
        </w:rPr>
        <w:t>9</w:t>
      </w:r>
      <w:r w:rsidR="00B31AC2" w:rsidRPr="00E4351E">
        <w:rPr>
          <w:b/>
          <w:sz w:val="24"/>
        </w:rPr>
        <w:t> </w:t>
      </w:r>
      <w:r w:rsidR="00D772A6" w:rsidRPr="00E4351E">
        <w:rPr>
          <w:b/>
          <w:sz w:val="24"/>
        </w:rPr>
        <w:t>344</w:t>
      </w:r>
      <w:r w:rsidRPr="00E4351E">
        <w:rPr>
          <w:b/>
          <w:bCs/>
          <w:color w:val="000000"/>
          <w:sz w:val="24"/>
        </w:rPr>
        <w:t xml:space="preserve"> тыс. руб.</w:t>
      </w:r>
      <w:r w:rsidR="00B31AC2" w:rsidRPr="00E4351E">
        <w:rPr>
          <w:b/>
          <w:bCs/>
          <w:color w:val="000000"/>
          <w:sz w:val="24"/>
        </w:rPr>
        <w:t>,</w:t>
      </w:r>
      <w:r w:rsidRPr="00E4351E">
        <w:rPr>
          <w:color w:val="000000"/>
          <w:sz w:val="24"/>
        </w:rPr>
        <w:t xml:space="preserve"> или </w:t>
      </w:r>
      <w:r w:rsidR="00D772A6" w:rsidRPr="00E4351E">
        <w:rPr>
          <w:color w:val="000000"/>
          <w:sz w:val="24"/>
        </w:rPr>
        <w:t>61</w:t>
      </w:r>
      <w:r w:rsidRPr="00E4351E">
        <w:rPr>
          <w:color w:val="000000"/>
          <w:sz w:val="24"/>
        </w:rPr>
        <w:t>,</w:t>
      </w:r>
      <w:r w:rsidR="00D772A6" w:rsidRPr="00E4351E">
        <w:rPr>
          <w:color w:val="000000"/>
          <w:sz w:val="24"/>
        </w:rPr>
        <w:t>1</w:t>
      </w:r>
      <w:r w:rsidRPr="00E4351E">
        <w:rPr>
          <w:color w:val="000000"/>
          <w:sz w:val="24"/>
        </w:rPr>
        <w:t xml:space="preserve">% к утвержденному плану </w:t>
      </w:r>
      <w:r w:rsidR="00D772A6" w:rsidRPr="00E4351E">
        <w:rPr>
          <w:b/>
          <w:color w:val="000000"/>
          <w:sz w:val="24"/>
        </w:rPr>
        <w:t>31</w:t>
      </w:r>
      <w:r w:rsidR="00B31AC2" w:rsidRPr="00E4351E">
        <w:rPr>
          <w:b/>
          <w:sz w:val="24"/>
        </w:rPr>
        <w:t> </w:t>
      </w:r>
      <w:r w:rsidR="00D772A6" w:rsidRPr="00E4351E">
        <w:rPr>
          <w:b/>
          <w:sz w:val="24"/>
        </w:rPr>
        <w:t>651</w:t>
      </w:r>
      <w:r w:rsidRPr="00E4351E">
        <w:rPr>
          <w:b/>
          <w:bCs/>
          <w:color w:val="000000"/>
          <w:sz w:val="24"/>
        </w:rPr>
        <w:t xml:space="preserve"> тыс. руб.</w:t>
      </w:r>
      <w:r w:rsidR="00D772A6" w:rsidRPr="00E4351E">
        <w:rPr>
          <w:b/>
          <w:bCs/>
          <w:color w:val="000000"/>
          <w:sz w:val="24"/>
        </w:rPr>
        <w:t>,</w:t>
      </w:r>
      <w:r w:rsidRPr="00E4351E">
        <w:rPr>
          <w:color w:val="000000"/>
          <w:sz w:val="24"/>
        </w:rPr>
        <w:t xml:space="preserve"> </w:t>
      </w:r>
      <w:r w:rsidR="00D772A6" w:rsidRPr="00E4351E">
        <w:rPr>
          <w:color w:val="000000"/>
          <w:sz w:val="24"/>
        </w:rPr>
        <w:t xml:space="preserve">в том числе за счет субвенций - </w:t>
      </w:r>
      <w:r w:rsidR="00D772A6" w:rsidRPr="00E4351E">
        <w:rPr>
          <w:bCs/>
          <w:color w:val="000000"/>
          <w:sz w:val="24"/>
        </w:rPr>
        <w:t>14 тыс. руб.</w:t>
      </w:r>
      <w:r w:rsidR="00D772A6" w:rsidRPr="00E4351E">
        <w:rPr>
          <w:color w:val="000000"/>
          <w:szCs w:val="28"/>
        </w:rPr>
        <w:t xml:space="preserve"> </w:t>
      </w:r>
      <w:r w:rsidRPr="00E4351E">
        <w:rPr>
          <w:color w:val="000000" w:themeColor="text1"/>
          <w:sz w:val="24"/>
        </w:rPr>
        <w:t>Среднесписочная численность работников – 38,</w:t>
      </w:r>
      <w:r w:rsidR="00D772A6" w:rsidRPr="00E4351E">
        <w:rPr>
          <w:color w:val="000000" w:themeColor="text1"/>
          <w:sz w:val="24"/>
        </w:rPr>
        <w:t>6</w:t>
      </w:r>
      <w:r w:rsidRPr="00E4351E">
        <w:rPr>
          <w:color w:val="000000" w:themeColor="text1"/>
          <w:sz w:val="24"/>
        </w:rPr>
        <w:t xml:space="preserve"> человек</w:t>
      </w:r>
      <w:r w:rsidR="00A52A0F" w:rsidRPr="00E4351E">
        <w:rPr>
          <w:color w:val="000000" w:themeColor="text1"/>
          <w:sz w:val="24"/>
        </w:rPr>
        <w:t>;</w:t>
      </w:r>
    </w:p>
    <w:p w:rsidR="00D772A6" w:rsidRPr="00E4351E" w:rsidRDefault="00B80F58" w:rsidP="00B80F58">
      <w:pPr>
        <w:tabs>
          <w:tab w:val="left" w:pos="0"/>
        </w:tabs>
        <w:spacing w:line="276" w:lineRule="auto"/>
        <w:ind w:firstLine="709"/>
        <w:jc w:val="both"/>
        <w:rPr>
          <w:bCs/>
          <w:sz w:val="24"/>
          <w:szCs w:val="24"/>
        </w:rPr>
      </w:pPr>
      <w:proofErr w:type="gramStart"/>
      <w:r w:rsidRPr="00E4351E">
        <w:rPr>
          <w:sz w:val="24"/>
          <w:szCs w:val="24"/>
        </w:rPr>
        <w:t xml:space="preserve">- </w:t>
      </w:r>
      <w:r w:rsidRPr="00E4351E">
        <w:rPr>
          <w:color w:val="000000"/>
          <w:sz w:val="24"/>
          <w:szCs w:val="24"/>
        </w:rPr>
        <w:t>финансовое обеспечение деятельности</w:t>
      </w:r>
      <w:r w:rsidRPr="00E4351E">
        <w:rPr>
          <w:sz w:val="24"/>
          <w:szCs w:val="24"/>
        </w:rPr>
        <w:t xml:space="preserve"> </w:t>
      </w:r>
      <w:r w:rsidRPr="00E4351E">
        <w:rPr>
          <w:color w:val="000000"/>
          <w:sz w:val="24"/>
          <w:szCs w:val="24"/>
        </w:rPr>
        <w:t xml:space="preserve">МКУ «Центр хозяйственно-транспортного обеспечения», созданного в целях </w:t>
      </w:r>
      <w:r w:rsidRPr="00E4351E">
        <w:rPr>
          <w:sz w:val="24"/>
          <w:szCs w:val="24"/>
        </w:rPr>
        <w:t xml:space="preserve">хозяйственного, материально-технического и транспортного обеспечения деятельности органов местного самоуправления – </w:t>
      </w:r>
      <w:r w:rsidR="00D772A6" w:rsidRPr="00E4351E">
        <w:rPr>
          <w:b/>
          <w:sz w:val="24"/>
          <w:szCs w:val="24"/>
        </w:rPr>
        <w:t>132</w:t>
      </w:r>
      <w:r w:rsidR="00A52A0F" w:rsidRPr="00E4351E">
        <w:rPr>
          <w:b/>
          <w:sz w:val="24"/>
          <w:szCs w:val="24"/>
        </w:rPr>
        <w:t> </w:t>
      </w:r>
      <w:r w:rsidR="00D772A6" w:rsidRPr="00E4351E">
        <w:rPr>
          <w:b/>
          <w:sz w:val="24"/>
          <w:szCs w:val="24"/>
        </w:rPr>
        <w:t>225</w:t>
      </w:r>
      <w:r w:rsidRPr="00E4351E">
        <w:rPr>
          <w:b/>
          <w:bCs/>
          <w:sz w:val="24"/>
          <w:szCs w:val="24"/>
        </w:rPr>
        <w:t xml:space="preserve"> тыс. руб.</w:t>
      </w:r>
      <w:r w:rsidRPr="00E4351E">
        <w:rPr>
          <w:sz w:val="24"/>
          <w:szCs w:val="24"/>
        </w:rPr>
        <w:t xml:space="preserve"> (в том числе за счет субвенций – </w:t>
      </w:r>
      <w:r w:rsidR="00D772A6" w:rsidRPr="00E4351E">
        <w:rPr>
          <w:bCs/>
          <w:sz w:val="24"/>
          <w:szCs w:val="24"/>
        </w:rPr>
        <w:t>3</w:t>
      </w:r>
      <w:r w:rsidR="00A52A0F" w:rsidRPr="00E4351E">
        <w:rPr>
          <w:sz w:val="24"/>
          <w:szCs w:val="24"/>
        </w:rPr>
        <w:t> </w:t>
      </w:r>
      <w:r w:rsidR="00D772A6" w:rsidRPr="00E4351E">
        <w:rPr>
          <w:sz w:val="24"/>
          <w:szCs w:val="24"/>
        </w:rPr>
        <w:t>190</w:t>
      </w:r>
      <w:r w:rsidRPr="00E4351E">
        <w:rPr>
          <w:bCs/>
          <w:sz w:val="24"/>
          <w:szCs w:val="24"/>
        </w:rPr>
        <w:t xml:space="preserve"> тыс. руб.</w:t>
      </w:r>
      <w:r w:rsidRPr="00E4351E">
        <w:rPr>
          <w:sz w:val="24"/>
          <w:szCs w:val="24"/>
        </w:rPr>
        <w:t>)</w:t>
      </w:r>
      <w:r w:rsidR="00A52A0F" w:rsidRPr="00E4351E">
        <w:rPr>
          <w:sz w:val="24"/>
          <w:szCs w:val="24"/>
        </w:rPr>
        <w:t>,</w:t>
      </w:r>
      <w:r w:rsidRPr="00E4351E">
        <w:rPr>
          <w:sz w:val="24"/>
          <w:szCs w:val="24"/>
        </w:rPr>
        <w:t xml:space="preserve"> или </w:t>
      </w:r>
      <w:r w:rsidR="00D772A6" w:rsidRPr="00E4351E">
        <w:rPr>
          <w:sz w:val="24"/>
          <w:szCs w:val="24"/>
        </w:rPr>
        <w:t>68</w:t>
      </w:r>
      <w:r w:rsidRPr="00E4351E">
        <w:rPr>
          <w:sz w:val="24"/>
          <w:szCs w:val="24"/>
        </w:rPr>
        <w:t xml:space="preserve">,5% от утвержденного плана </w:t>
      </w:r>
      <w:r w:rsidRPr="00E4351E">
        <w:rPr>
          <w:b/>
          <w:bCs/>
          <w:sz w:val="24"/>
          <w:szCs w:val="24"/>
        </w:rPr>
        <w:t>192</w:t>
      </w:r>
      <w:r w:rsidR="00A52A0F" w:rsidRPr="00E4351E">
        <w:rPr>
          <w:b/>
          <w:sz w:val="24"/>
          <w:szCs w:val="24"/>
        </w:rPr>
        <w:t> </w:t>
      </w:r>
      <w:r w:rsidRPr="00E4351E">
        <w:rPr>
          <w:b/>
          <w:bCs/>
          <w:sz w:val="24"/>
          <w:szCs w:val="24"/>
        </w:rPr>
        <w:t>964 тыс. руб.</w:t>
      </w:r>
      <w:r w:rsidR="00D772A6" w:rsidRPr="00E4351E">
        <w:rPr>
          <w:b/>
          <w:bCs/>
          <w:sz w:val="24"/>
          <w:szCs w:val="24"/>
        </w:rPr>
        <w:t xml:space="preserve"> </w:t>
      </w:r>
      <w:r w:rsidR="00D772A6" w:rsidRPr="00E4351E">
        <w:rPr>
          <w:bCs/>
          <w:sz w:val="24"/>
          <w:szCs w:val="24"/>
        </w:rPr>
        <w:t>(</w:t>
      </w:r>
      <w:r w:rsidR="00D772A6" w:rsidRPr="00E4351E">
        <w:rPr>
          <w:sz w:val="24"/>
          <w:szCs w:val="24"/>
        </w:rPr>
        <w:t>в том числе за счет субвенций – 5 304</w:t>
      </w:r>
      <w:r w:rsidR="00D772A6" w:rsidRPr="00E4351E">
        <w:rPr>
          <w:bCs/>
          <w:sz w:val="24"/>
          <w:szCs w:val="24"/>
        </w:rPr>
        <w:t xml:space="preserve"> тыс. руб.).</w:t>
      </w:r>
      <w:proofErr w:type="gramEnd"/>
    </w:p>
    <w:p w:rsidR="00B80F58" w:rsidRPr="00E4351E" w:rsidRDefault="00B80F58" w:rsidP="00B80F58">
      <w:pPr>
        <w:tabs>
          <w:tab w:val="left" w:pos="0"/>
        </w:tabs>
        <w:spacing w:line="276" w:lineRule="auto"/>
        <w:ind w:firstLine="709"/>
        <w:jc w:val="both"/>
        <w:rPr>
          <w:color w:val="000000" w:themeColor="text1"/>
          <w:sz w:val="24"/>
          <w:szCs w:val="24"/>
        </w:rPr>
      </w:pPr>
      <w:r w:rsidRPr="00E4351E">
        <w:rPr>
          <w:color w:val="000000" w:themeColor="text1"/>
          <w:sz w:val="24"/>
          <w:szCs w:val="24"/>
        </w:rPr>
        <w:t>Среднесписочная численность сотрудников учреждения составила 27</w:t>
      </w:r>
      <w:r w:rsidR="00BD54F7" w:rsidRPr="00E4351E">
        <w:rPr>
          <w:color w:val="000000" w:themeColor="text1"/>
          <w:sz w:val="24"/>
          <w:szCs w:val="24"/>
        </w:rPr>
        <w:t>0</w:t>
      </w:r>
      <w:r w:rsidRPr="00E4351E">
        <w:rPr>
          <w:color w:val="000000" w:themeColor="text1"/>
          <w:sz w:val="24"/>
          <w:szCs w:val="24"/>
        </w:rPr>
        <w:t xml:space="preserve"> шт. ед.</w:t>
      </w:r>
      <w:r w:rsidR="00A52A0F" w:rsidRPr="00E4351E">
        <w:rPr>
          <w:color w:val="000000" w:themeColor="text1"/>
          <w:sz w:val="24"/>
          <w:szCs w:val="24"/>
        </w:rPr>
        <w:t>;</w:t>
      </w:r>
    </w:p>
    <w:p w:rsidR="00B80F58" w:rsidRPr="00E4351E" w:rsidRDefault="00B80F58" w:rsidP="00B80F58">
      <w:pPr>
        <w:spacing w:line="276" w:lineRule="auto"/>
        <w:ind w:firstLine="709"/>
        <w:jc w:val="both"/>
        <w:rPr>
          <w:color w:val="FF0000"/>
          <w:sz w:val="24"/>
          <w:szCs w:val="24"/>
        </w:rPr>
      </w:pPr>
      <w:proofErr w:type="gramStart"/>
      <w:r w:rsidRPr="00E4351E">
        <w:rPr>
          <w:b/>
          <w:color w:val="000000"/>
          <w:sz w:val="24"/>
          <w:szCs w:val="24"/>
        </w:rPr>
        <w:t xml:space="preserve">- </w:t>
      </w:r>
      <w:r w:rsidRPr="00E4351E">
        <w:rPr>
          <w:sz w:val="24"/>
          <w:szCs w:val="24"/>
        </w:rPr>
        <w:t xml:space="preserve">на мероприятия в сфере общегосударственного управления - </w:t>
      </w:r>
      <w:r w:rsidR="00851217" w:rsidRPr="00E4351E">
        <w:rPr>
          <w:b/>
          <w:bCs/>
          <w:color w:val="000000" w:themeColor="text1"/>
          <w:sz w:val="24"/>
          <w:szCs w:val="24"/>
        </w:rPr>
        <w:t>2</w:t>
      </w:r>
      <w:r w:rsidR="00A52A0F" w:rsidRPr="00E4351E">
        <w:rPr>
          <w:b/>
          <w:sz w:val="24"/>
          <w:szCs w:val="24"/>
        </w:rPr>
        <w:t> </w:t>
      </w:r>
      <w:r w:rsidR="00851217" w:rsidRPr="00E4351E">
        <w:rPr>
          <w:b/>
          <w:sz w:val="24"/>
          <w:szCs w:val="24"/>
        </w:rPr>
        <w:t>026</w:t>
      </w:r>
      <w:r w:rsidRPr="00E4351E">
        <w:rPr>
          <w:b/>
          <w:bCs/>
          <w:color w:val="000000" w:themeColor="text1"/>
          <w:sz w:val="24"/>
          <w:szCs w:val="24"/>
        </w:rPr>
        <w:t xml:space="preserve"> тыс. руб.</w:t>
      </w:r>
      <w:r w:rsidR="00A52A0F" w:rsidRPr="00E4351E">
        <w:rPr>
          <w:b/>
          <w:bCs/>
          <w:color w:val="000000" w:themeColor="text1"/>
          <w:sz w:val="24"/>
          <w:szCs w:val="24"/>
        </w:rPr>
        <w:t>,</w:t>
      </w:r>
      <w:r w:rsidRPr="00E4351E">
        <w:rPr>
          <w:color w:val="000000" w:themeColor="text1"/>
          <w:sz w:val="24"/>
          <w:szCs w:val="24"/>
        </w:rPr>
        <w:t xml:space="preserve"> или 7</w:t>
      </w:r>
      <w:r w:rsidR="00851217" w:rsidRPr="00E4351E">
        <w:rPr>
          <w:color w:val="000000" w:themeColor="text1"/>
          <w:sz w:val="24"/>
          <w:szCs w:val="24"/>
        </w:rPr>
        <w:t>3</w:t>
      </w:r>
      <w:r w:rsidRPr="00E4351E">
        <w:rPr>
          <w:color w:val="000000" w:themeColor="text1"/>
          <w:sz w:val="24"/>
          <w:szCs w:val="24"/>
        </w:rPr>
        <w:t>,</w:t>
      </w:r>
      <w:r w:rsidR="00851217" w:rsidRPr="00E4351E">
        <w:rPr>
          <w:color w:val="000000" w:themeColor="text1"/>
          <w:sz w:val="24"/>
          <w:szCs w:val="24"/>
        </w:rPr>
        <w:t>5</w:t>
      </w:r>
      <w:r w:rsidRPr="00E4351E">
        <w:rPr>
          <w:color w:val="000000" w:themeColor="text1"/>
          <w:sz w:val="24"/>
          <w:szCs w:val="24"/>
        </w:rPr>
        <w:t xml:space="preserve">% от утвержденного плана </w:t>
      </w:r>
      <w:r w:rsidRPr="00E4351E">
        <w:rPr>
          <w:b/>
          <w:bCs/>
          <w:color w:val="000000" w:themeColor="text1"/>
          <w:sz w:val="24"/>
          <w:szCs w:val="24"/>
        </w:rPr>
        <w:t>2</w:t>
      </w:r>
      <w:r w:rsidR="00A52A0F" w:rsidRPr="00E4351E">
        <w:rPr>
          <w:b/>
          <w:sz w:val="24"/>
          <w:szCs w:val="24"/>
        </w:rPr>
        <w:t> </w:t>
      </w:r>
      <w:r w:rsidRPr="00E4351E">
        <w:rPr>
          <w:b/>
          <w:bCs/>
          <w:color w:val="000000" w:themeColor="text1"/>
          <w:sz w:val="24"/>
          <w:szCs w:val="24"/>
        </w:rPr>
        <w:t>758 тыс. руб.</w:t>
      </w:r>
      <w:r w:rsidRPr="00E4351E">
        <w:rPr>
          <w:b/>
          <w:color w:val="000000" w:themeColor="text1"/>
          <w:sz w:val="24"/>
          <w:szCs w:val="24"/>
        </w:rPr>
        <w:t>,</w:t>
      </w:r>
      <w:r w:rsidRPr="00E4351E">
        <w:rPr>
          <w:color w:val="000000" w:themeColor="text1"/>
          <w:sz w:val="24"/>
          <w:szCs w:val="24"/>
        </w:rPr>
        <w:t xml:space="preserve"> из них на прием и обслуживание </w:t>
      </w:r>
      <w:r w:rsidR="00851217" w:rsidRPr="00E4351E">
        <w:rPr>
          <w:color w:val="000000" w:themeColor="text1"/>
          <w:sz w:val="24"/>
          <w:szCs w:val="24"/>
        </w:rPr>
        <w:t xml:space="preserve">российских, </w:t>
      </w:r>
      <w:r w:rsidRPr="00E4351E">
        <w:rPr>
          <w:color w:val="000000" w:themeColor="text1"/>
          <w:sz w:val="24"/>
          <w:szCs w:val="24"/>
        </w:rPr>
        <w:t xml:space="preserve">иностранных делегаций - </w:t>
      </w:r>
      <w:r w:rsidRPr="00E4351E">
        <w:rPr>
          <w:bCs/>
          <w:color w:val="000000" w:themeColor="text1"/>
          <w:sz w:val="24"/>
          <w:szCs w:val="24"/>
        </w:rPr>
        <w:t>2</w:t>
      </w:r>
      <w:r w:rsidR="00851217" w:rsidRPr="00E4351E">
        <w:rPr>
          <w:bCs/>
          <w:color w:val="000000" w:themeColor="text1"/>
          <w:sz w:val="24"/>
          <w:szCs w:val="24"/>
        </w:rPr>
        <w:t>55</w:t>
      </w:r>
      <w:r w:rsidRPr="00E4351E">
        <w:rPr>
          <w:bCs/>
          <w:color w:val="000000" w:themeColor="text1"/>
          <w:sz w:val="24"/>
          <w:szCs w:val="24"/>
        </w:rPr>
        <w:t xml:space="preserve"> тыс. руб.</w:t>
      </w:r>
      <w:r w:rsidR="00851217" w:rsidRPr="00E4351E">
        <w:rPr>
          <w:bCs/>
          <w:color w:val="000000" w:themeColor="text1"/>
          <w:sz w:val="24"/>
          <w:szCs w:val="24"/>
        </w:rPr>
        <w:t xml:space="preserve"> (план - 685 тыс. руб.)</w:t>
      </w:r>
      <w:r w:rsidRPr="00E4351E">
        <w:rPr>
          <w:color w:val="000000" w:themeColor="text1"/>
          <w:sz w:val="24"/>
          <w:szCs w:val="24"/>
        </w:rPr>
        <w:t xml:space="preserve">, на проведение городского мероприятия День Победы - </w:t>
      </w:r>
      <w:r w:rsidRPr="00E4351E">
        <w:rPr>
          <w:bCs/>
          <w:color w:val="000000" w:themeColor="text1"/>
          <w:sz w:val="24"/>
          <w:szCs w:val="24"/>
        </w:rPr>
        <w:t>259 тыс. руб.</w:t>
      </w:r>
      <w:r w:rsidR="00851217" w:rsidRPr="00E4351E">
        <w:rPr>
          <w:bCs/>
          <w:color w:val="000000" w:themeColor="text1"/>
          <w:sz w:val="24"/>
          <w:szCs w:val="24"/>
        </w:rPr>
        <w:t xml:space="preserve"> (план - 259 тыс. руб.)</w:t>
      </w:r>
      <w:r w:rsidRPr="00E4351E">
        <w:rPr>
          <w:sz w:val="24"/>
          <w:szCs w:val="24"/>
        </w:rPr>
        <w:t xml:space="preserve">, </w:t>
      </w:r>
      <w:r w:rsidRPr="00E4351E">
        <w:rPr>
          <w:color w:val="000000" w:themeColor="text1"/>
          <w:sz w:val="24"/>
          <w:szCs w:val="24"/>
        </w:rPr>
        <w:t>на проведение городского мероприятия День города</w:t>
      </w:r>
      <w:r w:rsidR="00851217" w:rsidRPr="00E4351E">
        <w:rPr>
          <w:b/>
          <w:sz w:val="24"/>
          <w:szCs w:val="24"/>
        </w:rPr>
        <w:t> </w:t>
      </w:r>
      <w:r w:rsidRPr="00E4351E">
        <w:rPr>
          <w:color w:val="000000" w:themeColor="text1"/>
          <w:sz w:val="24"/>
          <w:szCs w:val="24"/>
        </w:rPr>
        <w:t xml:space="preserve">– </w:t>
      </w:r>
      <w:r w:rsidRPr="00E4351E">
        <w:rPr>
          <w:bCs/>
          <w:color w:val="000000" w:themeColor="text1"/>
          <w:sz w:val="24"/>
          <w:szCs w:val="24"/>
        </w:rPr>
        <w:t>223 тыс. руб.</w:t>
      </w:r>
      <w:r w:rsidR="00851217" w:rsidRPr="00E4351E">
        <w:rPr>
          <w:bCs/>
          <w:color w:val="000000" w:themeColor="text1"/>
          <w:sz w:val="24"/>
          <w:szCs w:val="24"/>
        </w:rPr>
        <w:t xml:space="preserve"> (план - 224 тыс</w:t>
      </w:r>
      <w:proofErr w:type="gramEnd"/>
      <w:r w:rsidR="00851217" w:rsidRPr="00E4351E">
        <w:rPr>
          <w:bCs/>
          <w:color w:val="000000" w:themeColor="text1"/>
          <w:sz w:val="24"/>
          <w:szCs w:val="24"/>
        </w:rPr>
        <w:t>. руб.)</w:t>
      </w:r>
      <w:r w:rsidRPr="00E4351E">
        <w:rPr>
          <w:sz w:val="24"/>
          <w:szCs w:val="24"/>
        </w:rPr>
        <w:t xml:space="preserve">, </w:t>
      </w:r>
      <w:r w:rsidRPr="00E4351E">
        <w:rPr>
          <w:color w:val="000000" w:themeColor="text1"/>
          <w:sz w:val="24"/>
          <w:szCs w:val="24"/>
        </w:rPr>
        <w:t xml:space="preserve">на оплату членских взносов – </w:t>
      </w:r>
      <w:r w:rsidRPr="00E4351E">
        <w:rPr>
          <w:bCs/>
          <w:color w:val="000000" w:themeColor="text1"/>
          <w:sz w:val="24"/>
          <w:szCs w:val="24"/>
        </w:rPr>
        <w:t>1 289 тыс. руб.</w:t>
      </w:r>
      <w:r w:rsidR="00851217" w:rsidRPr="00E4351E">
        <w:rPr>
          <w:bCs/>
          <w:color w:val="000000" w:themeColor="text1"/>
          <w:sz w:val="24"/>
          <w:szCs w:val="24"/>
        </w:rPr>
        <w:t xml:space="preserve"> (план – 1</w:t>
      </w:r>
      <w:r w:rsidR="00851217" w:rsidRPr="00E4351E">
        <w:rPr>
          <w:b/>
          <w:sz w:val="24"/>
          <w:szCs w:val="24"/>
        </w:rPr>
        <w:t> </w:t>
      </w:r>
      <w:r w:rsidR="00851217" w:rsidRPr="00E4351E">
        <w:rPr>
          <w:bCs/>
          <w:color w:val="000000" w:themeColor="text1"/>
          <w:sz w:val="24"/>
          <w:szCs w:val="24"/>
        </w:rPr>
        <w:t>289 тыс. руб.)</w:t>
      </w:r>
      <w:r w:rsidR="00373A2E">
        <w:rPr>
          <w:bCs/>
          <w:color w:val="000000" w:themeColor="text1"/>
          <w:sz w:val="24"/>
          <w:szCs w:val="24"/>
        </w:rPr>
        <w:t>.</w:t>
      </w:r>
    </w:p>
    <w:p w:rsidR="00B80F58" w:rsidRPr="00E4351E" w:rsidRDefault="00B80F58" w:rsidP="00B80F58">
      <w:pPr>
        <w:pStyle w:val="af3"/>
        <w:spacing w:line="276" w:lineRule="auto"/>
        <w:ind w:firstLine="709"/>
        <w:rPr>
          <w:color w:val="000000" w:themeColor="text1"/>
          <w:sz w:val="24"/>
        </w:rPr>
      </w:pPr>
      <w:r w:rsidRPr="00E4351E">
        <w:rPr>
          <w:sz w:val="24"/>
        </w:rPr>
        <w:t xml:space="preserve">В рамках реализации муниципальной подпрограммы «Развитие муниципальной службы в городском округе Тольятти на 2023–2028 годы» - </w:t>
      </w:r>
      <w:r w:rsidR="006A129C" w:rsidRPr="00E4351E">
        <w:rPr>
          <w:b/>
          <w:sz w:val="24"/>
        </w:rPr>
        <w:t>963</w:t>
      </w:r>
      <w:r w:rsidRPr="00E4351E">
        <w:rPr>
          <w:b/>
          <w:sz w:val="24"/>
        </w:rPr>
        <w:t xml:space="preserve"> тыс. руб.</w:t>
      </w:r>
      <w:r w:rsidR="00A52A0F" w:rsidRPr="00E4351E">
        <w:rPr>
          <w:b/>
          <w:sz w:val="24"/>
        </w:rPr>
        <w:t>,</w:t>
      </w:r>
      <w:r w:rsidRPr="00E4351E">
        <w:rPr>
          <w:sz w:val="24"/>
        </w:rPr>
        <w:t xml:space="preserve"> или 7</w:t>
      </w:r>
      <w:r w:rsidR="006A129C" w:rsidRPr="00E4351E">
        <w:rPr>
          <w:sz w:val="24"/>
        </w:rPr>
        <w:t>9</w:t>
      </w:r>
      <w:r w:rsidRPr="00E4351E">
        <w:rPr>
          <w:sz w:val="24"/>
        </w:rPr>
        <w:t>,</w:t>
      </w:r>
      <w:r w:rsidR="006A129C" w:rsidRPr="00E4351E">
        <w:rPr>
          <w:sz w:val="24"/>
        </w:rPr>
        <w:t>5</w:t>
      </w:r>
      <w:r w:rsidRPr="00E4351E">
        <w:rPr>
          <w:sz w:val="24"/>
        </w:rPr>
        <w:t xml:space="preserve">% от утвержденного плана </w:t>
      </w:r>
      <w:r w:rsidRPr="00E4351E">
        <w:rPr>
          <w:b/>
          <w:bCs/>
          <w:sz w:val="24"/>
        </w:rPr>
        <w:t>1</w:t>
      </w:r>
      <w:r w:rsidR="00A52A0F" w:rsidRPr="00E4351E">
        <w:rPr>
          <w:b/>
          <w:sz w:val="24"/>
        </w:rPr>
        <w:t> </w:t>
      </w:r>
      <w:r w:rsidRPr="00E4351E">
        <w:rPr>
          <w:b/>
          <w:bCs/>
          <w:sz w:val="24"/>
        </w:rPr>
        <w:t>212 тыс. руб.</w:t>
      </w:r>
      <w:r w:rsidRPr="00E4351E">
        <w:rPr>
          <w:sz w:val="24"/>
        </w:rPr>
        <w:t xml:space="preserve"> </w:t>
      </w:r>
      <w:r w:rsidRPr="00E4351E">
        <w:rPr>
          <w:color w:val="000000" w:themeColor="text1"/>
          <w:sz w:val="24"/>
        </w:rPr>
        <w:t xml:space="preserve">Оплата расходов производилась на основании заключенных муниципальных контрактов, </w:t>
      </w:r>
      <w:r w:rsidR="006A129C" w:rsidRPr="00E4351E">
        <w:rPr>
          <w:color w:val="000000" w:themeColor="text1"/>
          <w:sz w:val="24"/>
        </w:rPr>
        <w:t xml:space="preserve">за фактически оказанные услуги по </w:t>
      </w:r>
      <w:proofErr w:type="gramStart"/>
      <w:r w:rsidR="006A129C" w:rsidRPr="00E4351E">
        <w:rPr>
          <w:color w:val="000000" w:themeColor="text1"/>
          <w:sz w:val="24"/>
        </w:rPr>
        <w:t>обучению муниципальных служащих по программе</w:t>
      </w:r>
      <w:proofErr w:type="gramEnd"/>
      <w:r w:rsidR="006A129C" w:rsidRPr="00E4351E">
        <w:rPr>
          <w:color w:val="000000" w:themeColor="text1"/>
          <w:sz w:val="24"/>
        </w:rPr>
        <w:t xml:space="preserve"> повышения квалификации</w:t>
      </w:r>
      <w:r w:rsidRPr="00E4351E">
        <w:rPr>
          <w:color w:val="000000" w:themeColor="text1"/>
          <w:sz w:val="24"/>
        </w:rPr>
        <w:t>.</w:t>
      </w:r>
    </w:p>
    <w:p w:rsidR="00B80F58" w:rsidRPr="00E4351E" w:rsidRDefault="00B80F58" w:rsidP="00B80F58">
      <w:pPr>
        <w:pStyle w:val="22"/>
        <w:spacing w:line="276" w:lineRule="auto"/>
        <w:ind w:firstLine="709"/>
        <w:rPr>
          <w:bCs/>
          <w:iCs/>
          <w:sz w:val="24"/>
          <w:szCs w:val="24"/>
        </w:rPr>
      </w:pPr>
      <w:r w:rsidRPr="00E4351E">
        <w:rPr>
          <w:sz w:val="24"/>
          <w:szCs w:val="24"/>
        </w:rPr>
        <w:t xml:space="preserve">В рамках муниципальной программы «Противодействие коррупции в городском округе Тольятти на 2022-2026 годы» </w:t>
      </w:r>
      <w:r w:rsidR="00762DF6" w:rsidRPr="00E4351E">
        <w:rPr>
          <w:sz w:val="24"/>
          <w:szCs w:val="24"/>
        </w:rPr>
        <w:t xml:space="preserve">расходы составили </w:t>
      </w:r>
      <w:r w:rsidR="00762DF6" w:rsidRPr="00E4351E">
        <w:rPr>
          <w:b/>
          <w:sz w:val="24"/>
          <w:szCs w:val="24"/>
        </w:rPr>
        <w:t>86 тыс. руб</w:t>
      </w:r>
      <w:r w:rsidR="00762DF6" w:rsidRPr="00E4351E">
        <w:rPr>
          <w:sz w:val="24"/>
          <w:szCs w:val="24"/>
        </w:rPr>
        <w:t xml:space="preserve">., </w:t>
      </w:r>
      <w:r w:rsidR="00762DF6" w:rsidRPr="00E4351E">
        <w:rPr>
          <w:bCs/>
          <w:iCs/>
          <w:sz w:val="24"/>
          <w:szCs w:val="24"/>
        </w:rPr>
        <w:t xml:space="preserve">или 94,5% от утвержденного плана </w:t>
      </w:r>
      <w:r w:rsidR="00762DF6" w:rsidRPr="00E4351E">
        <w:rPr>
          <w:b/>
          <w:bCs/>
          <w:iCs/>
          <w:sz w:val="24"/>
          <w:szCs w:val="24"/>
        </w:rPr>
        <w:t>91 тыс. руб.</w:t>
      </w:r>
      <w:r w:rsidR="00762DF6" w:rsidRPr="00E4351E">
        <w:rPr>
          <w:bCs/>
          <w:iCs/>
          <w:sz w:val="24"/>
          <w:szCs w:val="24"/>
        </w:rPr>
        <w:t xml:space="preserve"> </w:t>
      </w:r>
      <w:r w:rsidR="00762DF6" w:rsidRPr="00E4351E">
        <w:rPr>
          <w:sz w:val="24"/>
          <w:szCs w:val="24"/>
        </w:rPr>
        <w:t xml:space="preserve">Расходы были направлены на изготовление средств наглядной </w:t>
      </w:r>
      <w:proofErr w:type="spellStart"/>
      <w:r w:rsidR="00762DF6" w:rsidRPr="00E4351E">
        <w:rPr>
          <w:sz w:val="24"/>
          <w:szCs w:val="24"/>
        </w:rPr>
        <w:t>антикоррупционной</w:t>
      </w:r>
      <w:proofErr w:type="spellEnd"/>
      <w:r w:rsidR="00762DF6" w:rsidRPr="00E4351E">
        <w:rPr>
          <w:sz w:val="24"/>
          <w:szCs w:val="24"/>
        </w:rPr>
        <w:t xml:space="preserve"> агитации и пропаганды на территории городского округа Тольятти (информационные буклеты и размещение информации на рекламных щитах)</w:t>
      </w:r>
      <w:r w:rsidR="00762DF6" w:rsidRPr="00E4351E">
        <w:rPr>
          <w:bCs/>
          <w:iCs/>
          <w:sz w:val="24"/>
          <w:szCs w:val="24"/>
        </w:rPr>
        <w:t>.</w:t>
      </w:r>
    </w:p>
    <w:p w:rsidR="00B80F58" w:rsidRPr="00E4351E" w:rsidRDefault="00B80F58" w:rsidP="00B80F58">
      <w:pPr>
        <w:tabs>
          <w:tab w:val="left" w:pos="10206"/>
        </w:tabs>
        <w:spacing w:line="276" w:lineRule="auto"/>
        <w:ind w:firstLine="709"/>
        <w:jc w:val="both"/>
        <w:rPr>
          <w:color w:val="FF0000"/>
          <w:sz w:val="24"/>
          <w:szCs w:val="24"/>
        </w:rPr>
      </w:pPr>
    </w:p>
    <w:p w:rsidR="00B80F58" w:rsidRPr="00E4351E" w:rsidRDefault="00B80F58" w:rsidP="00B80F58">
      <w:pPr>
        <w:pStyle w:val="22"/>
        <w:spacing w:line="276" w:lineRule="auto"/>
        <w:ind w:firstLine="709"/>
        <w:rPr>
          <w:sz w:val="24"/>
          <w:szCs w:val="24"/>
        </w:rPr>
      </w:pPr>
      <w:r w:rsidRPr="00E4351E">
        <w:rPr>
          <w:b/>
          <w:sz w:val="24"/>
          <w:szCs w:val="24"/>
        </w:rPr>
        <w:t>По подразделу</w:t>
      </w:r>
      <w:r w:rsidRPr="00E4351E">
        <w:rPr>
          <w:sz w:val="24"/>
          <w:szCs w:val="24"/>
        </w:rPr>
        <w:t xml:space="preserve"> </w:t>
      </w:r>
      <w:r w:rsidRPr="00E4351E">
        <w:rPr>
          <w:b/>
          <w:sz w:val="24"/>
          <w:szCs w:val="24"/>
        </w:rPr>
        <w:t xml:space="preserve">1204 «Другие вопросы в области средств массовой информации» </w:t>
      </w:r>
      <w:r w:rsidRPr="00E4351E">
        <w:rPr>
          <w:bCs/>
          <w:sz w:val="24"/>
          <w:szCs w:val="24"/>
        </w:rPr>
        <w:t xml:space="preserve">предусмотрено бюджетных ассигнований – </w:t>
      </w:r>
      <w:r w:rsidRPr="00E4351E">
        <w:rPr>
          <w:b/>
          <w:bCs/>
          <w:sz w:val="24"/>
          <w:szCs w:val="24"/>
        </w:rPr>
        <w:t>8</w:t>
      </w:r>
      <w:r w:rsidR="00A52A0F" w:rsidRPr="00E4351E">
        <w:rPr>
          <w:b/>
          <w:sz w:val="24"/>
          <w:szCs w:val="24"/>
        </w:rPr>
        <w:t> </w:t>
      </w:r>
      <w:r w:rsidRPr="00E4351E">
        <w:rPr>
          <w:b/>
          <w:bCs/>
          <w:sz w:val="24"/>
          <w:szCs w:val="24"/>
        </w:rPr>
        <w:t>484 тыс. руб.</w:t>
      </w:r>
      <w:r w:rsidRPr="00E4351E">
        <w:rPr>
          <w:bCs/>
          <w:sz w:val="24"/>
          <w:szCs w:val="24"/>
        </w:rPr>
        <w:t>,</w:t>
      </w:r>
      <w:r w:rsidRPr="00E4351E">
        <w:rPr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>расходы составили</w:t>
      </w:r>
      <w:r w:rsidRPr="00E4351E">
        <w:rPr>
          <w:b/>
          <w:bCs/>
          <w:sz w:val="24"/>
          <w:szCs w:val="24"/>
        </w:rPr>
        <w:t xml:space="preserve"> </w:t>
      </w:r>
      <w:r w:rsidR="0000420F" w:rsidRPr="00E4351E">
        <w:rPr>
          <w:b/>
          <w:bCs/>
          <w:sz w:val="24"/>
          <w:szCs w:val="24"/>
        </w:rPr>
        <w:t>6</w:t>
      </w:r>
      <w:r w:rsidR="00A52A0F" w:rsidRPr="00E4351E">
        <w:rPr>
          <w:b/>
          <w:sz w:val="24"/>
          <w:szCs w:val="24"/>
        </w:rPr>
        <w:t> </w:t>
      </w:r>
      <w:r w:rsidRPr="00E4351E">
        <w:rPr>
          <w:b/>
          <w:bCs/>
          <w:sz w:val="24"/>
          <w:szCs w:val="24"/>
        </w:rPr>
        <w:t>4</w:t>
      </w:r>
      <w:r w:rsidR="0000420F" w:rsidRPr="00E4351E">
        <w:rPr>
          <w:b/>
          <w:bCs/>
          <w:sz w:val="24"/>
          <w:szCs w:val="24"/>
        </w:rPr>
        <w:t>61</w:t>
      </w:r>
      <w:r w:rsidRPr="00E4351E">
        <w:rPr>
          <w:b/>
          <w:bCs/>
          <w:sz w:val="24"/>
          <w:szCs w:val="24"/>
        </w:rPr>
        <w:t>тыс. руб.</w:t>
      </w:r>
      <w:r w:rsidR="00A52A0F" w:rsidRPr="00E4351E">
        <w:rPr>
          <w:b/>
          <w:bCs/>
          <w:sz w:val="24"/>
          <w:szCs w:val="24"/>
        </w:rPr>
        <w:t>,</w:t>
      </w:r>
      <w:r w:rsidRPr="00E4351E">
        <w:rPr>
          <w:b/>
          <w:bCs/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>что составляет 7</w:t>
      </w:r>
      <w:r w:rsidR="0000420F" w:rsidRPr="00E4351E">
        <w:rPr>
          <w:bCs/>
          <w:sz w:val="24"/>
          <w:szCs w:val="24"/>
        </w:rPr>
        <w:t>6</w:t>
      </w:r>
      <w:r w:rsidRPr="00E4351E">
        <w:rPr>
          <w:sz w:val="24"/>
          <w:szCs w:val="24"/>
        </w:rPr>
        <w:t>,</w:t>
      </w:r>
      <w:r w:rsidR="0000420F" w:rsidRPr="00E4351E">
        <w:rPr>
          <w:sz w:val="24"/>
          <w:szCs w:val="24"/>
        </w:rPr>
        <w:t>2</w:t>
      </w:r>
      <w:r w:rsidRPr="00E4351E">
        <w:rPr>
          <w:sz w:val="24"/>
          <w:szCs w:val="24"/>
        </w:rPr>
        <w:t>% от утвержденного плана.</w:t>
      </w:r>
    </w:p>
    <w:p w:rsidR="00B80F58" w:rsidRPr="00E4351E" w:rsidRDefault="00B80F58" w:rsidP="00B80F58">
      <w:pPr>
        <w:pStyle w:val="af3"/>
        <w:spacing w:line="276" w:lineRule="auto"/>
        <w:ind w:firstLine="709"/>
        <w:rPr>
          <w:sz w:val="24"/>
        </w:rPr>
      </w:pPr>
      <w:r w:rsidRPr="00E4351E">
        <w:rPr>
          <w:sz w:val="24"/>
        </w:rPr>
        <w:t xml:space="preserve">Расходы были направлены на предоставление </w:t>
      </w:r>
      <w:r w:rsidRPr="00E4351E">
        <w:rPr>
          <w:color w:val="000000"/>
          <w:sz w:val="24"/>
        </w:rPr>
        <w:t xml:space="preserve">субсидии </w:t>
      </w:r>
      <w:r w:rsidRPr="00E4351E">
        <w:rPr>
          <w:sz w:val="24"/>
        </w:rPr>
        <w:t xml:space="preserve">МБУ «Новости Тольятти» </w:t>
      </w:r>
      <w:r w:rsidRPr="00E4351E">
        <w:rPr>
          <w:color w:val="000000"/>
          <w:sz w:val="24"/>
        </w:rPr>
        <w:t>на выполнение муниципального задания.</w:t>
      </w:r>
    </w:p>
    <w:p w:rsidR="00B80F58" w:rsidRPr="00E4351E" w:rsidRDefault="00B80F58" w:rsidP="00B80F58">
      <w:pPr>
        <w:pStyle w:val="af3"/>
        <w:spacing w:line="276" w:lineRule="auto"/>
        <w:ind w:firstLine="709"/>
        <w:rPr>
          <w:color w:val="000000" w:themeColor="text1"/>
          <w:sz w:val="24"/>
        </w:rPr>
      </w:pPr>
      <w:r w:rsidRPr="00E4351E">
        <w:rPr>
          <w:color w:val="000000" w:themeColor="text1"/>
          <w:sz w:val="24"/>
        </w:rPr>
        <w:t>Среднесписочная численность работников – 11 человек.</w:t>
      </w:r>
    </w:p>
    <w:p w:rsidR="00B62812" w:rsidRPr="00E4351E" w:rsidRDefault="00B80F58" w:rsidP="00B62812">
      <w:pPr>
        <w:pStyle w:val="22"/>
        <w:spacing w:line="276" w:lineRule="auto"/>
        <w:ind w:firstLine="709"/>
        <w:rPr>
          <w:bCs/>
          <w:iCs/>
          <w:color w:val="000000" w:themeColor="text1"/>
          <w:sz w:val="24"/>
          <w:szCs w:val="24"/>
        </w:rPr>
      </w:pPr>
      <w:proofErr w:type="gramStart"/>
      <w:r w:rsidRPr="00E4351E">
        <w:rPr>
          <w:bCs/>
          <w:iCs/>
          <w:sz w:val="24"/>
          <w:szCs w:val="24"/>
        </w:rPr>
        <w:t>Остаток средств на лицевом счете на 01.</w:t>
      </w:r>
      <w:r w:rsidR="0000420F" w:rsidRPr="00E4351E">
        <w:rPr>
          <w:bCs/>
          <w:iCs/>
          <w:sz w:val="24"/>
          <w:szCs w:val="24"/>
        </w:rPr>
        <w:t>1</w:t>
      </w:r>
      <w:r w:rsidRPr="00E4351E">
        <w:rPr>
          <w:bCs/>
          <w:iCs/>
          <w:sz w:val="24"/>
          <w:szCs w:val="24"/>
        </w:rPr>
        <w:t xml:space="preserve">0.2023 – </w:t>
      </w:r>
      <w:r w:rsidRPr="00E4351E">
        <w:rPr>
          <w:bCs/>
          <w:iCs/>
          <w:color w:val="000000" w:themeColor="text1"/>
          <w:sz w:val="24"/>
          <w:szCs w:val="24"/>
        </w:rPr>
        <w:t>1</w:t>
      </w:r>
      <w:r w:rsidR="00B62812" w:rsidRPr="00E4351E">
        <w:rPr>
          <w:bCs/>
          <w:iCs/>
          <w:sz w:val="24"/>
          <w:szCs w:val="24"/>
        </w:rPr>
        <w:t> </w:t>
      </w:r>
      <w:r w:rsidR="0000420F" w:rsidRPr="00E4351E">
        <w:rPr>
          <w:bCs/>
          <w:iCs/>
          <w:color w:val="000000" w:themeColor="text1"/>
          <w:sz w:val="24"/>
          <w:szCs w:val="24"/>
        </w:rPr>
        <w:t>691</w:t>
      </w:r>
      <w:r w:rsidRPr="00E4351E">
        <w:rPr>
          <w:bCs/>
          <w:iCs/>
          <w:color w:val="000000" w:themeColor="text1"/>
          <w:sz w:val="24"/>
          <w:szCs w:val="24"/>
        </w:rPr>
        <w:t>,2 тыс. руб.</w:t>
      </w:r>
      <w:r w:rsidR="00B62812" w:rsidRPr="00E4351E">
        <w:rPr>
          <w:bCs/>
          <w:iCs/>
          <w:sz w:val="24"/>
          <w:szCs w:val="24"/>
        </w:rPr>
        <w:t>, в том числе за счет остатка, сложившегося на 01.01.2023 в сумме 1 281,5</w:t>
      </w:r>
      <w:r w:rsidR="00B62812" w:rsidRPr="00E4351E">
        <w:rPr>
          <w:bCs/>
          <w:iCs/>
          <w:color w:val="000000" w:themeColor="text1"/>
          <w:sz w:val="24"/>
          <w:szCs w:val="24"/>
        </w:rPr>
        <w:t xml:space="preserve"> тыс. руб. Остаток сложился в связи с </w:t>
      </w:r>
      <w:r w:rsidR="00B62812" w:rsidRPr="00E4351E">
        <w:rPr>
          <w:bCs/>
          <w:iCs/>
          <w:color w:val="000000" w:themeColor="text1"/>
          <w:sz w:val="24"/>
          <w:szCs w:val="24"/>
        </w:rPr>
        <w:lastRenderedPageBreak/>
        <w:t>выплатой заработной платы работникам за сентябрь в октябре 2023 года, поздно выставленными счетами на размещение информационных услуг на радио, а также экономией, сложившейся в результате проведения конкурса на печать</w:t>
      </w:r>
      <w:proofErr w:type="gramEnd"/>
      <w:r w:rsidR="00B62812" w:rsidRPr="00E4351E">
        <w:rPr>
          <w:bCs/>
          <w:iCs/>
          <w:color w:val="000000" w:themeColor="text1"/>
          <w:sz w:val="24"/>
          <w:szCs w:val="24"/>
        </w:rPr>
        <w:t xml:space="preserve"> газеты «Городские ведомости».</w:t>
      </w:r>
    </w:p>
    <w:p w:rsidR="00B62812" w:rsidRPr="00E4351E" w:rsidRDefault="00B62812" w:rsidP="00B80F58">
      <w:pPr>
        <w:pStyle w:val="22"/>
        <w:spacing w:line="276" w:lineRule="auto"/>
        <w:ind w:firstLine="709"/>
        <w:rPr>
          <w:bCs/>
          <w:iCs/>
          <w:color w:val="000000" w:themeColor="text1"/>
          <w:sz w:val="24"/>
          <w:szCs w:val="24"/>
        </w:rPr>
      </w:pPr>
    </w:p>
    <w:p w:rsidR="00B80F58" w:rsidRPr="00E4351E" w:rsidRDefault="00B80F58" w:rsidP="00B80F58">
      <w:pPr>
        <w:pStyle w:val="22"/>
        <w:spacing w:line="276" w:lineRule="auto"/>
        <w:ind w:firstLine="709"/>
        <w:rPr>
          <w:sz w:val="24"/>
          <w:szCs w:val="24"/>
        </w:rPr>
      </w:pPr>
      <w:r w:rsidRPr="00E4351E">
        <w:rPr>
          <w:sz w:val="24"/>
          <w:szCs w:val="24"/>
        </w:rPr>
        <w:t>Всего по главному распорядителю расходование средств вышестоящих бюджетов по подразделам и видам субвенций отражено в таблице.</w:t>
      </w:r>
    </w:p>
    <w:tbl>
      <w:tblPr>
        <w:tblW w:w="10362" w:type="dxa"/>
        <w:tblInd w:w="94" w:type="dxa"/>
        <w:tblLayout w:type="fixed"/>
        <w:tblLook w:val="04A0"/>
      </w:tblPr>
      <w:tblGrid>
        <w:gridCol w:w="3592"/>
        <w:gridCol w:w="958"/>
        <w:gridCol w:w="176"/>
        <w:gridCol w:w="675"/>
        <w:gridCol w:w="459"/>
        <w:gridCol w:w="533"/>
        <w:gridCol w:w="317"/>
        <w:gridCol w:w="675"/>
        <w:gridCol w:w="459"/>
        <w:gridCol w:w="534"/>
        <w:gridCol w:w="317"/>
        <w:gridCol w:w="675"/>
        <w:gridCol w:w="992"/>
      </w:tblGrid>
      <w:tr w:rsidR="00B80F58" w:rsidRPr="00E4351E" w:rsidTr="00F26AF2">
        <w:trPr>
          <w:trHeight w:val="25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2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F26AF2">
            <w:pPr>
              <w:spacing w:line="300" w:lineRule="auto"/>
              <w:jc w:val="right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 xml:space="preserve">Таблица </w:t>
            </w:r>
          </w:p>
        </w:tc>
      </w:tr>
      <w:tr w:rsidR="00B80F58" w:rsidRPr="00E4351E" w:rsidTr="00F26AF2">
        <w:trPr>
          <w:trHeight w:val="255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B80F58">
            <w:pPr>
              <w:spacing w:line="30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F26AF2">
            <w:pPr>
              <w:spacing w:line="30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F58" w:rsidRPr="00E4351E" w:rsidRDefault="00B80F58" w:rsidP="00F26AF2">
            <w:pPr>
              <w:spacing w:line="300" w:lineRule="auto"/>
              <w:jc w:val="right"/>
              <w:rPr>
                <w:rFonts w:ascii="Arial" w:hAnsi="Arial" w:cs="Arial"/>
              </w:rPr>
            </w:pPr>
          </w:p>
        </w:tc>
      </w:tr>
      <w:tr w:rsidR="00B80F58" w:rsidRPr="00E4351E" w:rsidTr="0052058A">
        <w:trPr>
          <w:trHeight w:val="519"/>
        </w:trPr>
        <w:tc>
          <w:tcPr>
            <w:tcW w:w="4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Наименование субвенции в рамках направления расходов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подраздел 0104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подраздел 0113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всего по субвенциям</w:t>
            </w:r>
          </w:p>
        </w:tc>
      </w:tr>
      <w:tr w:rsidR="00B80F58" w:rsidRPr="00E4351E" w:rsidTr="004D0822">
        <w:trPr>
          <w:trHeight w:val="529"/>
        </w:trPr>
        <w:tc>
          <w:tcPr>
            <w:tcW w:w="4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План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F58" w:rsidRPr="00E4351E" w:rsidRDefault="00B80F58" w:rsidP="0052058A">
            <w:pPr>
              <w:spacing w:line="300" w:lineRule="auto"/>
              <w:ind w:right="33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Исполнено</w:t>
            </w:r>
          </w:p>
        </w:tc>
      </w:tr>
      <w:tr w:rsidR="00B01270" w:rsidRPr="00E4351E" w:rsidTr="007319DD">
        <w:trPr>
          <w:trHeight w:val="541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Организация деятельности в сфере охраны окружающей среды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42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820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602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602</w:t>
            </w:r>
          </w:p>
        </w:tc>
      </w:tr>
      <w:tr w:rsidR="00B01270" w:rsidRPr="00E4351E" w:rsidTr="007319DD">
        <w:trPr>
          <w:trHeight w:val="705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Организация транспортного обслуживания населения на садово-дачные массивы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285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136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285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136</w:t>
            </w:r>
          </w:p>
        </w:tc>
      </w:tr>
      <w:tr w:rsidR="00B01270" w:rsidRPr="00E4351E" w:rsidTr="007319DD">
        <w:trPr>
          <w:trHeight w:val="503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Организация деятельности в сфере архивного дела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14</w:t>
            </w:r>
          </w:p>
        </w:tc>
      </w:tr>
      <w:tr w:rsidR="00B01270" w:rsidRPr="00E4351E" w:rsidTr="007319DD">
        <w:trPr>
          <w:trHeight w:val="600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Осуществление деятельности по опеке и попечительству над несовершеннолетними лицами и социальной поддержке семьи, материнства и детства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4351E">
              <w:rPr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E4351E">
              <w:rPr>
                <w:color w:val="000000" w:themeColor="text1"/>
                <w:sz w:val="24"/>
                <w:szCs w:val="24"/>
              </w:rPr>
              <w:t>4 024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2 301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4 184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2 301</w:t>
            </w:r>
          </w:p>
        </w:tc>
      </w:tr>
      <w:tr w:rsidR="00B01270" w:rsidRPr="00E4351E" w:rsidTr="007319DD">
        <w:trPr>
          <w:trHeight w:val="566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Организация деятельности в сфере охраны труда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22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61</w:t>
            </w:r>
          </w:p>
        </w:tc>
      </w:tr>
      <w:tr w:rsidR="00B01270" w:rsidRPr="00E4351E" w:rsidTr="007319DD">
        <w:trPr>
          <w:trHeight w:val="420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Организация деятельности в сфере обеспечения жильем отдельных категорий граждан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74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74</w:t>
            </w:r>
          </w:p>
        </w:tc>
      </w:tr>
      <w:tr w:rsidR="00B01270" w:rsidRPr="00E4351E" w:rsidTr="007319DD">
        <w:trPr>
          <w:trHeight w:val="743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70" w:rsidRPr="00E4351E" w:rsidRDefault="00B01270" w:rsidP="007319DD">
            <w:pPr>
              <w:spacing w:line="300" w:lineRule="auto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72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7319DD">
            <w:pPr>
              <w:spacing w:line="300" w:lineRule="auto"/>
              <w:jc w:val="center"/>
              <w:rPr>
                <w:sz w:val="24"/>
                <w:szCs w:val="24"/>
              </w:rPr>
            </w:pPr>
            <w:r w:rsidRPr="00E4351E">
              <w:rPr>
                <w:sz w:val="24"/>
                <w:szCs w:val="24"/>
              </w:rPr>
              <w:t>68</w:t>
            </w:r>
          </w:p>
        </w:tc>
      </w:tr>
      <w:tr w:rsidR="00B01270" w:rsidRPr="00DA25D9" w:rsidTr="00B01270">
        <w:trPr>
          <w:trHeight w:val="499"/>
        </w:trPr>
        <w:tc>
          <w:tcPr>
            <w:tcW w:w="4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1270" w:rsidRPr="00E4351E" w:rsidRDefault="00B01270" w:rsidP="007319DD">
            <w:pPr>
              <w:spacing w:line="300" w:lineRule="auto"/>
              <w:rPr>
                <w:b/>
                <w:bCs/>
                <w:sz w:val="24"/>
                <w:szCs w:val="24"/>
              </w:rPr>
            </w:pPr>
            <w:r w:rsidRPr="00E4351E">
              <w:rPr>
                <w:b/>
                <w:bCs/>
                <w:sz w:val="24"/>
                <w:szCs w:val="24"/>
              </w:rPr>
              <w:t>Всего по средствам</w:t>
            </w:r>
            <w:r w:rsidR="00425C13" w:rsidRPr="00E4351E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425C13" w:rsidRPr="00E4351E">
              <w:rPr>
                <w:b/>
                <w:bCs/>
                <w:sz w:val="24"/>
                <w:szCs w:val="24"/>
              </w:rPr>
              <w:t>вышестоящ</w:t>
            </w:r>
            <w:r w:rsidR="007319DD" w:rsidRPr="00E4351E">
              <w:rPr>
                <w:b/>
                <w:bCs/>
                <w:sz w:val="24"/>
                <w:szCs w:val="24"/>
              </w:rPr>
              <w:t>их</w:t>
            </w:r>
            <w:proofErr w:type="gramEnd"/>
            <w:r w:rsidR="00425C13" w:rsidRPr="00E4351E">
              <w:rPr>
                <w:b/>
                <w:bCs/>
                <w:sz w:val="24"/>
                <w:szCs w:val="24"/>
              </w:rPr>
              <w:t xml:space="preserve"> бюджет</w:t>
            </w:r>
            <w:r w:rsidR="007319DD" w:rsidRPr="00E4351E">
              <w:rPr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B0127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E4351E">
              <w:rPr>
                <w:b/>
                <w:bCs/>
                <w:sz w:val="24"/>
                <w:szCs w:val="24"/>
              </w:rPr>
              <w:t>279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B0127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E4351E"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B0127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E4351E">
              <w:rPr>
                <w:b/>
                <w:bCs/>
                <w:sz w:val="24"/>
                <w:szCs w:val="24"/>
              </w:rPr>
              <w:t>5 318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B0127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E4351E">
              <w:rPr>
                <w:b/>
                <w:bCs/>
                <w:sz w:val="24"/>
                <w:szCs w:val="24"/>
              </w:rPr>
              <w:t>3 204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B0127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E4351E">
              <w:rPr>
                <w:b/>
                <w:bCs/>
                <w:sz w:val="24"/>
                <w:szCs w:val="24"/>
              </w:rPr>
              <w:t>5 597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1270" w:rsidRPr="00E4351E" w:rsidRDefault="00B01270" w:rsidP="00B01270">
            <w:pPr>
              <w:spacing w:line="300" w:lineRule="auto"/>
              <w:jc w:val="center"/>
              <w:rPr>
                <w:b/>
                <w:bCs/>
                <w:sz w:val="24"/>
                <w:szCs w:val="24"/>
              </w:rPr>
            </w:pPr>
            <w:r w:rsidRPr="00E4351E">
              <w:rPr>
                <w:b/>
                <w:bCs/>
                <w:sz w:val="24"/>
                <w:szCs w:val="24"/>
              </w:rPr>
              <w:t>3 256</w:t>
            </w:r>
          </w:p>
        </w:tc>
      </w:tr>
    </w:tbl>
    <w:p w:rsidR="00415BC6" w:rsidRPr="00E4351E" w:rsidRDefault="00415BC6" w:rsidP="00323B27">
      <w:pPr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E4351E">
        <w:rPr>
          <w:b/>
          <w:sz w:val="24"/>
          <w:szCs w:val="24"/>
        </w:rPr>
        <w:t>У</w:t>
      </w:r>
      <w:r w:rsidR="004A6ABF" w:rsidRPr="00E4351E">
        <w:rPr>
          <w:b/>
          <w:sz w:val="24"/>
          <w:szCs w:val="24"/>
        </w:rPr>
        <w:t>правлени</w:t>
      </w:r>
      <w:r w:rsidRPr="00E4351E">
        <w:rPr>
          <w:b/>
          <w:sz w:val="24"/>
          <w:szCs w:val="24"/>
        </w:rPr>
        <w:t>е</w:t>
      </w:r>
      <w:r w:rsidR="004A6ABF" w:rsidRPr="00E4351E">
        <w:rPr>
          <w:b/>
          <w:sz w:val="24"/>
          <w:szCs w:val="24"/>
        </w:rPr>
        <w:t xml:space="preserve"> взаимодействия с общественностью</w:t>
      </w:r>
    </w:p>
    <w:p w:rsidR="00323B27" w:rsidRPr="00E4351E" w:rsidRDefault="00323B27" w:rsidP="00323B27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4351E">
        <w:rPr>
          <w:b w:val="0"/>
          <w:szCs w:val="24"/>
        </w:rPr>
        <w:t xml:space="preserve">Бюджетные ассигнования по главному распорядителю утверждены в размере </w:t>
      </w:r>
      <w:r w:rsidR="00FF45F3" w:rsidRPr="00E4351E">
        <w:rPr>
          <w:szCs w:val="24"/>
        </w:rPr>
        <w:t>5</w:t>
      </w:r>
      <w:r w:rsidR="00BC1992" w:rsidRPr="00E4351E">
        <w:rPr>
          <w:szCs w:val="24"/>
        </w:rPr>
        <w:t>8 878 </w:t>
      </w:r>
      <w:r w:rsidRPr="00E4351E">
        <w:rPr>
          <w:bCs/>
          <w:szCs w:val="24"/>
        </w:rPr>
        <w:t>тыс.</w:t>
      </w:r>
      <w:r w:rsidR="00BC1992" w:rsidRPr="00E4351E">
        <w:rPr>
          <w:szCs w:val="24"/>
        </w:rPr>
        <w:t> </w:t>
      </w:r>
      <w:r w:rsidRPr="00E4351E">
        <w:rPr>
          <w:bCs/>
          <w:szCs w:val="24"/>
        </w:rPr>
        <w:t>руб.</w:t>
      </w:r>
      <w:r w:rsidR="00FF45F3" w:rsidRPr="00E4351E">
        <w:rPr>
          <w:bCs/>
          <w:szCs w:val="24"/>
        </w:rPr>
        <w:t xml:space="preserve">, </w:t>
      </w:r>
      <w:r w:rsidR="00FF45F3" w:rsidRPr="00E4351E">
        <w:rPr>
          <w:b w:val="0"/>
          <w:bCs/>
          <w:szCs w:val="24"/>
        </w:rPr>
        <w:t>из них за счет средств вышестоящего бюджета</w:t>
      </w:r>
      <w:r w:rsidRPr="00E4351E">
        <w:rPr>
          <w:b w:val="0"/>
          <w:szCs w:val="24"/>
        </w:rPr>
        <w:t xml:space="preserve"> </w:t>
      </w:r>
      <w:r w:rsidR="00FF45F3" w:rsidRPr="00E4351E">
        <w:rPr>
          <w:szCs w:val="24"/>
        </w:rPr>
        <w:t>32 677 тыс. руб.</w:t>
      </w:r>
    </w:p>
    <w:p w:rsidR="00323B27" w:rsidRPr="00E4351E" w:rsidRDefault="00323B27" w:rsidP="00323B27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4351E">
        <w:rPr>
          <w:b w:val="0"/>
          <w:szCs w:val="24"/>
        </w:rPr>
        <w:t>Исполнение в отчетном периоде</w:t>
      </w:r>
      <w:r w:rsidRPr="00E4351E">
        <w:rPr>
          <w:szCs w:val="24"/>
        </w:rPr>
        <w:t xml:space="preserve"> </w:t>
      </w:r>
      <w:r w:rsidRPr="00E4351E">
        <w:rPr>
          <w:b w:val="0"/>
          <w:szCs w:val="24"/>
        </w:rPr>
        <w:t xml:space="preserve">составило </w:t>
      </w:r>
      <w:r w:rsidR="00BC1992" w:rsidRPr="00E4351E">
        <w:rPr>
          <w:szCs w:val="24"/>
        </w:rPr>
        <w:t>40</w:t>
      </w:r>
      <w:r w:rsidR="00B646C6" w:rsidRPr="00E4351E">
        <w:rPr>
          <w:szCs w:val="24"/>
        </w:rPr>
        <w:t> </w:t>
      </w:r>
      <w:r w:rsidR="00BC1992" w:rsidRPr="00E4351E">
        <w:rPr>
          <w:szCs w:val="24"/>
        </w:rPr>
        <w:t>292</w:t>
      </w:r>
      <w:r w:rsidRPr="00E4351E">
        <w:rPr>
          <w:szCs w:val="24"/>
        </w:rPr>
        <w:t xml:space="preserve"> тыс. руб.</w:t>
      </w:r>
      <w:r w:rsidR="00302F58" w:rsidRPr="00E4351E">
        <w:rPr>
          <w:szCs w:val="24"/>
        </w:rPr>
        <w:t>,</w:t>
      </w:r>
      <w:r w:rsidR="00302F58" w:rsidRPr="00E4351E">
        <w:rPr>
          <w:b w:val="0"/>
          <w:szCs w:val="24"/>
        </w:rPr>
        <w:t xml:space="preserve"> или 68,4% от утвержденного плана и 99,1% от кассового плана, из них</w:t>
      </w:r>
      <w:r w:rsidRPr="00E4351E">
        <w:rPr>
          <w:b w:val="0"/>
          <w:szCs w:val="24"/>
        </w:rPr>
        <w:t xml:space="preserve"> за счет средств вышестоящего бюджета</w:t>
      </w:r>
      <w:r w:rsidR="00302F58" w:rsidRPr="00E4351E">
        <w:rPr>
          <w:b w:val="0"/>
          <w:szCs w:val="24"/>
        </w:rPr>
        <w:t xml:space="preserve"> </w:t>
      </w:r>
      <w:r w:rsidR="00302F58" w:rsidRPr="00E4351E">
        <w:rPr>
          <w:szCs w:val="24"/>
        </w:rPr>
        <w:t>-</w:t>
      </w:r>
      <w:r w:rsidRPr="00E4351E">
        <w:rPr>
          <w:b w:val="0"/>
          <w:szCs w:val="24"/>
        </w:rPr>
        <w:t xml:space="preserve"> </w:t>
      </w:r>
      <w:r w:rsidR="00BC1992" w:rsidRPr="00E4351E">
        <w:rPr>
          <w:szCs w:val="24"/>
        </w:rPr>
        <w:t>24</w:t>
      </w:r>
      <w:r w:rsidR="00302F58" w:rsidRPr="00E4351E">
        <w:rPr>
          <w:szCs w:val="24"/>
        </w:rPr>
        <w:t> </w:t>
      </w:r>
      <w:r w:rsidR="00BC1992" w:rsidRPr="00E4351E">
        <w:rPr>
          <w:szCs w:val="24"/>
        </w:rPr>
        <w:t>852</w:t>
      </w:r>
      <w:r w:rsidR="00302F58" w:rsidRPr="00E4351E">
        <w:rPr>
          <w:szCs w:val="24"/>
        </w:rPr>
        <w:t> </w:t>
      </w:r>
      <w:r w:rsidRPr="00E4351E">
        <w:rPr>
          <w:bCs/>
          <w:szCs w:val="24"/>
        </w:rPr>
        <w:t>тыс.</w:t>
      </w:r>
      <w:r w:rsidR="00302F58" w:rsidRPr="00E4351E">
        <w:rPr>
          <w:szCs w:val="24"/>
        </w:rPr>
        <w:t> </w:t>
      </w:r>
      <w:r w:rsidRPr="00E4351E">
        <w:rPr>
          <w:bCs/>
          <w:szCs w:val="24"/>
        </w:rPr>
        <w:t>руб.</w:t>
      </w:r>
      <w:r w:rsidRPr="00E4351E">
        <w:rPr>
          <w:b w:val="0"/>
          <w:szCs w:val="24"/>
        </w:rPr>
        <w:t xml:space="preserve">, или </w:t>
      </w:r>
      <w:r w:rsidR="00302F58" w:rsidRPr="00E4351E">
        <w:rPr>
          <w:b w:val="0"/>
          <w:szCs w:val="24"/>
        </w:rPr>
        <w:t>76</w:t>
      </w:r>
      <w:r w:rsidRPr="00E4351E">
        <w:rPr>
          <w:b w:val="0"/>
          <w:szCs w:val="24"/>
        </w:rPr>
        <w:t>,</w:t>
      </w:r>
      <w:r w:rsidR="00302F58" w:rsidRPr="00E4351E">
        <w:rPr>
          <w:b w:val="0"/>
          <w:szCs w:val="24"/>
        </w:rPr>
        <w:t>1</w:t>
      </w:r>
      <w:r w:rsidRPr="00E4351E">
        <w:rPr>
          <w:b w:val="0"/>
          <w:szCs w:val="24"/>
        </w:rPr>
        <w:t xml:space="preserve">% </w:t>
      </w:r>
      <w:r w:rsidR="00FF45F3" w:rsidRPr="00E4351E">
        <w:rPr>
          <w:b w:val="0"/>
          <w:szCs w:val="24"/>
        </w:rPr>
        <w:t>от</w:t>
      </w:r>
      <w:r w:rsidRPr="00E4351E">
        <w:rPr>
          <w:b w:val="0"/>
          <w:szCs w:val="24"/>
        </w:rPr>
        <w:t xml:space="preserve"> утвержденно</w:t>
      </w:r>
      <w:r w:rsidR="00FF45F3" w:rsidRPr="00E4351E">
        <w:rPr>
          <w:b w:val="0"/>
          <w:szCs w:val="24"/>
        </w:rPr>
        <w:t>го</w:t>
      </w:r>
      <w:r w:rsidRPr="00E4351E">
        <w:rPr>
          <w:b w:val="0"/>
          <w:szCs w:val="24"/>
        </w:rPr>
        <w:t xml:space="preserve"> план</w:t>
      </w:r>
      <w:r w:rsidR="00FF45F3" w:rsidRPr="00E4351E">
        <w:rPr>
          <w:b w:val="0"/>
          <w:szCs w:val="24"/>
        </w:rPr>
        <w:t>а</w:t>
      </w:r>
      <w:r w:rsidRPr="00E4351E">
        <w:rPr>
          <w:b w:val="0"/>
          <w:szCs w:val="24"/>
        </w:rPr>
        <w:t xml:space="preserve"> и 9</w:t>
      </w:r>
      <w:r w:rsidR="00FF45F3" w:rsidRPr="00E4351E">
        <w:rPr>
          <w:b w:val="0"/>
          <w:szCs w:val="24"/>
        </w:rPr>
        <w:t>9,</w:t>
      </w:r>
      <w:r w:rsidR="00302F58" w:rsidRPr="00E4351E">
        <w:rPr>
          <w:b w:val="0"/>
          <w:szCs w:val="24"/>
        </w:rPr>
        <w:t>7</w:t>
      </w:r>
      <w:r w:rsidRPr="00E4351E">
        <w:rPr>
          <w:b w:val="0"/>
          <w:szCs w:val="24"/>
        </w:rPr>
        <w:t xml:space="preserve">% </w:t>
      </w:r>
      <w:r w:rsidR="00FF45F3" w:rsidRPr="00E4351E">
        <w:rPr>
          <w:b w:val="0"/>
          <w:szCs w:val="24"/>
        </w:rPr>
        <w:t xml:space="preserve">от </w:t>
      </w:r>
      <w:r w:rsidRPr="00E4351E">
        <w:rPr>
          <w:b w:val="0"/>
          <w:szCs w:val="24"/>
        </w:rPr>
        <w:t>кассово</w:t>
      </w:r>
      <w:r w:rsidR="00FF45F3" w:rsidRPr="00E4351E">
        <w:rPr>
          <w:b w:val="0"/>
          <w:szCs w:val="24"/>
        </w:rPr>
        <w:t>го</w:t>
      </w:r>
      <w:r w:rsidRPr="00E4351E">
        <w:rPr>
          <w:b w:val="0"/>
          <w:szCs w:val="24"/>
        </w:rPr>
        <w:t xml:space="preserve"> план</w:t>
      </w:r>
      <w:r w:rsidR="00FF45F3" w:rsidRPr="00E4351E">
        <w:rPr>
          <w:b w:val="0"/>
          <w:szCs w:val="24"/>
        </w:rPr>
        <w:t>а</w:t>
      </w:r>
      <w:r w:rsidRPr="00E4351E">
        <w:rPr>
          <w:b w:val="0"/>
          <w:szCs w:val="24"/>
        </w:rPr>
        <w:t>, в том числе:</w:t>
      </w:r>
    </w:p>
    <w:p w:rsidR="002A5929" w:rsidRPr="00E4351E" w:rsidRDefault="002A5929" w:rsidP="00323B27">
      <w:pPr>
        <w:pStyle w:val="210"/>
        <w:spacing w:after="0" w:line="276" w:lineRule="auto"/>
        <w:ind w:left="0" w:firstLine="709"/>
        <w:jc w:val="both"/>
        <w:rPr>
          <w:b/>
        </w:rPr>
      </w:pPr>
    </w:p>
    <w:p w:rsidR="00FF45F3" w:rsidRPr="00E4351E" w:rsidRDefault="002A5929" w:rsidP="00FF45F3">
      <w:pPr>
        <w:pStyle w:val="210"/>
        <w:spacing w:after="0" w:line="276" w:lineRule="auto"/>
        <w:ind w:left="0" w:firstLine="709"/>
        <w:jc w:val="both"/>
        <w:rPr>
          <w:bCs/>
          <w:szCs w:val="28"/>
        </w:rPr>
      </w:pPr>
      <w:proofErr w:type="gramStart"/>
      <w:r w:rsidRPr="00E4351E">
        <w:rPr>
          <w:b/>
        </w:rPr>
        <w:lastRenderedPageBreak/>
        <w:t>- п</w:t>
      </w:r>
      <w:r w:rsidR="00323B27" w:rsidRPr="00E4351E">
        <w:rPr>
          <w:b/>
        </w:rPr>
        <w:t>о подразделу</w:t>
      </w:r>
      <w:r w:rsidR="00323B27" w:rsidRPr="00E4351E">
        <w:t xml:space="preserve"> </w:t>
      </w:r>
      <w:r w:rsidR="00323B27" w:rsidRPr="00E4351E">
        <w:rPr>
          <w:b/>
        </w:rPr>
        <w:t>0113 «Другие общегосударственные вопросы»</w:t>
      </w:r>
      <w:r w:rsidR="00323B27" w:rsidRPr="00E4351E">
        <w:t xml:space="preserve"> </w:t>
      </w:r>
      <w:r w:rsidR="00FF45F3" w:rsidRPr="00E4351E">
        <w:rPr>
          <w:bCs/>
          <w:szCs w:val="28"/>
        </w:rPr>
        <w:t>в рамках реализации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</w:r>
      <w:r w:rsidR="00FF45F3" w:rsidRPr="00E4351E">
        <w:rPr>
          <w:bCs/>
          <w:iCs/>
          <w:szCs w:val="28"/>
        </w:rPr>
        <w:t xml:space="preserve"> средства направлены</w:t>
      </w:r>
      <w:r w:rsidR="00FF45F3" w:rsidRPr="00E4351E">
        <w:rPr>
          <w:bCs/>
          <w:szCs w:val="28"/>
        </w:rPr>
        <w:t xml:space="preserve"> на финансовое обеспечение деятельности МКУ «Центр поддержки общественных инициатив» в размере </w:t>
      </w:r>
      <w:r w:rsidR="00510C7F" w:rsidRPr="00E4351E">
        <w:rPr>
          <w:b/>
          <w:bCs/>
          <w:szCs w:val="28"/>
        </w:rPr>
        <w:t>50</w:t>
      </w:r>
      <w:r w:rsidR="00A92CA5" w:rsidRPr="00E4351E">
        <w:rPr>
          <w:b/>
        </w:rPr>
        <w:t> </w:t>
      </w:r>
      <w:r w:rsidR="00510C7F" w:rsidRPr="00E4351E">
        <w:rPr>
          <w:b/>
        </w:rPr>
        <w:t>396</w:t>
      </w:r>
      <w:r w:rsidR="00FF45F3" w:rsidRPr="00E4351E">
        <w:rPr>
          <w:b/>
          <w:bCs/>
          <w:szCs w:val="28"/>
        </w:rPr>
        <w:t xml:space="preserve"> тыс. руб.,</w:t>
      </w:r>
      <w:r w:rsidR="00FF45F3" w:rsidRPr="00E4351E">
        <w:rPr>
          <w:bCs/>
          <w:szCs w:val="28"/>
        </w:rPr>
        <w:t xml:space="preserve"> в том числе за счет средств областного бюджета </w:t>
      </w:r>
      <w:r w:rsidR="00FF45F3" w:rsidRPr="00E4351E">
        <w:rPr>
          <w:b/>
          <w:szCs w:val="28"/>
        </w:rPr>
        <w:t>32</w:t>
      </w:r>
      <w:r w:rsidR="00A92CA5" w:rsidRPr="00E4351E">
        <w:t> </w:t>
      </w:r>
      <w:r w:rsidR="00FF45F3" w:rsidRPr="00E4351E">
        <w:rPr>
          <w:b/>
          <w:szCs w:val="28"/>
        </w:rPr>
        <w:t>677</w:t>
      </w:r>
      <w:r w:rsidR="00FF45F3" w:rsidRPr="00E4351E">
        <w:rPr>
          <w:bCs/>
          <w:szCs w:val="28"/>
        </w:rPr>
        <w:t xml:space="preserve"> </w:t>
      </w:r>
      <w:r w:rsidR="00FF45F3" w:rsidRPr="00E4351E">
        <w:rPr>
          <w:b/>
          <w:bCs/>
          <w:szCs w:val="28"/>
        </w:rPr>
        <w:t>тыс. руб.,</w:t>
      </w:r>
      <w:r w:rsidR="00FF45F3" w:rsidRPr="00E4351E">
        <w:rPr>
          <w:bCs/>
          <w:szCs w:val="28"/>
        </w:rPr>
        <w:t xml:space="preserve"> на содержание</w:t>
      </w:r>
      <w:proofErr w:type="gramEnd"/>
      <w:r w:rsidR="00FF45F3" w:rsidRPr="00E4351E">
        <w:rPr>
          <w:bCs/>
          <w:szCs w:val="28"/>
        </w:rPr>
        <w:t xml:space="preserve"> управляющих микрорайонами. Исполнение составило </w:t>
      </w:r>
      <w:r w:rsidR="00510C7F" w:rsidRPr="00E4351E">
        <w:rPr>
          <w:b/>
          <w:bCs/>
          <w:szCs w:val="28"/>
        </w:rPr>
        <w:t>31</w:t>
      </w:r>
      <w:r w:rsidR="00A92CA5" w:rsidRPr="00E4351E">
        <w:rPr>
          <w:b/>
        </w:rPr>
        <w:t> </w:t>
      </w:r>
      <w:r w:rsidR="00510C7F" w:rsidRPr="00E4351E">
        <w:rPr>
          <w:b/>
        </w:rPr>
        <w:t>045</w:t>
      </w:r>
      <w:r w:rsidR="00FF45F3" w:rsidRPr="00E4351E">
        <w:rPr>
          <w:b/>
          <w:bCs/>
          <w:szCs w:val="28"/>
        </w:rPr>
        <w:t xml:space="preserve"> тыс. руб.</w:t>
      </w:r>
      <w:r w:rsidR="00FF45F3" w:rsidRPr="00E4351E">
        <w:rPr>
          <w:bCs/>
          <w:szCs w:val="28"/>
        </w:rPr>
        <w:t xml:space="preserve"> (в том числе за счет средств областного бюджета </w:t>
      </w:r>
      <w:r w:rsidR="00510C7F" w:rsidRPr="00E4351E">
        <w:rPr>
          <w:b/>
          <w:szCs w:val="28"/>
        </w:rPr>
        <w:t>23</w:t>
      </w:r>
      <w:r w:rsidR="00A92CA5" w:rsidRPr="00E4351E">
        <w:t> </w:t>
      </w:r>
      <w:r w:rsidR="00510C7F" w:rsidRPr="00E4351E">
        <w:rPr>
          <w:b/>
        </w:rPr>
        <w:t>008</w:t>
      </w:r>
      <w:r w:rsidR="00FF45F3" w:rsidRPr="00E4351E">
        <w:rPr>
          <w:b/>
          <w:bCs/>
          <w:szCs w:val="28"/>
        </w:rPr>
        <w:t xml:space="preserve"> тыс. руб</w:t>
      </w:r>
      <w:r w:rsidR="00FF45F3" w:rsidRPr="00E4351E">
        <w:rPr>
          <w:bCs/>
          <w:szCs w:val="28"/>
        </w:rPr>
        <w:t xml:space="preserve">.), или </w:t>
      </w:r>
      <w:r w:rsidR="00510C7F" w:rsidRPr="00E4351E">
        <w:rPr>
          <w:bCs/>
          <w:szCs w:val="28"/>
        </w:rPr>
        <w:t>61</w:t>
      </w:r>
      <w:r w:rsidR="00FF45F3" w:rsidRPr="00E4351E">
        <w:rPr>
          <w:bCs/>
          <w:szCs w:val="28"/>
        </w:rPr>
        <w:t>,</w:t>
      </w:r>
      <w:r w:rsidR="00510C7F" w:rsidRPr="00E4351E">
        <w:rPr>
          <w:bCs/>
          <w:szCs w:val="28"/>
        </w:rPr>
        <w:t>6</w:t>
      </w:r>
      <w:r w:rsidR="00FF45F3" w:rsidRPr="00E4351E">
        <w:rPr>
          <w:bCs/>
          <w:szCs w:val="28"/>
        </w:rPr>
        <w:t>% от утвержденного плана;</w:t>
      </w:r>
    </w:p>
    <w:p w:rsidR="002A5929" w:rsidRPr="00E4351E" w:rsidRDefault="002A5929" w:rsidP="00323B27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F45F3" w:rsidRPr="00E4351E" w:rsidRDefault="002A5929" w:rsidP="00FF45F3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E4351E">
        <w:rPr>
          <w:b/>
          <w:sz w:val="24"/>
          <w:szCs w:val="24"/>
        </w:rPr>
        <w:t>- п</w:t>
      </w:r>
      <w:r w:rsidR="00323B27" w:rsidRPr="00E4351E">
        <w:rPr>
          <w:b/>
          <w:sz w:val="24"/>
          <w:szCs w:val="24"/>
        </w:rPr>
        <w:t>о подразделу</w:t>
      </w:r>
      <w:r w:rsidR="00323B27" w:rsidRPr="00E4351E">
        <w:rPr>
          <w:sz w:val="24"/>
          <w:szCs w:val="24"/>
        </w:rPr>
        <w:t xml:space="preserve"> </w:t>
      </w:r>
      <w:r w:rsidR="00323B27" w:rsidRPr="00E4351E">
        <w:rPr>
          <w:b/>
          <w:sz w:val="24"/>
          <w:szCs w:val="24"/>
        </w:rPr>
        <w:t xml:space="preserve">1006 «Другие вопросы в области социальной политики» </w:t>
      </w:r>
      <w:r w:rsidR="00323B27" w:rsidRPr="00E4351E">
        <w:rPr>
          <w:bCs/>
          <w:sz w:val="24"/>
          <w:szCs w:val="24"/>
        </w:rPr>
        <w:t>р</w:t>
      </w:r>
      <w:r w:rsidR="00323B27" w:rsidRPr="00E4351E">
        <w:rPr>
          <w:sz w:val="24"/>
          <w:szCs w:val="24"/>
        </w:rPr>
        <w:t xml:space="preserve">асходы утверждены в размере </w:t>
      </w:r>
      <w:r w:rsidR="00323B27" w:rsidRPr="00E4351E">
        <w:rPr>
          <w:b/>
          <w:sz w:val="24"/>
          <w:szCs w:val="24"/>
        </w:rPr>
        <w:t>8</w:t>
      </w:r>
      <w:r w:rsidR="00B646C6" w:rsidRPr="00E4351E">
        <w:rPr>
          <w:sz w:val="24"/>
          <w:szCs w:val="24"/>
        </w:rPr>
        <w:t> </w:t>
      </w:r>
      <w:r w:rsidR="00323B27" w:rsidRPr="00E4351E">
        <w:rPr>
          <w:b/>
          <w:sz w:val="24"/>
          <w:szCs w:val="24"/>
        </w:rPr>
        <w:t>482</w:t>
      </w:r>
      <w:r w:rsidR="00323B27" w:rsidRPr="00E4351E">
        <w:rPr>
          <w:sz w:val="24"/>
          <w:szCs w:val="24"/>
        </w:rPr>
        <w:t xml:space="preserve"> </w:t>
      </w:r>
      <w:r w:rsidR="00323B27" w:rsidRPr="00E4351E">
        <w:rPr>
          <w:b/>
          <w:bCs/>
          <w:sz w:val="24"/>
          <w:szCs w:val="24"/>
        </w:rPr>
        <w:t>тыс. руб</w:t>
      </w:r>
      <w:r w:rsidR="00323B27" w:rsidRPr="00E4351E">
        <w:rPr>
          <w:bCs/>
          <w:sz w:val="24"/>
          <w:szCs w:val="24"/>
        </w:rPr>
        <w:t>.</w:t>
      </w:r>
      <w:r w:rsidR="00FF45F3" w:rsidRPr="00E4351E">
        <w:rPr>
          <w:bCs/>
          <w:sz w:val="24"/>
          <w:szCs w:val="24"/>
        </w:rPr>
        <w:t>, из них исполнено</w:t>
      </w:r>
      <w:r w:rsidR="00FF45F3" w:rsidRPr="00E4351E">
        <w:rPr>
          <w:b/>
          <w:bCs/>
          <w:sz w:val="24"/>
          <w:szCs w:val="24"/>
        </w:rPr>
        <w:t xml:space="preserve"> </w:t>
      </w:r>
      <w:r w:rsidR="008B7893" w:rsidRPr="00E4351E">
        <w:rPr>
          <w:b/>
          <w:bCs/>
          <w:sz w:val="24"/>
          <w:szCs w:val="24"/>
        </w:rPr>
        <w:t>9</w:t>
      </w:r>
      <w:r w:rsidR="00FF45F3" w:rsidRPr="00E4351E">
        <w:rPr>
          <w:b/>
          <w:bCs/>
          <w:sz w:val="24"/>
          <w:szCs w:val="24"/>
        </w:rPr>
        <w:t> </w:t>
      </w:r>
      <w:r w:rsidR="008B7893" w:rsidRPr="00E4351E">
        <w:rPr>
          <w:b/>
          <w:bCs/>
          <w:sz w:val="24"/>
          <w:szCs w:val="24"/>
        </w:rPr>
        <w:t>247</w:t>
      </w:r>
      <w:r w:rsidR="00FF45F3" w:rsidRPr="00E4351E">
        <w:rPr>
          <w:b/>
          <w:bCs/>
          <w:sz w:val="24"/>
          <w:szCs w:val="24"/>
        </w:rPr>
        <w:t xml:space="preserve"> тыс. руб., </w:t>
      </w:r>
      <w:r w:rsidR="00FF45F3" w:rsidRPr="00E4351E">
        <w:rPr>
          <w:bCs/>
          <w:sz w:val="24"/>
          <w:szCs w:val="24"/>
        </w:rPr>
        <w:t xml:space="preserve">или </w:t>
      </w:r>
      <w:r w:rsidR="008B7893" w:rsidRPr="00E4351E">
        <w:rPr>
          <w:bCs/>
          <w:sz w:val="24"/>
          <w:szCs w:val="24"/>
        </w:rPr>
        <w:t>10</w:t>
      </w:r>
      <w:r w:rsidR="00FF45F3" w:rsidRPr="00E4351E">
        <w:rPr>
          <w:bCs/>
          <w:sz w:val="24"/>
          <w:szCs w:val="24"/>
        </w:rPr>
        <w:t>9% от утвержденного плана</w:t>
      </w:r>
      <w:r w:rsidR="00D8581C" w:rsidRPr="00E4351E">
        <w:rPr>
          <w:bCs/>
          <w:sz w:val="24"/>
          <w:szCs w:val="24"/>
        </w:rPr>
        <w:t>.</w:t>
      </w:r>
    </w:p>
    <w:p w:rsidR="00D8581C" w:rsidRPr="00E4351E" w:rsidRDefault="00D8581C" w:rsidP="00D8581C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E4351E">
        <w:rPr>
          <w:sz w:val="24"/>
          <w:szCs w:val="24"/>
        </w:rPr>
        <w:t>В рамках муниципальной программы «Поддержка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2021-2027 годы»</w:t>
      </w:r>
      <w:r w:rsidRPr="00E4351E">
        <w:rPr>
          <w:iCs/>
          <w:sz w:val="28"/>
          <w:szCs w:val="28"/>
        </w:rPr>
        <w:t xml:space="preserve"> </w:t>
      </w:r>
      <w:r w:rsidRPr="00E4351E">
        <w:rPr>
          <w:iCs/>
          <w:sz w:val="24"/>
          <w:szCs w:val="24"/>
        </w:rPr>
        <w:t>средства направлены на следующие расходы:</w:t>
      </w:r>
    </w:p>
    <w:p w:rsidR="00D8581C" w:rsidRPr="00E4351E" w:rsidRDefault="00D8581C" w:rsidP="003E7194">
      <w:pPr>
        <w:pStyle w:val="ac"/>
        <w:numPr>
          <w:ilvl w:val="0"/>
          <w:numId w:val="25"/>
        </w:numPr>
        <w:spacing w:line="276" w:lineRule="auto"/>
        <w:ind w:left="0" w:firstLine="709"/>
        <w:jc w:val="both"/>
        <w:rPr>
          <w:b w:val="0"/>
          <w:bCs/>
          <w:szCs w:val="24"/>
        </w:rPr>
      </w:pPr>
      <w:r w:rsidRPr="00E4351E">
        <w:rPr>
          <w:b w:val="0"/>
          <w:szCs w:val="24"/>
        </w:rPr>
        <w:t xml:space="preserve">доставку отдельных категорий граждан, зарегистрированных на территории городского округа Тольятти, на социально значимые мероприятия </w:t>
      </w:r>
      <w:r w:rsidRPr="00E4351E">
        <w:rPr>
          <w:szCs w:val="24"/>
        </w:rPr>
        <w:t>- 32</w:t>
      </w:r>
      <w:r w:rsidRPr="00E4351E">
        <w:rPr>
          <w:b w:val="0"/>
          <w:szCs w:val="24"/>
        </w:rPr>
        <w:t xml:space="preserve"> </w:t>
      </w:r>
      <w:r w:rsidRPr="00E4351E">
        <w:rPr>
          <w:bCs/>
          <w:szCs w:val="24"/>
        </w:rPr>
        <w:t>тыс. руб.</w:t>
      </w:r>
      <w:r w:rsidR="003A4FC7" w:rsidRPr="00E4351E">
        <w:rPr>
          <w:bCs/>
          <w:szCs w:val="24"/>
        </w:rPr>
        <w:t>,</w:t>
      </w:r>
      <w:r w:rsidRPr="00E4351E">
        <w:rPr>
          <w:bCs/>
          <w:szCs w:val="24"/>
        </w:rPr>
        <w:t xml:space="preserve"> </w:t>
      </w:r>
      <w:r w:rsidRPr="00E4351E">
        <w:rPr>
          <w:b w:val="0"/>
          <w:szCs w:val="24"/>
        </w:rPr>
        <w:t>или 100% от утвержденного плана;</w:t>
      </w:r>
    </w:p>
    <w:p w:rsidR="00D8581C" w:rsidRPr="00E4351E" w:rsidRDefault="00D8581C" w:rsidP="003E7194">
      <w:pPr>
        <w:pStyle w:val="ac"/>
        <w:numPr>
          <w:ilvl w:val="0"/>
          <w:numId w:val="25"/>
        </w:numPr>
        <w:spacing w:line="276" w:lineRule="auto"/>
        <w:ind w:left="0" w:firstLine="709"/>
        <w:jc w:val="both"/>
        <w:rPr>
          <w:b w:val="0"/>
          <w:szCs w:val="24"/>
        </w:rPr>
      </w:pPr>
      <w:r w:rsidRPr="00E4351E">
        <w:rPr>
          <w:b w:val="0"/>
          <w:bCs/>
          <w:szCs w:val="24"/>
        </w:rPr>
        <w:t xml:space="preserve">реализацию инициатив населения, проживающего на территории городского округа Тольятти, в целях решения вопросов местного значения – </w:t>
      </w:r>
      <w:r w:rsidR="008B7893" w:rsidRPr="00E4351E">
        <w:rPr>
          <w:bCs/>
          <w:szCs w:val="24"/>
        </w:rPr>
        <w:t>60</w:t>
      </w:r>
      <w:r w:rsidRPr="00E4351E">
        <w:rPr>
          <w:szCs w:val="24"/>
        </w:rPr>
        <w:t>8</w:t>
      </w:r>
      <w:r w:rsidRPr="00E4351E">
        <w:rPr>
          <w:bCs/>
          <w:szCs w:val="24"/>
        </w:rPr>
        <w:t xml:space="preserve"> </w:t>
      </w:r>
      <w:r w:rsidRPr="00E4351E">
        <w:rPr>
          <w:szCs w:val="24"/>
        </w:rPr>
        <w:t>тыс. руб.</w:t>
      </w:r>
      <w:r w:rsidR="003A4FC7" w:rsidRPr="00E4351E">
        <w:rPr>
          <w:szCs w:val="24"/>
        </w:rPr>
        <w:t>,</w:t>
      </w:r>
      <w:r w:rsidRPr="00E4351E">
        <w:rPr>
          <w:b w:val="0"/>
          <w:szCs w:val="24"/>
        </w:rPr>
        <w:t xml:space="preserve"> или </w:t>
      </w:r>
      <w:r w:rsidR="008B7893" w:rsidRPr="00E4351E">
        <w:rPr>
          <w:b w:val="0"/>
          <w:szCs w:val="24"/>
        </w:rPr>
        <w:t>55</w:t>
      </w:r>
      <w:r w:rsidRPr="00E4351E">
        <w:rPr>
          <w:b w:val="0"/>
          <w:szCs w:val="24"/>
        </w:rPr>
        <w:t>,</w:t>
      </w:r>
      <w:r w:rsidR="008B7893" w:rsidRPr="00E4351E">
        <w:rPr>
          <w:b w:val="0"/>
          <w:szCs w:val="24"/>
        </w:rPr>
        <w:t>3</w:t>
      </w:r>
      <w:r w:rsidRPr="00E4351E">
        <w:rPr>
          <w:b w:val="0"/>
          <w:szCs w:val="24"/>
        </w:rPr>
        <w:t>% от утвержденного плана;</w:t>
      </w:r>
    </w:p>
    <w:p w:rsidR="00D8581C" w:rsidRPr="00E4351E" w:rsidRDefault="00D8581C" w:rsidP="003E7194">
      <w:pPr>
        <w:pStyle w:val="ac"/>
        <w:numPr>
          <w:ilvl w:val="0"/>
          <w:numId w:val="25"/>
        </w:numPr>
        <w:spacing w:line="276" w:lineRule="auto"/>
        <w:ind w:left="0" w:firstLine="709"/>
        <w:jc w:val="both"/>
        <w:rPr>
          <w:b w:val="0"/>
          <w:szCs w:val="24"/>
        </w:rPr>
      </w:pPr>
      <w:r w:rsidRPr="00E4351E">
        <w:rPr>
          <w:b w:val="0"/>
          <w:szCs w:val="24"/>
        </w:rPr>
        <w:t xml:space="preserve">проведение культурно-массового мероприятия, посвященного Дню Победы, включая приобретение подарков, пригласительных билетов - </w:t>
      </w:r>
      <w:r w:rsidRPr="00E4351E">
        <w:rPr>
          <w:bCs/>
          <w:szCs w:val="24"/>
        </w:rPr>
        <w:t>178</w:t>
      </w:r>
      <w:r w:rsidRPr="00E4351E">
        <w:rPr>
          <w:b w:val="0"/>
          <w:szCs w:val="24"/>
        </w:rPr>
        <w:t xml:space="preserve"> </w:t>
      </w:r>
      <w:r w:rsidRPr="00E4351E">
        <w:rPr>
          <w:bCs/>
          <w:szCs w:val="24"/>
        </w:rPr>
        <w:t>тыс. руб.</w:t>
      </w:r>
      <w:r w:rsidR="003A4FC7" w:rsidRPr="00E4351E">
        <w:rPr>
          <w:bCs/>
          <w:szCs w:val="24"/>
        </w:rPr>
        <w:t>,</w:t>
      </w:r>
      <w:r w:rsidRPr="00E4351E">
        <w:rPr>
          <w:b w:val="0"/>
          <w:szCs w:val="24"/>
        </w:rPr>
        <w:t xml:space="preserve"> или 89,5% от утвержденного плана;</w:t>
      </w:r>
    </w:p>
    <w:p w:rsidR="003A56BB" w:rsidRPr="00E4351E" w:rsidRDefault="003A56BB" w:rsidP="003A56BB">
      <w:pPr>
        <w:pStyle w:val="ac"/>
        <w:numPr>
          <w:ilvl w:val="0"/>
          <w:numId w:val="25"/>
        </w:numPr>
        <w:spacing w:line="276" w:lineRule="auto"/>
        <w:ind w:left="0" w:firstLine="709"/>
        <w:jc w:val="both"/>
        <w:rPr>
          <w:b w:val="0"/>
          <w:szCs w:val="24"/>
        </w:rPr>
      </w:pPr>
      <w:r w:rsidRPr="00E4351E">
        <w:rPr>
          <w:b w:val="0"/>
          <w:szCs w:val="24"/>
        </w:rPr>
        <w:t xml:space="preserve">приобретение подарков для поздравления ветеранов Великой Отечественной войны 1941-1945 годов в связи с традиционно считающимися юбилейными днями рождения, начиная с 90-летия </w:t>
      </w:r>
      <w:r w:rsidRPr="00E4351E">
        <w:rPr>
          <w:szCs w:val="24"/>
        </w:rPr>
        <w:t>-</w:t>
      </w:r>
      <w:r w:rsidRPr="00E4351E">
        <w:rPr>
          <w:b w:val="0"/>
          <w:szCs w:val="24"/>
        </w:rPr>
        <w:t xml:space="preserve"> </w:t>
      </w:r>
      <w:r w:rsidRPr="00E4351E">
        <w:rPr>
          <w:bCs/>
          <w:szCs w:val="24"/>
        </w:rPr>
        <w:t>275</w:t>
      </w:r>
      <w:r w:rsidRPr="00E4351E">
        <w:rPr>
          <w:b w:val="0"/>
          <w:szCs w:val="24"/>
        </w:rPr>
        <w:t xml:space="preserve"> </w:t>
      </w:r>
      <w:r w:rsidRPr="00E4351E">
        <w:rPr>
          <w:szCs w:val="24"/>
        </w:rPr>
        <w:t xml:space="preserve">тыс. руб., </w:t>
      </w:r>
      <w:r w:rsidRPr="00E4351E">
        <w:rPr>
          <w:b w:val="0"/>
          <w:szCs w:val="24"/>
        </w:rPr>
        <w:t>или 71,1% от утвержденного плана;</w:t>
      </w:r>
    </w:p>
    <w:p w:rsidR="00D8581C" w:rsidRPr="00E4351E" w:rsidRDefault="00D8581C" w:rsidP="003E7194">
      <w:pPr>
        <w:pStyle w:val="af7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351E">
        <w:rPr>
          <w:rFonts w:ascii="Times New Roman" w:hAnsi="Times New Roman"/>
          <w:sz w:val="24"/>
          <w:szCs w:val="24"/>
        </w:rPr>
        <w:t xml:space="preserve">субсидии СОНКО, не являющимся государственными (муниципальными) учреждениями, на осуществление уставной деятельности – </w:t>
      </w:r>
      <w:r w:rsidRPr="00E4351E">
        <w:rPr>
          <w:rFonts w:ascii="Times New Roman" w:hAnsi="Times New Roman"/>
          <w:b/>
          <w:bCs/>
          <w:sz w:val="24"/>
          <w:szCs w:val="24"/>
        </w:rPr>
        <w:t>1</w:t>
      </w:r>
      <w:r w:rsidR="003A4FC7" w:rsidRPr="00E4351E">
        <w:rPr>
          <w:b/>
          <w:bCs/>
          <w:sz w:val="24"/>
          <w:szCs w:val="24"/>
        </w:rPr>
        <w:t> </w:t>
      </w:r>
      <w:r w:rsidRPr="00E4351E">
        <w:rPr>
          <w:rFonts w:ascii="Times New Roman" w:hAnsi="Times New Roman"/>
          <w:b/>
          <w:bCs/>
          <w:sz w:val="24"/>
          <w:szCs w:val="24"/>
        </w:rPr>
        <w:t>000 тыс. руб.</w:t>
      </w:r>
      <w:r w:rsidR="003A4FC7" w:rsidRPr="00E4351E">
        <w:rPr>
          <w:rFonts w:ascii="Times New Roman" w:hAnsi="Times New Roman"/>
          <w:b/>
          <w:bCs/>
          <w:sz w:val="24"/>
          <w:szCs w:val="24"/>
        </w:rPr>
        <w:t>,</w:t>
      </w:r>
      <w:r w:rsidRPr="00E4351E">
        <w:rPr>
          <w:rFonts w:ascii="Times New Roman" w:hAnsi="Times New Roman"/>
          <w:b/>
          <w:sz w:val="24"/>
          <w:szCs w:val="24"/>
        </w:rPr>
        <w:t xml:space="preserve"> </w:t>
      </w:r>
      <w:r w:rsidRPr="00E4351E">
        <w:rPr>
          <w:rFonts w:ascii="Times New Roman" w:hAnsi="Times New Roman"/>
          <w:sz w:val="24"/>
          <w:szCs w:val="24"/>
        </w:rPr>
        <w:t>или 100% от утвержденного плана</w:t>
      </w:r>
      <w:r w:rsidR="006D1ED3" w:rsidRPr="00E4351E">
        <w:rPr>
          <w:rFonts w:ascii="Times New Roman" w:hAnsi="Times New Roman"/>
          <w:sz w:val="24"/>
          <w:szCs w:val="24"/>
        </w:rPr>
        <w:t xml:space="preserve"> (предоставлены 14 организациям)</w:t>
      </w:r>
      <w:r w:rsidRPr="00E4351E">
        <w:rPr>
          <w:rFonts w:ascii="Times New Roman" w:hAnsi="Times New Roman"/>
          <w:sz w:val="24"/>
          <w:szCs w:val="24"/>
        </w:rPr>
        <w:t>;</w:t>
      </w:r>
    </w:p>
    <w:p w:rsidR="00C419EC" w:rsidRPr="00E4351E" w:rsidRDefault="00D8581C" w:rsidP="00C419EC">
      <w:pPr>
        <w:pStyle w:val="af7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351E">
        <w:rPr>
          <w:rFonts w:ascii="Times New Roman" w:hAnsi="Times New Roman"/>
          <w:sz w:val="24"/>
          <w:szCs w:val="24"/>
        </w:rPr>
        <w:t xml:space="preserve">субсидии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 – </w:t>
      </w:r>
      <w:r w:rsidRPr="00E4351E">
        <w:rPr>
          <w:rFonts w:ascii="Times New Roman" w:hAnsi="Times New Roman"/>
          <w:b/>
          <w:sz w:val="24"/>
          <w:szCs w:val="24"/>
        </w:rPr>
        <w:t>4</w:t>
      </w:r>
      <w:r w:rsidR="003A4FC7" w:rsidRPr="00E4351E">
        <w:rPr>
          <w:rFonts w:ascii="Times New Roman" w:hAnsi="Times New Roman"/>
          <w:b/>
          <w:sz w:val="24"/>
          <w:szCs w:val="24"/>
        </w:rPr>
        <w:t> </w:t>
      </w:r>
      <w:r w:rsidRPr="00E4351E">
        <w:rPr>
          <w:rFonts w:ascii="Times New Roman" w:hAnsi="Times New Roman"/>
          <w:b/>
          <w:sz w:val="24"/>
          <w:szCs w:val="24"/>
        </w:rPr>
        <w:t>310 тыс. руб</w:t>
      </w:r>
      <w:r w:rsidRPr="00E4351E">
        <w:rPr>
          <w:rFonts w:ascii="Times New Roman" w:hAnsi="Times New Roman"/>
          <w:sz w:val="24"/>
          <w:szCs w:val="24"/>
        </w:rPr>
        <w:t>.</w:t>
      </w:r>
      <w:r w:rsidR="003A4FC7" w:rsidRPr="00E4351E">
        <w:rPr>
          <w:rFonts w:ascii="Times New Roman" w:hAnsi="Times New Roman"/>
          <w:sz w:val="24"/>
          <w:szCs w:val="24"/>
        </w:rPr>
        <w:t>,</w:t>
      </w:r>
      <w:r w:rsidRPr="00E4351E">
        <w:rPr>
          <w:rFonts w:ascii="Times New Roman" w:hAnsi="Times New Roman"/>
          <w:sz w:val="24"/>
          <w:szCs w:val="24"/>
        </w:rPr>
        <w:t xml:space="preserve"> или 100% от утвержденного плана</w:t>
      </w:r>
      <w:r w:rsidR="006D1ED3" w:rsidRPr="00E4351E">
        <w:rPr>
          <w:rFonts w:ascii="Times New Roman" w:hAnsi="Times New Roman"/>
          <w:sz w:val="24"/>
          <w:szCs w:val="24"/>
        </w:rPr>
        <w:t xml:space="preserve"> (предоставлены 29 организациям)</w:t>
      </w:r>
      <w:r w:rsidR="003A4FC7" w:rsidRPr="00E4351E">
        <w:rPr>
          <w:rFonts w:ascii="Times New Roman" w:hAnsi="Times New Roman"/>
          <w:sz w:val="24"/>
          <w:szCs w:val="24"/>
        </w:rPr>
        <w:t>;</w:t>
      </w:r>
    </w:p>
    <w:p w:rsidR="00C419EC" w:rsidRPr="00E4351E" w:rsidRDefault="00C419EC" w:rsidP="00C419EC">
      <w:pPr>
        <w:pStyle w:val="af7"/>
        <w:numPr>
          <w:ilvl w:val="0"/>
          <w:numId w:val="2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351E">
        <w:rPr>
          <w:rFonts w:ascii="Times New Roman" w:hAnsi="Times New Roman"/>
          <w:sz w:val="24"/>
          <w:szCs w:val="24"/>
        </w:rPr>
        <w:t xml:space="preserve">субсидии СОНКО, не являющимся государственными (муниципальными) учреждениями, на реализацию общественно значимых мероприятий для отдельных категорий граждан на территории городского округа Тольятти – </w:t>
      </w:r>
      <w:r w:rsidRPr="00E4351E">
        <w:rPr>
          <w:rFonts w:ascii="Times New Roman" w:hAnsi="Times New Roman"/>
          <w:b/>
          <w:sz w:val="24"/>
          <w:szCs w:val="24"/>
        </w:rPr>
        <w:t>2 844 тыс. руб.,</w:t>
      </w:r>
      <w:r w:rsidRPr="00E4351E">
        <w:rPr>
          <w:rFonts w:ascii="Times New Roman" w:hAnsi="Times New Roman"/>
          <w:sz w:val="24"/>
          <w:szCs w:val="24"/>
        </w:rPr>
        <w:t xml:space="preserve"> в том числе за счет средств вышестоящего бюджета 1 844 тыс. руб. (предоставлены 23 организациям). В бюджет городского округа средства областного бюджета поступили 27.08.2023. Финансирование за счет всех источников произведено с 23.08.2023 по 28.08.2023.</w:t>
      </w:r>
    </w:p>
    <w:p w:rsidR="00D8581C" w:rsidRPr="00E4351E" w:rsidRDefault="00D8581C" w:rsidP="00D8581C">
      <w:pPr>
        <w:pStyle w:val="ac"/>
        <w:spacing w:line="276" w:lineRule="auto"/>
        <w:ind w:firstLine="709"/>
        <w:jc w:val="both"/>
        <w:rPr>
          <w:b w:val="0"/>
          <w:szCs w:val="24"/>
        </w:rPr>
      </w:pPr>
      <w:r w:rsidRPr="00E4351E">
        <w:rPr>
          <w:b w:val="0"/>
          <w:bCs/>
          <w:szCs w:val="24"/>
        </w:rPr>
        <w:t xml:space="preserve">Расходы, предусмотренные </w:t>
      </w:r>
      <w:r w:rsidR="00DF1510" w:rsidRPr="00E4351E">
        <w:rPr>
          <w:b w:val="0"/>
          <w:bCs/>
          <w:szCs w:val="24"/>
        </w:rPr>
        <w:t xml:space="preserve">на выплату </w:t>
      </w:r>
      <w:r w:rsidRPr="00E4351E">
        <w:rPr>
          <w:b w:val="0"/>
          <w:bCs/>
          <w:szCs w:val="24"/>
        </w:rPr>
        <w:t xml:space="preserve">именных премий главы городского округа лицам с ограниченными возможностями здоровья и добровольцам из числа жителей городского округа </w:t>
      </w:r>
      <w:r w:rsidR="00DF1510" w:rsidRPr="00E4351E">
        <w:rPr>
          <w:b w:val="0"/>
          <w:bCs/>
          <w:szCs w:val="24"/>
        </w:rPr>
        <w:t xml:space="preserve">в сумме </w:t>
      </w:r>
      <w:r w:rsidRPr="00E4351E">
        <w:rPr>
          <w:szCs w:val="24"/>
        </w:rPr>
        <w:t>360</w:t>
      </w:r>
      <w:r w:rsidRPr="00E4351E">
        <w:rPr>
          <w:b w:val="0"/>
          <w:bCs/>
          <w:szCs w:val="24"/>
        </w:rPr>
        <w:t xml:space="preserve"> </w:t>
      </w:r>
      <w:r w:rsidRPr="00E4351E">
        <w:rPr>
          <w:szCs w:val="24"/>
        </w:rPr>
        <w:t>тыс. руб.,</w:t>
      </w:r>
      <w:r w:rsidR="00E94037" w:rsidRPr="00E4351E">
        <w:rPr>
          <w:szCs w:val="24"/>
        </w:rPr>
        <w:t xml:space="preserve"> </w:t>
      </w:r>
      <w:r w:rsidR="00E94037" w:rsidRPr="00E4351E">
        <w:rPr>
          <w:b w:val="0"/>
          <w:szCs w:val="24"/>
        </w:rPr>
        <w:t>на</w:t>
      </w:r>
      <w:r w:rsidRPr="00E4351E">
        <w:rPr>
          <w:b w:val="0"/>
          <w:szCs w:val="24"/>
        </w:rPr>
        <w:t xml:space="preserve"> </w:t>
      </w:r>
      <w:r w:rsidRPr="00E4351E">
        <w:rPr>
          <w:b w:val="0"/>
          <w:bCs/>
          <w:szCs w:val="24"/>
        </w:rPr>
        <w:t xml:space="preserve">организацию и проведение конкурса среди ТОС городского округа Тольятти </w:t>
      </w:r>
      <w:r w:rsidR="00DF1510" w:rsidRPr="00E4351E">
        <w:rPr>
          <w:b w:val="0"/>
          <w:bCs/>
          <w:szCs w:val="24"/>
        </w:rPr>
        <w:t>в сумме</w:t>
      </w:r>
      <w:r w:rsidRPr="00E4351E">
        <w:rPr>
          <w:b w:val="0"/>
          <w:bCs/>
          <w:szCs w:val="24"/>
        </w:rPr>
        <w:t xml:space="preserve"> </w:t>
      </w:r>
      <w:r w:rsidRPr="00E4351E">
        <w:rPr>
          <w:bCs/>
          <w:szCs w:val="24"/>
        </w:rPr>
        <w:t>94</w:t>
      </w:r>
      <w:r w:rsidRPr="00E4351E">
        <w:rPr>
          <w:b w:val="0"/>
          <w:bCs/>
          <w:szCs w:val="24"/>
        </w:rPr>
        <w:t xml:space="preserve"> </w:t>
      </w:r>
      <w:r w:rsidRPr="00E4351E">
        <w:rPr>
          <w:szCs w:val="24"/>
        </w:rPr>
        <w:t xml:space="preserve">тыс. руб., </w:t>
      </w:r>
      <w:r w:rsidRPr="00E4351E">
        <w:rPr>
          <w:b w:val="0"/>
          <w:szCs w:val="24"/>
        </w:rPr>
        <w:t>запланированы на 4 квартал 2023 года.</w:t>
      </w:r>
    </w:p>
    <w:p w:rsidR="00D8581C" w:rsidRPr="00E4351E" w:rsidRDefault="00D8581C" w:rsidP="00D8581C">
      <w:pPr>
        <w:pStyle w:val="ac"/>
        <w:spacing w:line="276" w:lineRule="auto"/>
        <w:ind w:firstLine="709"/>
        <w:jc w:val="both"/>
        <w:rPr>
          <w:b w:val="0"/>
          <w:szCs w:val="24"/>
        </w:rPr>
      </w:pPr>
    </w:p>
    <w:p w:rsidR="00D8581C" w:rsidRPr="00E4351E" w:rsidRDefault="00D8581C" w:rsidP="00D8581C">
      <w:pPr>
        <w:pStyle w:val="ac"/>
        <w:spacing w:line="276" w:lineRule="auto"/>
        <w:ind w:firstLine="709"/>
        <w:jc w:val="both"/>
        <w:rPr>
          <w:b w:val="0"/>
          <w:bCs/>
          <w:szCs w:val="24"/>
        </w:rPr>
      </w:pPr>
      <w:r w:rsidRPr="00E4351E">
        <w:rPr>
          <w:b w:val="0"/>
          <w:bCs/>
          <w:szCs w:val="24"/>
        </w:rPr>
        <w:lastRenderedPageBreak/>
        <w:t xml:space="preserve">Среднесписочная численность работников МКУ «Центр поддержки общественных инициатив» за </w:t>
      </w:r>
      <w:r w:rsidR="00E94037" w:rsidRPr="00E4351E">
        <w:rPr>
          <w:b w:val="0"/>
          <w:bCs/>
          <w:szCs w:val="24"/>
        </w:rPr>
        <w:t xml:space="preserve">9 месяцев </w:t>
      </w:r>
      <w:r w:rsidRPr="00E4351E">
        <w:rPr>
          <w:b w:val="0"/>
          <w:bCs/>
          <w:szCs w:val="24"/>
        </w:rPr>
        <w:t>2023 года – 8</w:t>
      </w:r>
      <w:r w:rsidR="008B7893" w:rsidRPr="00E4351E">
        <w:rPr>
          <w:b w:val="0"/>
          <w:bCs/>
          <w:szCs w:val="24"/>
        </w:rPr>
        <w:t>6</w:t>
      </w:r>
      <w:r w:rsidRPr="00E4351E">
        <w:rPr>
          <w:b w:val="0"/>
          <w:bCs/>
          <w:szCs w:val="24"/>
        </w:rPr>
        <w:t xml:space="preserve"> человек.</w:t>
      </w:r>
    </w:p>
    <w:p w:rsidR="004A6ABF" w:rsidRPr="00E4351E" w:rsidRDefault="00572909" w:rsidP="00BF4E36">
      <w:pPr>
        <w:spacing w:before="240" w:after="240" w:line="276" w:lineRule="auto"/>
        <w:ind w:firstLine="709"/>
        <w:jc w:val="center"/>
        <w:rPr>
          <w:b/>
          <w:sz w:val="24"/>
          <w:szCs w:val="24"/>
        </w:rPr>
      </w:pPr>
      <w:r w:rsidRPr="00E4351E">
        <w:rPr>
          <w:b/>
          <w:sz w:val="24"/>
          <w:szCs w:val="24"/>
        </w:rPr>
        <w:t xml:space="preserve">Управление </w:t>
      </w:r>
      <w:r w:rsidR="00B052EA" w:rsidRPr="00E4351E">
        <w:rPr>
          <w:b/>
          <w:sz w:val="24"/>
          <w:szCs w:val="24"/>
        </w:rPr>
        <w:t>потребительского рынка</w:t>
      </w:r>
    </w:p>
    <w:p w:rsidR="00BF4E36" w:rsidRPr="00E4351E" w:rsidRDefault="00BF4E36" w:rsidP="00BF4E3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E4351E">
        <w:rPr>
          <w:bCs/>
          <w:sz w:val="24"/>
          <w:szCs w:val="24"/>
        </w:rPr>
        <w:t xml:space="preserve">Бюджетные ассигнования по главному распорядителю утверждены по подразделу </w:t>
      </w:r>
      <w:r w:rsidRPr="00E4351E">
        <w:rPr>
          <w:b/>
          <w:sz w:val="24"/>
          <w:szCs w:val="24"/>
        </w:rPr>
        <w:t>0113</w:t>
      </w:r>
      <w:r w:rsidR="00701BD4" w:rsidRPr="00E4351E">
        <w:rPr>
          <w:sz w:val="24"/>
          <w:szCs w:val="24"/>
        </w:rPr>
        <w:t> </w:t>
      </w:r>
      <w:r w:rsidRPr="00E4351E">
        <w:rPr>
          <w:b/>
          <w:sz w:val="24"/>
          <w:szCs w:val="24"/>
        </w:rPr>
        <w:t>«Другие общегосударственные вопросы»</w:t>
      </w:r>
      <w:r w:rsidRPr="00E4351E">
        <w:rPr>
          <w:bCs/>
          <w:sz w:val="24"/>
          <w:szCs w:val="24"/>
        </w:rPr>
        <w:t xml:space="preserve"> в размере </w:t>
      </w:r>
      <w:r w:rsidRPr="00E4351E">
        <w:rPr>
          <w:b/>
          <w:bCs/>
          <w:sz w:val="24"/>
          <w:szCs w:val="24"/>
        </w:rPr>
        <w:t>1</w:t>
      </w:r>
      <w:r w:rsidRPr="00E4351E">
        <w:rPr>
          <w:sz w:val="24"/>
          <w:szCs w:val="24"/>
        </w:rPr>
        <w:t> </w:t>
      </w:r>
      <w:r w:rsidRPr="00E4351E">
        <w:rPr>
          <w:b/>
          <w:bCs/>
          <w:sz w:val="24"/>
          <w:szCs w:val="24"/>
        </w:rPr>
        <w:t>062 тыс. руб.</w:t>
      </w:r>
      <w:r w:rsidRPr="00E4351E">
        <w:rPr>
          <w:bCs/>
          <w:sz w:val="24"/>
          <w:szCs w:val="24"/>
        </w:rPr>
        <w:t xml:space="preserve"> в</w:t>
      </w:r>
      <w:r w:rsidRPr="00E4351E">
        <w:rPr>
          <w:iCs/>
          <w:kern w:val="1"/>
          <w:sz w:val="24"/>
          <w:szCs w:val="24"/>
        </w:rPr>
        <w:t xml:space="preserve"> рамках муниципальной программы «Развитие потребительского рынка в городском округе Тольятти на 2022-2026 годы».</w:t>
      </w:r>
    </w:p>
    <w:p w:rsidR="00BF4E36" w:rsidRPr="00E4351E" w:rsidRDefault="00BF4E36" w:rsidP="00BF4E3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kern w:val="1"/>
          <w:sz w:val="24"/>
          <w:szCs w:val="24"/>
        </w:rPr>
      </w:pPr>
      <w:r w:rsidRPr="00E4351E">
        <w:rPr>
          <w:bCs/>
          <w:sz w:val="24"/>
          <w:szCs w:val="24"/>
        </w:rPr>
        <w:t>Исполнение в отчетном периоде</w:t>
      </w:r>
      <w:r w:rsidRPr="00E4351E">
        <w:rPr>
          <w:b/>
          <w:bCs/>
          <w:sz w:val="24"/>
          <w:szCs w:val="24"/>
        </w:rPr>
        <w:t xml:space="preserve"> </w:t>
      </w:r>
      <w:r w:rsidRPr="00E4351E">
        <w:rPr>
          <w:bCs/>
          <w:sz w:val="24"/>
          <w:szCs w:val="24"/>
        </w:rPr>
        <w:t xml:space="preserve">составило </w:t>
      </w:r>
      <w:r w:rsidR="003C57E2" w:rsidRPr="00E4351E">
        <w:rPr>
          <w:b/>
          <w:bCs/>
          <w:sz w:val="24"/>
          <w:szCs w:val="24"/>
        </w:rPr>
        <w:t>70</w:t>
      </w:r>
      <w:r w:rsidRPr="00E4351E">
        <w:rPr>
          <w:b/>
          <w:bCs/>
          <w:sz w:val="24"/>
          <w:szCs w:val="24"/>
        </w:rPr>
        <w:t xml:space="preserve"> тыс. руб</w:t>
      </w:r>
      <w:r w:rsidRPr="00E4351E">
        <w:rPr>
          <w:bCs/>
          <w:sz w:val="24"/>
          <w:szCs w:val="24"/>
        </w:rPr>
        <w:t xml:space="preserve">., или </w:t>
      </w:r>
      <w:r w:rsidR="003C57E2" w:rsidRPr="00E4351E">
        <w:rPr>
          <w:bCs/>
          <w:sz w:val="24"/>
          <w:szCs w:val="24"/>
        </w:rPr>
        <w:t>6</w:t>
      </w:r>
      <w:r w:rsidRPr="00E4351E">
        <w:rPr>
          <w:bCs/>
          <w:sz w:val="24"/>
          <w:szCs w:val="24"/>
        </w:rPr>
        <w:t>,</w:t>
      </w:r>
      <w:r w:rsidR="003C57E2" w:rsidRPr="00E4351E">
        <w:rPr>
          <w:bCs/>
          <w:sz w:val="24"/>
          <w:szCs w:val="24"/>
        </w:rPr>
        <w:t>6</w:t>
      </w:r>
      <w:r w:rsidRPr="00E4351E">
        <w:rPr>
          <w:bCs/>
          <w:sz w:val="24"/>
          <w:szCs w:val="24"/>
        </w:rPr>
        <w:t xml:space="preserve">% от утвержденного плана и </w:t>
      </w:r>
      <w:r w:rsidR="003C57E2" w:rsidRPr="00E4351E">
        <w:rPr>
          <w:bCs/>
          <w:sz w:val="24"/>
          <w:szCs w:val="24"/>
        </w:rPr>
        <w:t>66</w:t>
      </w:r>
      <w:r w:rsidR="00D06EB0" w:rsidRPr="00E4351E">
        <w:rPr>
          <w:bCs/>
          <w:sz w:val="24"/>
          <w:szCs w:val="24"/>
        </w:rPr>
        <w:t>,</w:t>
      </w:r>
      <w:r w:rsidR="003C57E2" w:rsidRPr="00E4351E">
        <w:rPr>
          <w:bCs/>
          <w:sz w:val="24"/>
          <w:szCs w:val="24"/>
        </w:rPr>
        <w:t>0</w:t>
      </w:r>
      <w:r w:rsidR="00D06EB0" w:rsidRPr="00E4351E">
        <w:rPr>
          <w:bCs/>
          <w:sz w:val="24"/>
          <w:szCs w:val="24"/>
        </w:rPr>
        <w:t>%</w:t>
      </w:r>
      <w:r w:rsidRPr="00E4351E">
        <w:rPr>
          <w:bCs/>
          <w:sz w:val="24"/>
          <w:szCs w:val="24"/>
        </w:rPr>
        <w:t xml:space="preserve"> от кассового плана</w:t>
      </w:r>
      <w:r w:rsidR="00D06EB0" w:rsidRPr="00E4351E">
        <w:rPr>
          <w:bCs/>
          <w:sz w:val="24"/>
          <w:szCs w:val="24"/>
        </w:rPr>
        <w:t>, из них:</w:t>
      </w:r>
    </w:p>
    <w:p w:rsidR="00252137" w:rsidRPr="00E4351E" w:rsidRDefault="00D06EB0" w:rsidP="00252137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E4351E">
        <w:rPr>
          <w:kern w:val="1"/>
          <w:sz w:val="24"/>
          <w:szCs w:val="24"/>
        </w:rPr>
        <w:t>- р</w:t>
      </w:r>
      <w:r w:rsidRPr="00E4351E">
        <w:rPr>
          <w:iCs/>
          <w:kern w:val="1"/>
          <w:sz w:val="24"/>
          <w:szCs w:val="24"/>
        </w:rPr>
        <w:t>асходы по о</w:t>
      </w:r>
      <w:r w:rsidRPr="00E4351E">
        <w:rPr>
          <w:bCs/>
          <w:sz w:val="24"/>
          <w:szCs w:val="24"/>
        </w:rPr>
        <w:t>пределению рыночной стоимости платы по договору на размещение нестационарного торгового объекта в месте размещения такого объекта согласно схеме размещения нестационарных торговых объектов</w:t>
      </w:r>
      <w:r w:rsidR="00561EC9" w:rsidRPr="00E4351E">
        <w:rPr>
          <w:bCs/>
          <w:sz w:val="24"/>
          <w:szCs w:val="24"/>
        </w:rPr>
        <w:t>,</w:t>
      </w:r>
      <w:r w:rsidRPr="00E4351E">
        <w:rPr>
          <w:bCs/>
          <w:sz w:val="24"/>
          <w:szCs w:val="24"/>
        </w:rPr>
        <w:t xml:space="preserve"> на территории городского округа Тольятти в сумме </w:t>
      </w:r>
      <w:r w:rsidR="007148DD" w:rsidRPr="00E4351E">
        <w:rPr>
          <w:b/>
          <w:bCs/>
          <w:sz w:val="24"/>
          <w:szCs w:val="24"/>
        </w:rPr>
        <w:t>43</w:t>
      </w:r>
      <w:r w:rsidRPr="00E4351E">
        <w:rPr>
          <w:b/>
          <w:bCs/>
          <w:sz w:val="24"/>
          <w:szCs w:val="24"/>
        </w:rPr>
        <w:t xml:space="preserve"> тыс.</w:t>
      </w:r>
      <w:r w:rsidR="00561EC9" w:rsidRPr="00E4351E">
        <w:rPr>
          <w:b/>
          <w:bCs/>
          <w:sz w:val="24"/>
          <w:szCs w:val="24"/>
        </w:rPr>
        <w:t xml:space="preserve"> </w:t>
      </w:r>
      <w:r w:rsidRPr="00E4351E">
        <w:rPr>
          <w:b/>
          <w:bCs/>
          <w:sz w:val="24"/>
          <w:szCs w:val="24"/>
        </w:rPr>
        <w:t>руб.</w:t>
      </w:r>
      <w:r w:rsidRPr="00E4351E">
        <w:rPr>
          <w:bCs/>
          <w:sz w:val="24"/>
          <w:szCs w:val="24"/>
        </w:rPr>
        <w:t xml:space="preserve"> при утвержденном плане </w:t>
      </w:r>
      <w:r w:rsidRPr="00E4351E">
        <w:rPr>
          <w:b/>
          <w:bCs/>
          <w:sz w:val="24"/>
          <w:szCs w:val="24"/>
        </w:rPr>
        <w:t>862 тыс. руб.</w:t>
      </w:r>
      <w:r w:rsidRPr="00E4351E">
        <w:rPr>
          <w:bCs/>
          <w:sz w:val="24"/>
          <w:szCs w:val="24"/>
        </w:rPr>
        <w:t xml:space="preserve"> Оплата произведена по факту оказанных услуг. </w:t>
      </w:r>
      <w:r w:rsidR="00252137" w:rsidRPr="00E4351E">
        <w:rPr>
          <w:bCs/>
          <w:sz w:val="24"/>
          <w:szCs w:val="24"/>
        </w:rPr>
        <w:t>Контракт по данному виду услуг заключен на сумму 547 тыс. руб., оставшиеся 315 тыс. руб. решением Думы городского округа Тольятти от 18.10.2023 №</w:t>
      </w:r>
      <w:r w:rsidR="005012BD">
        <w:rPr>
          <w:bCs/>
          <w:sz w:val="24"/>
          <w:szCs w:val="24"/>
        </w:rPr>
        <w:t xml:space="preserve"> </w:t>
      </w:r>
      <w:r w:rsidR="00252137" w:rsidRPr="00E4351E">
        <w:rPr>
          <w:bCs/>
          <w:sz w:val="24"/>
          <w:szCs w:val="24"/>
        </w:rPr>
        <w:t xml:space="preserve">38 перераспределены на </w:t>
      </w:r>
      <w:r w:rsidR="00252137" w:rsidRPr="00E4351E">
        <w:rPr>
          <w:color w:val="000000"/>
          <w:sz w:val="24"/>
          <w:szCs w:val="24"/>
        </w:rPr>
        <w:t>оплату расходов</w:t>
      </w:r>
      <w:r w:rsidR="00252137" w:rsidRPr="00E4351E">
        <w:rPr>
          <w:color w:val="FF0000"/>
          <w:sz w:val="24"/>
          <w:szCs w:val="24"/>
        </w:rPr>
        <w:t xml:space="preserve"> </w:t>
      </w:r>
      <w:r w:rsidR="00252137" w:rsidRPr="00E4351E">
        <w:rPr>
          <w:sz w:val="24"/>
          <w:szCs w:val="24"/>
        </w:rPr>
        <w:t>в части ведения судебных дел, в которых участвует управление потребительского рынка.</w:t>
      </w:r>
    </w:p>
    <w:p w:rsidR="00252137" w:rsidRPr="00E4351E" w:rsidRDefault="00252137" w:rsidP="00252137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E4351E">
        <w:rPr>
          <w:sz w:val="24"/>
          <w:szCs w:val="24"/>
        </w:rPr>
        <w:t>Дальнейшее финансирование действующего контракта в 4 квартале текущего года будет производиться</w:t>
      </w:r>
      <w:r w:rsidRPr="00E4351E">
        <w:rPr>
          <w:bCs/>
          <w:sz w:val="24"/>
          <w:szCs w:val="24"/>
        </w:rPr>
        <w:t xml:space="preserve"> по факту оказанных услуг;</w:t>
      </w:r>
    </w:p>
    <w:p w:rsidR="00252137" w:rsidRPr="00252137" w:rsidRDefault="00D06EB0" w:rsidP="00252137">
      <w:pPr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  <w:proofErr w:type="gramStart"/>
      <w:r w:rsidRPr="00E4351E">
        <w:rPr>
          <w:bCs/>
          <w:sz w:val="24"/>
          <w:szCs w:val="24"/>
        </w:rPr>
        <w:t xml:space="preserve">- расходы на </w:t>
      </w:r>
      <w:r w:rsidRPr="00E4351E">
        <w:rPr>
          <w:sz w:val="24"/>
          <w:szCs w:val="24"/>
        </w:rPr>
        <w:t>и</w:t>
      </w:r>
      <w:r w:rsidRPr="00E4351E">
        <w:rPr>
          <w:bCs/>
          <w:sz w:val="24"/>
          <w:szCs w:val="24"/>
        </w:rPr>
        <w:t>зготовление и размещение социальной рекламы на местах, незаполненных коммерческой рекламой</w:t>
      </w:r>
      <w:r w:rsidR="00321566" w:rsidRPr="00E4351E">
        <w:rPr>
          <w:bCs/>
          <w:sz w:val="24"/>
          <w:szCs w:val="24"/>
        </w:rPr>
        <w:t>,</w:t>
      </w:r>
      <w:r w:rsidRPr="00E4351E">
        <w:rPr>
          <w:bCs/>
          <w:sz w:val="24"/>
          <w:szCs w:val="24"/>
        </w:rPr>
        <w:t xml:space="preserve"> в сумме </w:t>
      </w:r>
      <w:r w:rsidRPr="00E4351E">
        <w:rPr>
          <w:b/>
          <w:bCs/>
          <w:sz w:val="24"/>
          <w:szCs w:val="24"/>
        </w:rPr>
        <w:t>27</w:t>
      </w:r>
      <w:r w:rsidRPr="00E4351E">
        <w:rPr>
          <w:bCs/>
          <w:sz w:val="24"/>
          <w:szCs w:val="24"/>
        </w:rPr>
        <w:t xml:space="preserve"> </w:t>
      </w:r>
      <w:r w:rsidRPr="00E4351E">
        <w:rPr>
          <w:b/>
          <w:bCs/>
          <w:sz w:val="24"/>
          <w:szCs w:val="24"/>
        </w:rPr>
        <w:t>тыс.</w:t>
      </w:r>
      <w:r w:rsidR="00561EC9" w:rsidRPr="00E4351E">
        <w:rPr>
          <w:b/>
          <w:bCs/>
          <w:sz w:val="24"/>
          <w:szCs w:val="24"/>
        </w:rPr>
        <w:t xml:space="preserve"> </w:t>
      </w:r>
      <w:r w:rsidRPr="00E4351E">
        <w:rPr>
          <w:b/>
          <w:bCs/>
          <w:sz w:val="24"/>
          <w:szCs w:val="24"/>
        </w:rPr>
        <w:t xml:space="preserve">руб. </w:t>
      </w:r>
      <w:r w:rsidRPr="00E4351E">
        <w:rPr>
          <w:bCs/>
          <w:sz w:val="24"/>
          <w:szCs w:val="24"/>
        </w:rPr>
        <w:t xml:space="preserve">при утвержденном плане </w:t>
      </w:r>
      <w:r w:rsidRPr="00E4351E">
        <w:rPr>
          <w:b/>
          <w:bCs/>
          <w:sz w:val="24"/>
          <w:szCs w:val="24"/>
        </w:rPr>
        <w:t>200</w:t>
      </w:r>
      <w:r w:rsidRPr="00E4351E">
        <w:rPr>
          <w:bCs/>
          <w:sz w:val="24"/>
          <w:szCs w:val="24"/>
        </w:rPr>
        <w:t xml:space="preserve"> </w:t>
      </w:r>
      <w:r w:rsidRPr="00E4351E">
        <w:rPr>
          <w:b/>
          <w:bCs/>
          <w:sz w:val="24"/>
          <w:szCs w:val="24"/>
        </w:rPr>
        <w:t>тыс. руб.</w:t>
      </w:r>
      <w:r w:rsidRPr="00E4351E">
        <w:rPr>
          <w:bCs/>
          <w:sz w:val="24"/>
          <w:szCs w:val="24"/>
        </w:rPr>
        <w:t xml:space="preserve"> Размещены 5 единиц </w:t>
      </w:r>
      <w:r w:rsidRPr="00E4351E">
        <w:rPr>
          <w:sz w:val="24"/>
          <w:szCs w:val="24"/>
        </w:rPr>
        <w:t>социальной рекламы, выделенных Департаментом внутренней политики Самарской области из 10 запрошенных.</w:t>
      </w:r>
      <w:proofErr w:type="gramEnd"/>
      <w:r w:rsidR="00252137" w:rsidRPr="00E4351E">
        <w:rPr>
          <w:sz w:val="24"/>
          <w:szCs w:val="24"/>
        </w:rPr>
        <w:t xml:space="preserve"> Расходование средств будет производиться по мере предоставления документов до конца текущего года.</w:t>
      </w:r>
    </w:p>
    <w:p w:rsidR="00D06EB0" w:rsidRPr="00D06EB0" w:rsidRDefault="00D06EB0" w:rsidP="00D06EB0">
      <w:pPr>
        <w:suppressAutoHyphens/>
        <w:spacing w:line="276" w:lineRule="auto"/>
        <w:ind w:firstLine="709"/>
        <w:jc w:val="both"/>
        <w:rPr>
          <w:bCs/>
          <w:sz w:val="24"/>
          <w:szCs w:val="24"/>
        </w:rPr>
      </w:pPr>
    </w:p>
    <w:p w:rsidR="00430736" w:rsidRDefault="00430736" w:rsidP="00CB1562">
      <w:pPr>
        <w:spacing w:before="100" w:beforeAutospacing="1" w:after="100" w:afterAutospacing="1" w:line="276" w:lineRule="auto"/>
        <w:ind w:firstLine="709"/>
        <w:jc w:val="both"/>
        <w:rPr>
          <w:sz w:val="24"/>
          <w:szCs w:val="24"/>
        </w:rPr>
      </w:pPr>
    </w:p>
    <w:p w:rsidR="00DA6127" w:rsidRDefault="00DA6127" w:rsidP="00CB1562">
      <w:pPr>
        <w:spacing w:before="100" w:beforeAutospacing="1" w:after="100" w:afterAutospacing="1" w:line="276" w:lineRule="auto"/>
        <w:ind w:firstLine="709"/>
        <w:jc w:val="both"/>
        <w:rPr>
          <w:sz w:val="24"/>
          <w:szCs w:val="24"/>
        </w:rPr>
      </w:pPr>
    </w:p>
    <w:p w:rsidR="00893E73" w:rsidRPr="00DA6127" w:rsidRDefault="00893E73" w:rsidP="00893E7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Глава городского округа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Н.А.Ренц</w:t>
      </w:r>
      <w:proofErr w:type="spellEnd"/>
    </w:p>
    <w:p w:rsidR="00893E73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Pr="00023656" w:rsidRDefault="00893E73" w:rsidP="00893E73">
      <w:pPr>
        <w:pStyle w:val="a5"/>
        <w:spacing w:after="0"/>
        <w:jc w:val="both"/>
        <w:rPr>
          <w:sz w:val="24"/>
          <w:szCs w:val="24"/>
        </w:rPr>
      </w:pPr>
    </w:p>
    <w:p w:rsidR="00893E73" w:rsidRDefault="00893E73" w:rsidP="00893E73">
      <w:pPr>
        <w:pStyle w:val="a5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Миронова 54 34 10</w:t>
      </w:r>
    </w:p>
    <w:p w:rsidR="00572909" w:rsidRDefault="00572909" w:rsidP="007669C6">
      <w:pPr>
        <w:spacing w:line="276" w:lineRule="auto"/>
        <w:rPr>
          <w:sz w:val="24"/>
          <w:szCs w:val="24"/>
        </w:rPr>
      </w:pPr>
    </w:p>
    <w:sectPr w:rsidR="00572909" w:rsidSect="00AF393B">
      <w:footerReference w:type="default" r:id="rId8"/>
      <w:pgSz w:w="11906" w:h="16838" w:code="9"/>
      <w:pgMar w:top="567" w:right="567" w:bottom="425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FD4" w:rsidRDefault="006C2FD4">
      <w:r>
        <w:separator/>
      </w:r>
    </w:p>
  </w:endnote>
  <w:endnote w:type="continuationSeparator" w:id="0">
    <w:p w:rsidR="006C2FD4" w:rsidRDefault="006C2F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FD4" w:rsidRDefault="002976CC">
    <w:pPr>
      <w:pStyle w:val="af0"/>
      <w:jc w:val="right"/>
    </w:pPr>
    <w:fldSimple w:instr="PAGE   \* MERGEFORMAT">
      <w:r w:rsidR="00893E73">
        <w:rPr>
          <w:noProof/>
        </w:rPr>
        <w:t>61</w:t>
      </w:r>
    </w:fldSimple>
  </w:p>
  <w:p w:rsidR="006C2FD4" w:rsidRDefault="006C2FD4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FD4" w:rsidRDefault="006C2FD4">
      <w:r>
        <w:separator/>
      </w:r>
    </w:p>
  </w:footnote>
  <w:footnote w:type="continuationSeparator" w:id="0">
    <w:p w:rsidR="006C2FD4" w:rsidRDefault="006C2F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D3C196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42"/>
        </w:tabs>
        <w:ind w:left="1637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color w:val="auto"/>
      </w:rPr>
    </w:lvl>
  </w:abstractNum>
  <w:abstractNum w:abstractNumId="3">
    <w:nsid w:val="00EE4DE9"/>
    <w:multiLevelType w:val="hybridMultilevel"/>
    <w:tmpl w:val="53766250"/>
    <w:lvl w:ilvl="0" w:tplc="0419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8DF719A"/>
    <w:multiLevelType w:val="hybridMultilevel"/>
    <w:tmpl w:val="C660D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771910"/>
    <w:multiLevelType w:val="hybridMultilevel"/>
    <w:tmpl w:val="84286F42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6">
    <w:nsid w:val="0C334077"/>
    <w:multiLevelType w:val="multilevel"/>
    <w:tmpl w:val="D44265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0E1450A2"/>
    <w:multiLevelType w:val="hybridMultilevel"/>
    <w:tmpl w:val="0EB0DDDC"/>
    <w:lvl w:ilvl="0" w:tplc="726894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A45599"/>
    <w:multiLevelType w:val="hybridMultilevel"/>
    <w:tmpl w:val="B2AACE22"/>
    <w:lvl w:ilvl="0" w:tplc="3AFA0E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rPr>
        <w:rFonts w:ascii="Symbol" w:hAnsi="Symbol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0FE9161B"/>
    <w:multiLevelType w:val="hybridMultilevel"/>
    <w:tmpl w:val="43CC389E"/>
    <w:lvl w:ilvl="0" w:tplc="04190001">
      <w:start w:val="1"/>
      <w:numFmt w:val="bullet"/>
      <w:lvlText w:val=""/>
      <w:lvlJc w:val="left"/>
      <w:pPr>
        <w:ind w:left="16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abstractNum w:abstractNumId="10">
    <w:nsid w:val="11372EE8"/>
    <w:multiLevelType w:val="hybridMultilevel"/>
    <w:tmpl w:val="FED02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2EF0152"/>
    <w:multiLevelType w:val="hybridMultilevel"/>
    <w:tmpl w:val="C76AC7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3EF799C"/>
    <w:multiLevelType w:val="hybridMultilevel"/>
    <w:tmpl w:val="D722B644"/>
    <w:lvl w:ilvl="0" w:tplc="0DA85C48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16C6675D"/>
    <w:multiLevelType w:val="multilevel"/>
    <w:tmpl w:val="410E37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hint="default"/>
      </w:rPr>
    </w:lvl>
  </w:abstractNum>
  <w:abstractNum w:abstractNumId="14">
    <w:nsid w:val="16FB6282"/>
    <w:multiLevelType w:val="hybridMultilevel"/>
    <w:tmpl w:val="4A40D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A5C700D"/>
    <w:multiLevelType w:val="multilevel"/>
    <w:tmpl w:val="D442650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1B11209E"/>
    <w:multiLevelType w:val="hybridMultilevel"/>
    <w:tmpl w:val="BE5451A4"/>
    <w:lvl w:ilvl="0" w:tplc="5BF656B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1B24594D"/>
    <w:multiLevelType w:val="hybridMultilevel"/>
    <w:tmpl w:val="EE26A76C"/>
    <w:lvl w:ilvl="0" w:tplc="5EC88CF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BD03686"/>
    <w:multiLevelType w:val="hybridMultilevel"/>
    <w:tmpl w:val="676E813E"/>
    <w:lvl w:ilvl="0" w:tplc="A0FA0B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1CB20A09"/>
    <w:multiLevelType w:val="multilevel"/>
    <w:tmpl w:val="6EE47F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0">
    <w:nsid w:val="20FB07FB"/>
    <w:multiLevelType w:val="hybridMultilevel"/>
    <w:tmpl w:val="9322FA8C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1">
    <w:nsid w:val="223046A0"/>
    <w:multiLevelType w:val="hybridMultilevel"/>
    <w:tmpl w:val="2F180E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93D4D60"/>
    <w:multiLevelType w:val="hybridMultilevel"/>
    <w:tmpl w:val="62D01F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A873048"/>
    <w:multiLevelType w:val="hybridMultilevel"/>
    <w:tmpl w:val="391C5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AA1668"/>
    <w:multiLevelType w:val="hybridMultilevel"/>
    <w:tmpl w:val="88AE1A4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9937E9A"/>
    <w:multiLevelType w:val="hybridMultilevel"/>
    <w:tmpl w:val="44AABB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CA3061F"/>
    <w:multiLevelType w:val="hybridMultilevel"/>
    <w:tmpl w:val="CD1AE16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7">
    <w:nsid w:val="4B803A51"/>
    <w:multiLevelType w:val="hybridMultilevel"/>
    <w:tmpl w:val="C8748B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DA56999"/>
    <w:multiLevelType w:val="hybridMultilevel"/>
    <w:tmpl w:val="E87EDB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DA62D03"/>
    <w:multiLevelType w:val="hybridMultilevel"/>
    <w:tmpl w:val="51D6E956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0">
    <w:nsid w:val="50842F5A"/>
    <w:multiLevelType w:val="hybridMultilevel"/>
    <w:tmpl w:val="A10E104A"/>
    <w:lvl w:ilvl="0" w:tplc="448E85CE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1">
    <w:nsid w:val="5384370D"/>
    <w:multiLevelType w:val="hybridMultilevel"/>
    <w:tmpl w:val="5E8CB170"/>
    <w:lvl w:ilvl="0" w:tplc="DAE410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4690E3F"/>
    <w:multiLevelType w:val="hybridMultilevel"/>
    <w:tmpl w:val="4B3EE17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54E6350A"/>
    <w:multiLevelType w:val="hybridMultilevel"/>
    <w:tmpl w:val="BD84F1F2"/>
    <w:lvl w:ilvl="0" w:tplc="1C7AC33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5FB41C7"/>
    <w:multiLevelType w:val="hybridMultilevel"/>
    <w:tmpl w:val="B118942A"/>
    <w:lvl w:ilvl="0" w:tplc="D98A2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5566948"/>
    <w:multiLevelType w:val="hybridMultilevel"/>
    <w:tmpl w:val="BA5AB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291E16"/>
    <w:multiLevelType w:val="hybridMultilevel"/>
    <w:tmpl w:val="39341380"/>
    <w:lvl w:ilvl="0" w:tplc="94C002BC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6D065A"/>
    <w:multiLevelType w:val="multilevel"/>
    <w:tmpl w:val="D6D89B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3530C3F"/>
    <w:multiLevelType w:val="hybridMultilevel"/>
    <w:tmpl w:val="8222B0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5D5304B"/>
    <w:multiLevelType w:val="hybridMultilevel"/>
    <w:tmpl w:val="AECC6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8314DA6"/>
    <w:multiLevelType w:val="hybridMultilevel"/>
    <w:tmpl w:val="19867C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78384BA8"/>
    <w:multiLevelType w:val="hybridMultilevel"/>
    <w:tmpl w:val="852AFC80"/>
    <w:lvl w:ilvl="0" w:tplc="59408178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2">
    <w:nsid w:val="794351EE"/>
    <w:multiLevelType w:val="hybridMultilevel"/>
    <w:tmpl w:val="213AF43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8"/>
  </w:num>
  <w:num w:numId="3">
    <w:abstractNumId w:val="9"/>
  </w:num>
  <w:num w:numId="4">
    <w:abstractNumId w:val="27"/>
  </w:num>
  <w:num w:numId="5">
    <w:abstractNumId w:val="8"/>
  </w:num>
  <w:num w:numId="6">
    <w:abstractNumId w:val="32"/>
  </w:num>
  <w:num w:numId="7">
    <w:abstractNumId w:val="31"/>
  </w:num>
  <w:num w:numId="8">
    <w:abstractNumId w:val="15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34"/>
  </w:num>
  <w:num w:numId="12">
    <w:abstractNumId w:val="33"/>
  </w:num>
  <w:num w:numId="13">
    <w:abstractNumId w:val="16"/>
  </w:num>
  <w:num w:numId="14">
    <w:abstractNumId w:val="19"/>
  </w:num>
  <w:num w:numId="15">
    <w:abstractNumId w:val="20"/>
  </w:num>
  <w:num w:numId="16">
    <w:abstractNumId w:val="29"/>
  </w:num>
  <w:num w:numId="17">
    <w:abstractNumId w:val="42"/>
  </w:num>
  <w:num w:numId="18">
    <w:abstractNumId w:val="12"/>
  </w:num>
  <w:num w:numId="19">
    <w:abstractNumId w:val="14"/>
  </w:num>
  <w:num w:numId="20">
    <w:abstractNumId w:val="23"/>
  </w:num>
  <w:num w:numId="21">
    <w:abstractNumId w:val="18"/>
  </w:num>
  <w:num w:numId="22">
    <w:abstractNumId w:val="36"/>
  </w:num>
  <w:num w:numId="23">
    <w:abstractNumId w:val="37"/>
  </w:num>
  <w:num w:numId="24">
    <w:abstractNumId w:val="13"/>
  </w:num>
  <w:num w:numId="25">
    <w:abstractNumId w:val="28"/>
  </w:num>
  <w:num w:numId="26">
    <w:abstractNumId w:val="39"/>
  </w:num>
  <w:num w:numId="27">
    <w:abstractNumId w:val="11"/>
  </w:num>
  <w:num w:numId="28">
    <w:abstractNumId w:val="26"/>
  </w:num>
  <w:num w:numId="29">
    <w:abstractNumId w:val="5"/>
  </w:num>
  <w:num w:numId="30">
    <w:abstractNumId w:val="24"/>
  </w:num>
  <w:num w:numId="31">
    <w:abstractNumId w:val="35"/>
  </w:num>
  <w:num w:numId="32">
    <w:abstractNumId w:val="25"/>
  </w:num>
  <w:num w:numId="33">
    <w:abstractNumId w:val="40"/>
  </w:num>
  <w:num w:numId="34">
    <w:abstractNumId w:val="22"/>
  </w:num>
  <w:num w:numId="35">
    <w:abstractNumId w:val="21"/>
  </w:num>
  <w:num w:numId="36">
    <w:abstractNumId w:val="4"/>
  </w:num>
  <w:num w:numId="37">
    <w:abstractNumId w:val="41"/>
  </w:num>
  <w:num w:numId="38">
    <w:abstractNumId w:val="3"/>
  </w:num>
  <w:num w:numId="39">
    <w:abstractNumId w:val="7"/>
  </w:num>
  <w:num w:numId="40">
    <w:abstractNumId w:val="6"/>
  </w:num>
  <w:num w:numId="41">
    <w:abstractNumId w:val="10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DC3"/>
    <w:rsid w:val="00000023"/>
    <w:rsid w:val="00000999"/>
    <w:rsid w:val="00000E72"/>
    <w:rsid w:val="00001088"/>
    <w:rsid w:val="000019D5"/>
    <w:rsid w:val="00002665"/>
    <w:rsid w:val="000026B7"/>
    <w:rsid w:val="00002D04"/>
    <w:rsid w:val="00002EC2"/>
    <w:rsid w:val="00003131"/>
    <w:rsid w:val="000034B4"/>
    <w:rsid w:val="000037A4"/>
    <w:rsid w:val="00003D30"/>
    <w:rsid w:val="0000420F"/>
    <w:rsid w:val="00004F5C"/>
    <w:rsid w:val="00005170"/>
    <w:rsid w:val="00005616"/>
    <w:rsid w:val="0000576D"/>
    <w:rsid w:val="0000597C"/>
    <w:rsid w:val="00005A48"/>
    <w:rsid w:val="00005DA6"/>
    <w:rsid w:val="00006609"/>
    <w:rsid w:val="0000686D"/>
    <w:rsid w:val="00006F22"/>
    <w:rsid w:val="00006F29"/>
    <w:rsid w:val="00007C14"/>
    <w:rsid w:val="000100CF"/>
    <w:rsid w:val="0001045F"/>
    <w:rsid w:val="00010485"/>
    <w:rsid w:val="000107AC"/>
    <w:rsid w:val="00010B63"/>
    <w:rsid w:val="00010C18"/>
    <w:rsid w:val="00010F2B"/>
    <w:rsid w:val="0001160B"/>
    <w:rsid w:val="000120DF"/>
    <w:rsid w:val="00012337"/>
    <w:rsid w:val="000124BF"/>
    <w:rsid w:val="000125FA"/>
    <w:rsid w:val="0001265C"/>
    <w:rsid w:val="000126EB"/>
    <w:rsid w:val="000133FE"/>
    <w:rsid w:val="000135FE"/>
    <w:rsid w:val="00013746"/>
    <w:rsid w:val="000138D4"/>
    <w:rsid w:val="0001398B"/>
    <w:rsid w:val="0001453E"/>
    <w:rsid w:val="0001490B"/>
    <w:rsid w:val="00014E04"/>
    <w:rsid w:val="000152F1"/>
    <w:rsid w:val="000156F1"/>
    <w:rsid w:val="00015893"/>
    <w:rsid w:val="000159EC"/>
    <w:rsid w:val="00015BC5"/>
    <w:rsid w:val="00016097"/>
    <w:rsid w:val="00016201"/>
    <w:rsid w:val="00016364"/>
    <w:rsid w:val="00016AD2"/>
    <w:rsid w:val="00016BA4"/>
    <w:rsid w:val="00016DA2"/>
    <w:rsid w:val="00016E30"/>
    <w:rsid w:val="000170AF"/>
    <w:rsid w:val="00017795"/>
    <w:rsid w:val="00017CC2"/>
    <w:rsid w:val="00020280"/>
    <w:rsid w:val="000206E5"/>
    <w:rsid w:val="00020A46"/>
    <w:rsid w:val="00020C70"/>
    <w:rsid w:val="00021EA5"/>
    <w:rsid w:val="00022E40"/>
    <w:rsid w:val="00022F30"/>
    <w:rsid w:val="00023656"/>
    <w:rsid w:val="000237C0"/>
    <w:rsid w:val="00023ED3"/>
    <w:rsid w:val="00023FF7"/>
    <w:rsid w:val="000240C5"/>
    <w:rsid w:val="00024329"/>
    <w:rsid w:val="00024504"/>
    <w:rsid w:val="0002454F"/>
    <w:rsid w:val="00024558"/>
    <w:rsid w:val="00025007"/>
    <w:rsid w:val="00025330"/>
    <w:rsid w:val="0002547D"/>
    <w:rsid w:val="00025679"/>
    <w:rsid w:val="00025696"/>
    <w:rsid w:val="00025796"/>
    <w:rsid w:val="00025944"/>
    <w:rsid w:val="00025A89"/>
    <w:rsid w:val="00025AC2"/>
    <w:rsid w:val="00025C9C"/>
    <w:rsid w:val="00025E23"/>
    <w:rsid w:val="000260B9"/>
    <w:rsid w:val="000261D1"/>
    <w:rsid w:val="000261FA"/>
    <w:rsid w:val="0002650E"/>
    <w:rsid w:val="000265D4"/>
    <w:rsid w:val="000265E8"/>
    <w:rsid w:val="000266E9"/>
    <w:rsid w:val="0002676E"/>
    <w:rsid w:val="00026A48"/>
    <w:rsid w:val="00026B74"/>
    <w:rsid w:val="0002730D"/>
    <w:rsid w:val="00027322"/>
    <w:rsid w:val="00027876"/>
    <w:rsid w:val="000301F0"/>
    <w:rsid w:val="00030BE1"/>
    <w:rsid w:val="00030BFE"/>
    <w:rsid w:val="000310E4"/>
    <w:rsid w:val="000314DC"/>
    <w:rsid w:val="00031B2D"/>
    <w:rsid w:val="00031E91"/>
    <w:rsid w:val="000324FE"/>
    <w:rsid w:val="00032536"/>
    <w:rsid w:val="00032873"/>
    <w:rsid w:val="00032E75"/>
    <w:rsid w:val="000331D9"/>
    <w:rsid w:val="00033272"/>
    <w:rsid w:val="00033369"/>
    <w:rsid w:val="0003355A"/>
    <w:rsid w:val="000339AC"/>
    <w:rsid w:val="00033A8A"/>
    <w:rsid w:val="00033BD7"/>
    <w:rsid w:val="00033D14"/>
    <w:rsid w:val="00033D6A"/>
    <w:rsid w:val="00033D83"/>
    <w:rsid w:val="000344D8"/>
    <w:rsid w:val="00034766"/>
    <w:rsid w:val="000347D2"/>
    <w:rsid w:val="000348D8"/>
    <w:rsid w:val="000351D6"/>
    <w:rsid w:val="00035496"/>
    <w:rsid w:val="0003561B"/>
    <w:rsid w:val="00035A1B"/>
    <w:rsid w:val="00035ADF"/>
    <w:rsid w:val="00036471"/>
    <w:rsid w:val="0003662A"/>
    <w:rsid w:val="00036965"/>
    <w:rsid w:val="0003724A"/>
    <w:rsid w:val="00037A4D"/>
    <w:rsid w:val="00037B88"/>
    <w:rsid w:val="00037BF9"/>
    <w:rsid w:val="00037D58"/>
    <w:rsid w:val="00037E2C"/>
    <w:rsid w:val="00037E98"/>
    <w:rsid w:val="0004025A"/>
    <w:rsid w:val="00040286"/>
    <w:rsid w:val="00040687"/>
    <w:rsid w:val="00040DD4"/>
    <w:rsid w:val="0004148E"/>
    <w:rsid w:val="00041659"/>
    <w:rsid w:val="00041C97"/>
    <w:rsid w:val="00041F1B"/>
    <w:rsid w:val="00041FDE"/>
    <w:rsid w:val="0004201B"/>
    <w:rsid w:val="000424C8"/>
    <w:rsid w:val="00042733"/>
    <w:rsid w:val="00042B1E"/>
    <w:rsid w:val="00042E77"/>
    <w:rsid w:val="000430D6"/>
    <w:rsid w:val="000431DA"/>
    <w:rsid w:val="000434F2"/>
    <w:rsid w:val="00043DAB"/>
    <w:rsid w:val="000443C5"/>
    <w:rsid w:val="00044908"/>
    <w:rsid w:val="000449FE"/>
    <w:rsid w:val="00044D95"/>
    <w:rsid w:val="00044F55"/>
    <w:rsid w:val="00045754"/>
    <w:rsid w:val="000457A9"/>
    <w:rsid w:val="00045923"/>
    <w:rsid w:val="0004597D"/>
    <w:rsid w:val="00045C6A"/>
    <w:rsid w:val="00045D23"/>
    <w:rsid w:val="00046482"/>
    <w:rsid w:val="00046A55"/>
    <w:rsid w:val="00046DEB"/>
    <w:rsid w:val="000472D4"/>
    <w:rsid w:val="000477BC"/>
    <w:rsid w:val="00047ED6"/>
    <w:rsid w:val="00050DE1"/>
    <w:rsid w:val="00050EEC"/>
    <w:rsid w:val="0005158D"/>
    <w:rsid w:val="000517C3"/>
    <w:rsid w:val="000519E9"/>
    <w:rsid w:val="00052857"/>
    <w:rsid w:val="0005316E"/>
    <w:rsid w:val="000532C0"/>
    <w:rsid w:val="00053306"/>
    <w:rsid w:val="00053374"/>
    <w:rsid w:val="000536F9"/>
    <w:rsid w:val="00053FA5"/>
    <w:rsid w:val="000549C8"/>
    <w:rsid w:val="00054D79"/>
    <w:rsid w:val="000552B4"/>
    <w:rsid w:val="0005531A"/>
    <w:rsid w:val="000558F3"/>
    <w:rsid w:val="00056588"/>
    <w:rsid w:val="00056C92"/>
    <w:rsid w:val="00057846"/>
    <w:rsid w:val="000579DE"/>
    <w:rsid w:val="00057ABB"/>
    <w:rsid w:val="00057ED6"/>
    <w:rsid w:val="00057FC5"/>
    <w:rsid w:val="0006030D"/>
    <w:rsid w:val="00060324"/>
    <w:rsid w:val="000608AF"/>
    <w:rsid w:val="00060F62"/>
    <w:rsid w:val="00061121"/>
    <w:rsid w:val="000615F6"/>
    <w:rsid w:val="0006182F"/>
    <w:rsid w:val="00061874"/>
    <w:rsid w:val="00061C0B"/>
    <w:rsid w:val="00061CB7"/>
    <w:rsid w:val="000621F2"/>
    <w:rsid w:val="0006267B"/>
    <w:rsid w:val="00062CE4"/>
    <w:rsid w:val="0006369E"/>
    <w:rsid w:val="0006373A"/>
    <w:rsid w:val="00063853"/>
    <w:rsid w:val="00063A8F"/>
    <w:rsid w:val="00063BA1"/>
    <w:rsid w:val="00063BA7"/>
    <w:rsid w:val="00063CE1"/>
    <w:rsid w:val="00064290"/>
    <w:rsid w:val="0006486F"/>
    <w:rsid w:val="00064958"/>
    <w:rsid w:val="00065195"/>
    <w:rsid w:val="000652E9"/>
    <w:rsid w:val="00065EED"/>
    <w:rsid w:val="0006602D"/>
    <w:rsid w:val="00066144"/>
    <w:rsid w:val="0006688C"/>
    <w:rsid w:val="00066B7E"/>
    <w:rsid w:val="0006705D"/>
    <w:rsid w:val="000673A3"/>
    <w:rsid w:val="000678C1"/>
    <w:rsid w:val="00067989"/>
    <w:rsid w:val="00070053"/>
    <w:rsid w:val="00070876"/>
    <w:rsid w:val="00070B51"/>
    <w:rsid w:val="00070E8C"/>
    <w:rsid w:val="000716E8"/>
    <w:rsid w:val="00071782"/>
    <w:rsid w:val="00071C4E"/>
    <w:rsid w:val="000720A8"/>
    <w:rsid w:val="000723E6"/>
    <w:rsid w:val="00072586"/>
    <w:rsid w:val="00072E00"/>
    <w:rsid w:val="00072FE5"/>
    <w:rsid w:val="0007368D"/>
    <w:rsid w:val="00073696"/>
    <w:rsid w:val="0007369D"/>
    <w:rsid w:val="000738DC"/>
    <w:rsid w:val="00073B6B"/>
    <w:rsid w:val="000743A2"/>
    <w:rsid w:val="000743F6"/>
    <w:rsid w:val="00074861"/>
    <w:rsid w:val="00074A8A"/>
    <w:rsid w:val="00074C36"/>
    <w:rsid w:val="00074CAE"/>
    <w:rsid w:val="00074F05"/>
    <w:rsid w:val="000755F5"/>
    <w:rsid w:val="00075E7D"/>
    <w:rsid w:val="000762DD"/>
    <w:rsid w:val="00076AEC"/>
    <w:rsid w:val="00076BD1"/>
    <w:rsid w:val="00077142"/>
    <w:rsid w:val="000776F7"/>
    <w:rsid w:val="000804E9"/>
    <w:rsid w:val="000808C5"/>
    <w:rsid w:val="00081175"/>
    <w:rsid w:val="0008190E"/>
    <w:rsid w:val="00081998"/>
    <w:rsid w:val="00081A28"/>
    <w:rsid w:val="00082282"/>
    <w:rsid w:val="000822DC"/>
    <w:rsid w:val="00082A90"/>
    <w:rsid w:val="00082D5C"/>
    <w:rsid w:val="00082EC5"/>
    <w:rsid w:val="00083554"/>
    <w:rsid w:val="0008506F"/>
    <w:rsid w:val="000850F1"/>
    <w:rsid w:val="0008542A"/>
    <w:rsid w:val="00085547"/>
    <w:rsid w:val="00085CA3"/>
    <w:rsid w:val="00085FF6"/>
    <w:rsid w:val="000865F3"/>
    <w:rsid w:val="00086828"/>
    <w:rsid w:val="00086966"/>
    <w:rsid w:val="000874B4"/>
    <w:rsid w:val="000875CC"/>
    <w:rsid w:val="00087C5D"/>
    <w:rsid w:val="00087F8A"/>
    <w:rsid w:val="000904A7"/>
    <w:rsid w:val="000905CC"/>
    <w:rsid w:val="000907FE"/>
    <w:rsid w:val="000911C1"/>
    <w:rsid w:val="000911F1"/>
    <w:rsid w:val="00091216"/>
    <w:rsid w:val="000917D9"/>
    <w:rsid w:val="00091C61"/>
    <w:rsid w:val="00092561"/>
    <w:rsid w:val="0009280E"/>
    <w:rsid w:val="0009293D"/>
    <w:rsid w:val="00093160"/>
    <w:rsid w:val="00094095"/>
    <w:rsid w:val="00095724"/>
    <w:rsid w:val="0009581F"/>
    <w:rsid w:val="00095849"/>
    <w:rsid w:val="000958AC"/>
    <w:rsid w:val="00095C33"/>
    <w:rsid w:val="00095D31"/>
    <w:rsid w:val="0009621B"/>
    <w:rsid w:val="00096256"/>
    <w:rsid w:val="0009664C"/>
    <w:rsid w:val="000969EC"/>
    <w:rsid w:val="00096A0A"/>
    <w:rsid w:val="00096BDC"/>
    <w:rsid w:val="000972C4"/>
    <w:rsid w:val="00097678"/>
    <w:rsid w:val="00097B1F"/>
    <w:rsid w:val="000A012D"/>
    <w:rsid w:val="000A0D5C"/>
    <w:rsid w:val="000A1ED1"/>
    <w:rsid w:val="000A1FFC"/>
    <w:rsid w:val="000A209A"/>
    <w:rsid w:val="000A233B"/>
    <w:rsid w:val="000A288A"/>
    <w:rsid w:val="000A298D"/>
    <w:rsid w:val="000A348E"/>
    <w:rsid w:val="000A396E"/>
    <w:rsid w:val="000A3A4B"/>
    <w:rsid w:val="000A3FD3"/>
    <w:rsid w:val="000A437D"/>
    <w:rsid w:val="000A45A3"/>
    <w:rsid w:val="000A4988"/>
    <w:rsid w:val="000A4AD2"/>
    <w:rsid w:val="000A4FD8"/>
    <w:rsid w:val="000A54D9"/>
    <w:rsid w:val="000A59C2"/>
    <w:rsid w:val="000A5E8A"/>
    <w:rsid w:val="000A5E90"/>
    <w:rsid w:val="000A6B13"/>
    <w:rsid w:val="000A71B1"/>
    <w:rsid w:val="000A7401"/>
    <w:rsid w:val="000A79EE"/>
    <w:rsid w:val="000A7D49"/>
    <w:rsid w:val="000A7F83"/>
    <w:rsid w:val="000B001D"/>
    <w:rsid w:val="000B0294"/>
    <w:rsid w:val="000B033E"/>
    <w:rsid w:val="000B0917"/>
    <w:rsid w:val="000B097D"/>
    <w:rsid w:val="000B0DF8"/>
    <w:rsid w:val="000B0EBE"/>
    <w:rsid w:val="000B14AF"/>
    <w:rsid w:val="000B16F9"/>
    <w:rsid w:val="000B1711"/>
    <w:rsid w:val="000B183C"/>
    <w:rsid w:val="000B187F"/>
    <w:rsid w:val="000B2451"/>
    <w:rsid w:val="000B2588"/>
    <w:rsid w:val="000B277C"/>
    <w:rsid w:val="000B2810"/>
    <w:rsid w:val="000B2F23"/>
    <w:rsid w:val="000B31E7"/>
    <w:rsid w:val="000B34B5"/>
    <w:rsid w:val="000B3672"/>
    <w:rsid w:val="000B3F31"/>
    <w:rsid w:val="000B3F99"/>
    <w:rsid w:val="000B3FC5"/>
    <w:rsid w:val="000B44A4"/>
    <w:rsid w:val="000B4BC2"/>
    <w:rsid w:val="000B4D12"/>
    <w:rsid w:val="000B4DDD"/>
    <w:rsid w:val="000B50D6"/>
    <w:rsid w:val="000B52A0"/>
    <w:rsid w:val="000B5511"/>
    <w:rsid w:val="000B58E4"/>
    <w:rsid w:val="000B5CB6"/>
    <w:rsid w:val="000B60A5"/>
    <w:rsid w:val="000B642B"/>
    <w:rsid w:val="000B67A8"/>
    <w:rsid w:val="000B6872"/>
    <w:rsid w:val="000B6AE4"/>
    <w:rsid w:val="000B7092"/>
    <w:rsid w:val="000B7149"/>
    <w:rsid w:val="000B726E"/>
    <w:rsid w:val="000B7520"/>
    <w:rsid w:val="000B765C"/>
    <w:rsid w:val="000B781C"/>
    <w:rsid w:val="000C029E"/>
    <w:rsid w:val="000C0443"/>
    <w:rsid w:val="000C050A"/>
    <w:rsid w:val="000C08B1"/>
    <w:rsid w:val="000C0AEF"/>
    <w:rsid w:val="000C0B43"/>
    <w:rsid w:val="000C0CFA"/>
    <w:rsid w:val="000C0E14"/>
    <w:rsid w:val="000C0E63"/>
    <w:rsid w:val="000C0FAD"/>
    <w:rsid w:val="000C220E"/>
    <w:rsid w:val="000C246E"/>
    <w:rsid w:val="000C25D0"/>
    <w:rsid w:val="000C2A9F"/>
    <w:rsid w:val="000C2DBC"/>
    <w:rsid w:val="000C2DE3"/>
    <w:rsid w:val="000C2E0E"/>
    <w:rsid w:val="000C359D"/>
    <w:rsid w:val="000C3AF8"/>
    <w:rsid w:val="000C3B83"/>
    <w:rsid w:val="000C4059"/>
    <w:rsid w:val="000C40A3"/>
    <w:rsid w:val="000C4328"/>
    <w:rsid w:val="000C4D6C"/>
    <w:rsid w:val="000C4F5C"/>
    <w:rsid w:val="000C5943"/>
    <w:rsid w:val="000C59BF"/>
    <w:rsid w:val="000C5A66"/>
    <w:rsid w:val="000C5B09"/>
    <w:rsid w:val="000C5CD9"/>
    <w:rsid w:val="000C61BD"/>
    <w:rsid w:val="000C62B1"/>
    <w:rsid w:val="000C64CC"/>
    <w:rsid w:val="000C6569"/>
    <w:rsid w:val="000C6BC9"/>
    <w:rsid w:val="000C722A"/>
    <w:rsid w:val="000C73B9"/>
    <w:rsid w:val="000C7462"/>
    <w:rsid w:val="000D02EB"/>
    <w:rsid w:val="000D0C10"/>
    <w:rsid w:val="000D0C33"/>
    <w:rsid w:val="000D0ED6"/>
    <w:rsid w:val="000D11B9"/>
    <w:rsid w:val="000D1A77"/>
    <w:rsid w:val="000D23C3"/>
    <w:rsid w:val="000D2A10"/>
    <w:rsid w:val="000D2C9E"/>
    <w:rsid w:val="000D2FD6"/>
    <w:rsid w:val="000D3034"/>
    <w:rsid w:val="000D305A"/>
    <w:rsid w:val="000D324C"/>
    <w:rsid w:val="000D32EB"/>
    <w:rsid w:val="000D4668"/>
    <w:rsid w:val="000D4992"/>
    <w:rsid w:val="000D4CB0"/>
    <w:rsid w:val="000D5284"/>
    <w:rsid w:val="000D5616"/>
    <w:rsid w:val="000D5721"/>
    <w:rsid w:val="000D58D8"/>
    <w:rsid w:val="000D5D1C"/>
    <w:rsid w:val="000D5EE7"/>
    <w:rsid w:val="000D62DB"/>
    <w:rsid w:val="000D65DA"/>
    <w:rsid w:val="000D6F27"/>
    <w:rsid w:val="000D7156"/>
    <w:rsid w:val="000D7569"/>
    <w:rsid w:val="000D7D64"/>
    <w:rsid w:val="000D7E8A"/>
    <w:rsid w:val="000E01A8"/>
    <w:rsid w:val="000E050B"/>
    <w:rsid w:val="000E08A2"/>
    <w:rsid w:val="000E147E"/>
    <w:rsid w:val="000E1641"/>
    <w:rsid w:val="000E1771"/>
    <w:rsid w:val="000E177E"/>
    <w:rsid w:val="000E1992"/>
    <w:rsid w:val="000E1B70"/>
    <w:rsid w:val="000E26E1"/>
    <w:rsid w:val="000E2979"/>
    <w:rsid w:val="000E32B5"/>
    <w:rsid w:val="000E3494"/>
    <w:rsid w:val="000E3505"/>
    <w:rsid w:val="000E3CFE"/>
    <w:rsid w:val="000E43B7"/>
    <w:rsid w:val="000E43D7"/>
    <w:rsid w:val="000E4EA7"/>
    <w:rsid w:val="000E5204"/>
    <w:rsid w:val="000E558C"/>
    <w:rsid w:val="000E5A52"/>
    <w:rsid w:val="000E6240"/>
    <w:rsid w:val="000E62ED"/>
    <w:rsid w:val="000E66BE"/>
    <w:rsid w:val="000E69FB"/>
    <w:rsid w:val="000E7B78"/>
    <w:rsid w:val="000E7DEC"/>
    <w:rsid w:val="000F0123"/>
    <w:rsid w:val="000F0286"/>
    <w:rsid w:val="000F0978"/>
    <w:rsid w:val="000F0AEE"/>
    <w:rsid w:val="000F0CBB"/>
    <w:rsid w:val="000F1035"/>
    <w:rsid w:val="000F10BB"/>
    <w:rsid w:val="000F1434"/>
    <w:rsid w:val="000F1FA0"/>
    <w:rsid w:val="000F2138"/>
    <w:rsid w:val="000F26C2"/>
    <w:rsid w:val="000F2AB4"/>
    <w:rsid w:val="000F2B0A"/>
    <w:rsid w:val="000F32F7"/>
    <w:rsid w:val="000F3E45"/>
    <w:rsid w:val="000F4664"/>
    <w:rsid w:val="000F4761"/>
    <w:rsid w:val="000F51E2"/>
    <w:rsid w:val="000F5EFE"/>
    <w:rsid w:val="000F5FBB"/>
    <w:rsid w:val="000F600A"/>
    <w:rsid w:val="000F644E"/>
    <w:rsid w:val="000F6859"/>
    <w:rsid w:val="000F6A0E"/>
    <w:rsid w:val="000F6AB2"/>
    <w:rsid w:val="000F6DB4"/>
    <w:rsid w:val="000F6DE3"/>
    <w:rsid w:val="000F70AF"/>
    <w:rsid w:val="000F7473"/>
    <w:rsid w:val="000F75B2"/>
    <w:rsid w:val="000F7A74"/>
    <w:rsid w:val="000F7C3F"/>
    <w:rsid w:val="000F7E25"/>
    <w:rsid w:val="000F7E8F"/>
    <w:rsid w:val="00100826"/>
    <w:rsid w:val="00100B9D"/>
    <w:rsid w:val="0010147C"/>
    <w:rsid w:val="00101DAF"/>
    <w:rsid w:val="0010204F"/>
    <w:rsid w:val="001025D3"/>
    <w:rsid w:val="0010317D"/>
    <w:rsid w:val="00103C3F"/>
    <w:rsid w:val="00104027"/>
    <w:rsid w:val="00104D67"/>
    <w:rsid w:val="00104EA3"/>
    <w:rsid w:val="00105018"/>
    <w:rsid w:val="001051CD"/>
    <w:rsid w:val="0010539D"/>
    <w:rsid w:val="00105514"/>
    <w:rsid w:val="001055E0"/>
    <w:rsid w:val="00105888"/>
    <w:rsid w:val="00105ACF"/>
    <w:rsid w:val="00105BE2"/>
    <w:rsid w:val="00105E50"/>
    <w:rsid w:val="00106131"/>
    <w:rsid w:val="00106834"/>
    <w:rsid w:val="00106B67"/>
    <w:rsid w:val="00106BB0"/>
    <w:rsid w:val="00106F83"/>
    <w:rsid w:val="0010706B"/>
    <w:rsid w:val="0010708B"/>
    <w:rsid w:val="001073D3"/>
    <w:rsid w:val="00107699"/>
    <w:rsid w:val="0010770C"/>
    <w:rsid w:val="001077ED"/>
    <w:rsid w:val="00110020"/>
    <w:rsid w:val="001102BC"/>
    <w:rsid w:val="001107BB"/>
    <w:rsid w:val="00110E92"/>
    <w:rsid w:val="00111200"/>
    <w:rsid w:val="00111260"/>
    <w:rsid w:val="00111369"/>
    <w:rsid w:val="00112B5B"/>
    <w:rsid w:val="00112B92"/>
    <w:rsid w:val="00112BC2"/>
    <w:rsid w:val="00112CB4"/>
    <w:rsid w:val="00112D04"/>
    <w:rsid w:val="001136B8"/>
    <w:rsid w:val="001136D0"/>
    <w:rsid w:val="0011386A"/>
    <w:rsid w:val="00113A87"/>
    <w:rsid w:val="00113B6B"/>
    <w:rsid w:val="00113C26"/>
    <w:rsid w:val="00114030"/>
    <w:rsid w:val="00114417"/>
    <w:rsid w:val="0011475E"/>
    <w:rsid w:val="00114D46"/>
    <w:rsid w:val="00115282"/>
    <w:rsid w:val="00115314"/>
    <w:rsid w:val="0011554B"/>
    <w:rsid w:val="00115829"/>
    <w:rsid w:val="00115A8E"/>
    <w:rsid w:val="001166D0"/>
    <w:rsid w:val="00116799"/>
    <w:rsid w:val="001168DC"/>
    <w:rsid w:val="001169A4"/>
    <w:rsid w:val="00116BEE"/>
    <w:rsid w:val="00116C9B"/>
    <w:rsid w:val="001170AB"/>
    <w:rsid w:val="001177DE"/>
    <w:rsid w:val="001178F9"/>
    <w:rsid w:val="00117C99"/>
    <w:rsid w:val="00117D65"/>
    <w:rsid w:val="00117DAD"/>
    <w:rsid w:val="00117F26"/>
    <w:rsid w:val="001205F1"/>
    <w:rsid w:val="001206B6"/>
    <w:rsid w:val="001206CE"/>
    <w:rsid w:val="00121D07"/>
    <w:rsid w:val="001221E9"/>
    <w:rsid w:val="001224F9"/>
    <w:rsid w:val="001228EA"/>
    <w:rsid w:val="00122CDA"/>
    <w:rsid w:val="00122EEC"/>
    <w:rsid w:val="00123094"/>
    <w:rsid w:val="0012333F"/>
    <w:rsid w:val="00123976"/>
    <w:rsid w:val="00123E10"/>
    <w:rsid w:val="0012472B"/>
    <w:rsid w:val="00124A1F"/>
    <w:rsid w:val="00124C0A"/>
    <w:rsid w:val="00124F63"/>
    <w:rsid w:val="0012566D"/>
    <w:rsid w:val="001256C4"/>
    <w:rsid w:val="00125AAF"/>
    <w:rsid w:val="00125D4C"/>
    <w:rsid w:val="001260C3"/>
    <w:rsid w:val="00126712"/>
    <w:rsid w:val="001268A9"/>
    <w:rsid w:val="00126E71"/>
    <w:rsid w:val="0012739C"/>
    <w:rsid w:val="001274AF"/>
    <w:rsid w:val="00127755"/>
    <w:rsid w:val="001301A6"/>
    <w:rsid w:val="0013052B"/>
    <w:rsid w:val="001306CD"/>
    <w:rsid w:val="00130A1E"/>
    <w:rsid w:val="00130BF1"/>
    <w:rsid w:val="00131380"/>
    <w:rsid w:val="00131B40"/>
    <w:rsid w:val="001329A2"/>
    <w:rsid w:val="001337D8"/>
    <w:rsid w:val="00133877"/>
    <w:rsid w:val="00133AF2"/>
    <w:rsid w:val="00133F1D"/>
    <w:rsid w:val="001341BD"/>
    <w:rsid w:val="00134272"/>
    <w:rsid w:val="00134516"/>
    <w:rsid w:val="0013455D"/>
    <w:rsid w:val="001345B7"/>
    <w:rsid w:val="00134698"/>
    <w:rsid w:val="001358D5"/>
    <w:rsid w:val="001358EB"/>
    <w:rsid w:val="00135BE6"/>
    <w:rsid w:val="00135DF8"/>
    <w:rsid w:val="001360FE"/>
    <w:rsid w:val="001363D2"/>
    <w:rsid w:val="001365A6"/>
    <w:rsid w:val="00136D72"/>
    <w:rsid w:val="00136DEF"/>
    <w:rsid w:val="00136EEA"/>
    <w:rsid w:val="00137DFD"/>
    <w:rsid w:val="00141150"/>
    <w:rsid w:val="00141207"/>
    <w:rsid w:val="001412BE"/>
    <w:rsid w:val="00141BA8"/>
    <w:rsid w:val="00141C43"/>
    <w:rsid w:val="00141D43"/>
    <w:rsid w:val="00141E4B"/>
    <w:rsid w:val="00142125"/>
    <w:rsid w:val="001428AF"/>
    <w:rsid w:val="00143A1C"/>
    <w:rsid w:val="00143CB7"/>
    <w:rsid w:val="00143E53"/>
    <w:rsid w:val="00144C91"/>
    <w:rsid w:val="001457E8"/>
    <w:rsid w:val="00145CDC"/>
    <w:rsid w:val="00146384"/>
    <w:rsid w:val="00146546"/>
    <w:rsid w:val="00146835"/>
    <w:rsid w:val="001477DB"/>
    <w:rsid w:val="00147C50"/>
    <w:rsid w:val="00150414"/>
    <w:rsid w:val="00150CE4"/>
    <w:rsid w:val="00151413"/>
    <w:rsid w:val="001520BE"/>
    <w:rsid w:val="00152325"/>
    <w:rsid w:val="00152D0B"/>
    <w:rsid w:val="00152DF5"/>
    <w:rsid w:val="00153158"/>
    <w:rsid w:val="00153167"/>
    <w:rsid w:val="001538EC"/>
    <w:rsid w:val="001547F3"/>
    <w:rsid w:val="00154B4F"/>
    <w:rsid w:val="001559C0"/>
    <w:rsid w:val="00155A20"/>
    <w:rsid w:val="00155BBC"/>
    <w:rsid w:val="00155D9C"/>
    <w:rsid w:val="00155FC1"/>
    <w:rsid w:val="001561DD"/>
    <w:rsid w:val="00156584"/>
    <w:rsid w:val="00156DFD"/>
    <w:rsid w:val="00156FC0"/>
    <w:rsid w:val="00157186"/>
    <w:rsid w:val="001577F9"/>
    <w:rsid w:val="0015783A"/>
    <w:rsid w:val="00157854"/>
    <w:rsid w:val="00160048"/>
    <w:rsid w:val="00160692"/>
    <w:rsid w:val="00160964"/>
    <w:rsid w:val="001609C4"/>
    <w:rsid w:val="00160A1A"/>
    <w:rsid w:val="0016122C"/>
    <w:rsid w:val="00161365"/>
    <w:rsid w:val="0016139E"/>
    <w:rsid w:val="001613F4"/>
    <w:rsid w:val="0016163A"/>
    <w:rsid w:val="00161770"/>
    <w:rsid w:val="00161C5F"/>
    <w:rsid w:val="001624A6"/>
    <w:rsid w:val="001624D5"/>
    <w:rsid w:val="0016297A"/>
    <w:rsid w:val="00162F9E"/>
    <w:rsid w:val="0016342F"/>
    <w:rsid w:val="001634CF"/>
    <w:rsid w:val="00163CDB"/>
    <w:rsid w:val="001642AB"/>
    <w:rsid w:val="00164695"/>
    <w:rsid w:val="00164ABA"/>
    <w:rsid w:val="00164AE7"/>
    <w:rsid w:val="00164EFD"/>
    <w:rsid w:val="00165718"/>
    <w:rsid w:val="001659DE"/>
    <w:rsid w:val="00165C45"/>
    <w:rsid w:val="00165D84"/>
    <w:rsid w:val="00165E94"/>
    <w:rsid w:val="0016614D"/>
    <w:rsid w:val="00166831"/>
    <w:rsid w:val="001669D2"/>
    <w:rsid w:val="00166AE0"/>
    <w:rsid w:val="00166B22"/>
    <w:rsid w:val="00166F40"/>
    <w:rsid w:val="001672B4"/>
    <w:rsid w:val="001673F8"/>
    <w:rsid w:val="0016747A"/>
    <w:rsid w:val="0017037D"/>
    <w:rsid w:val="001703CC"/>
    <w:rsid w:val="00170CBA"/>
    <w:rsid w:val="00170E80"/>
    <w:rsid w:val="00170F66"/>
    <w:rsid w:val="0017130F"/>
    <w:rsid w:val="001717CE"/>
    <w:rsid w:val="00171E8E"/>
    <w:rsid w:val="001725DC"/>
    <w:rsid w:val="00172664"/>
    <w:rsid w:val="00172E5D"/>
    <w:rsid w:val="00173072"/>
    <w:rsid w:val="001737A0"/>
    <w:rsid w:val="00173B27"/>
    <w:rsid w:val="00173C34"/>
    <w:rsid w:val="00173D63"/>
    <w:rsid w:val="00174262"/>
    <w:rsid w:val="0017497A"/>
    <w:rsid w:val="001755AA"/>
    <w:rsid w:val="00175616"/>
    <w:rsid w:val="00175CBD"/>
    <w:rsid w:val="00175E8D"/>
    <w:rsid w:val="00176469"/>
    <w:rsid w:val="00176664"/>
    <w:rsid w:val="001771FF"/>
    <w:rsid w:val="00177654"/>
    <w:rsid w:val="00177BBD"/>
    <w:rsid w:val="00177E7F"/>
    <w:rsid w:val="0018039C"/>
    <w:rsid w:val="001807B0"/>
    <w:rsid w:val="00180994"/>
    <w:rsid w:val="00180DE6"/>
    <w:rsid w:val="00180F82"/>
    <w:rsid w:val="00181805"/>
    <w:rsid w:val="00181908"/>
    <w:rsid w:val="0018191E"/>
    <w:rsid w:val="00181A14"/>
    <w:rsid w:val="00181D7F"/>
    <w:rsid w:val="0018210B"/>
    <w:rsid w:val="001826B8"/>
    <w:rsid w:val="0018274E"/>
    <w:rsid w:val="00182D90"/>
    <w:rsid w:val="00182F35"/>
    <w:rsid w:val="00182F45"/>
    <w:rsid w:val="00182FA2"/>
    <w:rsid w:val="0018329B"/>
    <w:rsid w:val="001838E8"/>
    <w:rsid w:val="00183959"/>
    <w:rsid w:val="00183BF0"/>
    <w:rsid w:val="0018424A"/>
    <w:rsid w:val="00184380"/>
    <w:rsid w:val="00184B76"/>
    <w:rsid w:val="001854B1"/>
    <w:rsid w:val="001856CA"/>
    <w:rsid w:val="00185B5A"/>
    <w:rsid w:val="0018608A"/>
    <w:rsid w:val="00186653"/>
    <w:rsid w:val="001867EC"/>
    <w:rsid w:val="00186A68"/>
    <w:rsid w:val="00186BF7"/>
    <w:rsid w:val="0018718B"/>
    <w:rsid w:val="00187370"/>
    <w:rsid w:val="00187ED0"/>
    <w:rsid w:val="00190A13"/>
    <w:rsid w:val="00190BDE"/>
    <w:rsid w:val="001915AF"/>
    <w:rsid w:val="001917FB"/>
    <w:rsid w:val="00191B22"/>
    <w:rsid w:val="00191B36"/>
    <w:rsid w:val="00191BC0"/>
    <w:rsid w:val="00192321"/>
    <w:rsid w:val="001929C9"/>
    <w:rsid w:val="00192B25"/>
    <w:rsid w:val="00192F58"/>
    <w:rsid w:val="0019330F"/>
    <w:rsid w:val="00193D68"/>
    <w:rsid w:val="00194083"/>
    <w:rsid w:val="00194251"/>
    <w:rsid w:val="00194951"/>
    <w:rsid w:val="00194960"/>
    <w:rsid w:val="00194ED8"/>
    <w:rsid w:val="00194F1A"/>
    <w:rsid w:val="00195052"/>
    <w:rsid w:val="0019527D"/>
    <w:rsid w:val="00195614"/>
    <w:rsid w:val="00195621"/>
    <w:rsid w:val="00195FFC"/>
    <w:rsid w:val="001961EE"/>
    <w:rsid w:val="0019639A"/>
    <w:rsid w:val="00196B6F"/>
    <w:rsid w:val="00196C7C"/>
    <w:rsid w:val="00197986"/>
    <w:rsid w:val="00197DE4"/>
    <w:rsid w:val="001A0063"/>
    <w:rsid w:val="001A00FE"/>
    <w:rsid w:val="001A0261"/>
    <w:rsid w:val="001A027F"/>
    <w:rsid w:val="001A041C"/>
    <w:rsid w:val="001A093C"/>
    <w:rsid w:val="001A09A0"/>
    <w:rsid w:val="001A0FF1"/>
    <w:rsid w:val="001A19A6"/>
    <w:rsid w:val="001A1E7F"/>
    <w:rsid w:val="001A2A6D"/>
    <w:rsid w:val="001A2C28"/>
    <w:rsid w:val="001A3F52"/>
    <w:rsid w:val="001A46C5"/>
    <w:rsid w:val="001A4B01"/>
    <w:rsid w:val="001A4DC0"/>
    <w:rsid w:val="001A4E93"/>
    <w:rsid w:val="001A53FD"/>
    <w:rsid w:val="001A5BE1"/>
    <w:rsid w:val="001A5E33"/>
    <w:rsid w:val="001A5F7F"/>
    <w:rsid w:val="001A6565"/>
    <w:rsid w:val="001A67E4"/>
    <w:rsid w:val="001A6BD1"/>
    <w:rsid w:val="001A7288"/>
    <w:rsid w:val="001A730A"/>
    <w:rsid w:val="001A7423"/>
    <w:rsid w:val="001A796C"/>
    <w:rsid w:val="001A7D8C"/>
    <w:rsid w:val="001B0227"/>
    <w:rsid w:val="001B0647"/>
    <w:rsid w:val="001B1249"/>
    <w:rsid w:val="001B1363"/>
    <w:rsid w:val="001B16D6"/>
    <w:rsid w:val="001B1952"/>
    <w:rsid w:val="001B1E7C"/>
    <w:rsid w:val="001B2003"/>
    <w:rsid w:val="001B215E"/>
    <w:rsid w:val="001B23C4"/>
    <w:rsid w:val="001B2493"/>
    <w:rsid w:val="001B25CB"/>
    <w:rsid w:val="001B2862"/>
    <w:rsid w:val="001B2AB2"/>
    <w:rsid w:val="001B2E14"/>
    <w:rsid w:val="001B2F82"/>
    <w:rsid w:val="001B315F"/>
    <w:rsid w:val="001B324F"/>
    <w:rsid w:val="001B329B"/>
    <w:rsid w:val="001B3661"/>
    <w:rsid w:val="001B40BB"/>
    <w:rsid w:val="001B4BF2"/>
    <w:rsid w:val="001B4D44"/>
    <w:rsid w:val="001B4FCE"/>
    <w:rsid w:val="001B5275"/>
    <w:rsid w:val="001B5784"/>
    <w:rsid w:val="001B5C13"/>
    <w:rsid w:val="001B5EF7"/>
    <w:rsid w:val="001B68D6"/>
    <w:rsid w:val="001B7245"/>
    <w:rsid w:val="001B7CE2"/>
    <w:rsid w:val="001B7E55"/>
    <w:rsid w:val="001C00C3"/>
    <w:rsid w:val="001C0567"/>
    <w:rsid w:val="001C0C61"/>
    <w:rsid w:val="001C0F66"/>
    <w:rsid w:val="001C0FCA"/>
    <w:rsid w:val="001C1004"/>
    <w:rsid w:val="001C1062"/>
    <w:rsid w:val="001C10A3"/>
    <w:rsid w:val="001C189B"/>
    <w:rsid w:val="001C1D0D"/>
    <w:rsid w:val="001C237E"/>
    <w:rsid w:val="001C24B6"/>
    <w:rsid w:val="001C3665"/>
    <w:rsid w:val="001C3681"/>
    <w:rsid w:val="001C3CB4"/>
    <w:rsid w:val="001C400F"/>
    <w:rsid w:val="001C4111"/>
    <w:rsid w:val="001C4521"/>
    <w:rsid w:val="001C466F"/>
    <w:rsid w:val="001C481B"/>
    <w:rsid w:val="001C4916"/>
    <w:rsid w:val="001C4C64"/>
    <w:rsid w:val="001C4DB4"/>
    <w:rsid w:val="001C4E0A"/>
    <w:rsid w:val="001C512F"/>
    <w:rsid w:val="001C55F2"/>
    <w:rsid w:val="001C56FA"/>
    <w:rsid w:val="001C5DF3"/>
    <w:rsid w:val="001C6E33"/>
    <w:rsid w:val="001C718A"/>
    <w:rsid w:val="001C71D5"/>
    <w:rsid w:val="001C7863"/>
    <w:rsid w:val="001C7932"/>
    <w:rsid w:val="001C7C15"/>
    <w:rsid w:val="001C7FD9"/>
    <w:rsid w:val="001D015D"/>
    <w:rsid w:val="001D023A"/>
    <w:rsid w:val="001D10C5"/>
    <w:rsid w:val="001D12E5"/>
    <w:rsid w:val="001D1861"/>
    <w:rsid w:val="001D1881"/>
    <w:rsid w:val="001D1E77"/>
    <w:rsid w:val="001D1EF2"/>
    <w:rsid w:val="001D1F38"/>
    <w:rsid w:val="001D2067"/>
    <w:rsid w:val="001D220C"/>
    <w:rsid w:val="001D23D6"/>
    <w:rsid w:val="001D26CD"/>
    <w:rsid w:val="001D2FCB"/>
    <w:rsid w:val="001D324F"/>
    <w:rsid w:val="001D328C"/>
    <w:rsid w:val="001D3482"/>
    <w:rsid w:val="001D371E"/>
    <w:rsid w:val="001D37DF"/>
    <w:rsid w:val="001D4210"/>
    <w:rsid w:val="001D545F"/>
    <w:rsid w:val="001D5475"/>
    <w:rsid w:val="001D55AC"/>
    <w:rsid w:val="001D5BBB"/>
    <w:rsid w:val="001D5E52"/>
    <w:rsid w:val="001D60FE"/>
    <w:rsid w:val="001D6288"/>
    <w:rsid w:val="001D6714"/>
    <w:rsid w:val="001D6A09"/>
    <w:rsid w:val="001D6D66"/>
    <w:rsid w:val="001D6E7C"/>
    <w:rsid w:val="001D6EED"/>
    <w:rsid w:val="001D7030"/>
    <w:rsid w:val="001D741F"/>
    <w:rsid w:val="001D75C5"/>
    <w:rsid w:val="001D7675"/>
    <w:rsid w:val="001D7888"/>
    <w:rsid w:val="001D797B"/>
    <w:rsid w:val="001D7B8C"/>
    <w:rsid w:val="001D7C1A"/>
    <w:rsid w:val="001D7C5E"/>
    <w:rsid w:val="001D7E4A"/>
    <w:rsid w:val="001E026A"/>
    <w:rsid w:val="001E0405"/>
    <w:rsid w:val="001E0FE1"/>
    <w:rsid w:val="001E10A8"/>
    <w:rsid w:val="001E1110"/>
    <w:rsid w:val="001E1616"/>
    <w:rsid w:val="001E1909"/>
    <w:rsid w:val="001E1BBA"/>
    <w:rsid w:val="001E286D"/>
    <w:rsid w:val="001E323F"/>
    <w:rsid w:val="001E352A"/>
    <w:rsid w:val="001E36D5"/>
    <w:rsid w:val="001E380D"/>
    <w:rsid w:val="001E381B"/>
    <w:rsid w:val="001E3C76"/>
    <w:rsid w:val="001E3D04"/>
    <w:rsid w:val="001E3F6B"/>
    <w:rsid w:val="001E41E8"/>
    <w:rsid w:val="001E481B"/>
    <w:rsid w:val="001E533A"/>
    <w:rsid w:val="001E55C8"/>
    <w:rsid w:val="001E5BE6"/>
    <w:rsid w:val="001E5EB2"/>
    <w:rsid w:val="001E652B"/>
    <w:rsid w:val="001E6805"/>
    <w:rsid w:val="001E73A5"/>
    <w:rsid w:val="001E751C"/>
    <w:rsid w:val="001E77F2"/>
    <w:rsid w:val="001E7E6C"/>
    <w:rsid w:val="001F071E"/>
    <w:rsid w:val="001F0DA0"/>
    <w:rsid w:val="001F1534"/>
    <w:rsid w:val="001F1977"/>
    <w:rsid w:val="001F1A97"/>
    <w:rsid w:val="001F23E3"/>
    <w:rsid w:val="001F28D0"/>
    <w:rsid w:val="001F2B74"/>
    <w:rsid w:val="001F2FF0"/>
    <w:rsid w:val="001F3020"/>
    <w:rsid w:val="001F3C20"/>
    <w:rsid w:val="001F43E4"/>
    <w:rsid w:val="001F447E"/>
    <w:rsid w:val="001F4756"/>
    <w:rsid w:val="001F4793"/>
    <w:rsid w:val="001F49A4"/>
    <w:rsid w:val="001F5082"/>
    <w:rsid w:val="001F52B6"/>
    <w:rsid w:val="001F52C5"/>
    <w:rsid w:val="001F53AB"/>
    <w:rsid w:val="001F5EFE"/>
    <w:rsid w:val="001F6312"/>
    <w:rsid w:val="001F6326"/>
    <w:rsid w:val="001F646D"/>
    <w:rsid w:val="001F6640"/>
    <w:rsid w:val="001F6AD5"/>
    <w:rsid w:val="001F6C41"/>
    <w:rsid w:val="001F73EF"/>
    <w:rsid w:val="001F77A4"/>
    <w:rsid w:val="001F7B2B"/>
    <w:rsid w:val="00200229"/>
    <w:rsid w:val="00200752"/>
    <w:rsid w:val="00200922"/>
    <w:rsid w:val="0020097C"/>
    <w:rsid w:val="00201121"/>
    <w:rsid w:val="00201433"/>
    <w:rsid w:val="00201541"/>
    <w:rsid w:val="00201AEC"/>
    <w:rsid w:val="00201ECA"/>
    <w:rsid w:val="002021D0"/>
    <w:rsid w:val="002022FE"/>
    <w:rsid w:val="0020245B"/>
    <w:rsid w:val="00202B83"/>
    <w:rsid w:val="002031F6"/>
    <w:rsid w:val="00203222"/>
    <w:rsid w:val="002032A9"/>
    <w:rsid w:val="00203AD9"/>
    <w:rsid w:val="00203BDC"/>
    <w:rsid w:val="00203D6C"/>
    <w:rsid w:val="00204133"/>
    <w:rsid w:val="002044E9"/>
    <w:rsid w:val="0020497D"/>
    <w:rsid w:val="00204B01"/>
    <w:rsid w:val="002053A5"/>
    <w:rsid w:val="00205C3F"/>
    <w:rsid w:val="00205F6C"/>
    <w:rsid w:val="00206AF0"/>
    <w:rsid w:val="002072FB"/>
    <w:rsid w:val="002078D0"/>
    <w:rsid w:val="00207BA0"/>
    <w:rsid w:val="00207C50"/>
    <w:rsid w:val="002101F7"/>
    <w:rsid w:val="002103CE"/>
    <w:rsid w:val="00210414"/>
    <w:rsid w:val="002109ED"/>
    <w:rsid w:val="00210AB5"/>
    <w:rsid w:val="002118AA"/>
    <w:rsid w:val="00211A7D"/>
    <w:rsid w:val="00211B10"/>
    <w:rsid w:val="00211BC4"/>
    <w:rsid w:val="002124B4"/>
    <w:rsid w:val="002124C0"/>
    <w:rsid w:val="002124DE"/>
    <w:rsid w:val="00212775"/>
    <w:rsid w:val="00212A48"/>
    <w:rsid w:val="00212DAA"/>
    <w:rsid w:val="00212DD0"/>
    <w:rsid w:val="002133AE"/>
    <w:rsid w:val="002135E0"/>
    <w:rsid w:val="00213E5D"/>
    <w:rsid w:val="0021414B"/>
    <w:rsid w:val="002142C2"/>
    <w:rsid w:val="0021479E"/>
    <w:rsid w:val="00214DE8"/>
    <w:rsid w:val="002155F4"/>
    <w:rsid w:val="00215E2B"/>
    <w:rsid w:val="00216083"/>
    <w:rsid w:val="00216125"/>
    <w:rsid w:val="002161E4"/>
    <w:rsid w:val="002162D9"/>
    <w:rsid w:val="002169E1"/>
    <w:rsid w:val="00216B3F"/>
    <w:rsid w:val="00216F9B"/>
    <w:rsid w:val="00217157"/>
    <w:rsid w:val="00217754"/>
    <w:rsid w:val="002178F0"/>
    <w:rsid w:val="002179CA"/>
    <w:rsid w:val="00217C3F"/>
    <w:rsid w:val="00220085"/>
    <w:rsid w:val="00220771"/>
    <w:rsid w:val="00220DE0"/>
    <w:rsid w:val="002219A6"/>
    <w:rsid w:val="00221A30"/>
    <w:rsid w:val="00221AAD"/>
    <w:rsid w:val="002223C1"/>
    <w:rsid w:val="002225B0"/>
    <w:rsid w:val="002227A3"/>
    <w:rsid w:val="00223124"/>
    <w:rsid w:val="00223D3F"/>
    <w:rsid w:val="00223F46"/>
    <w:rsid w:val="00224227"/>
    <w:rsid w:val="00224BD2"/>
    <w:rsid w:val="00224E92"/>
    <w:rsid w:val="00224F5F"/>
    <w:rsid w:val="00224FCF"/>
    <w:rsid w:val="00225BC4"/>
    <w:rsid w:val="00225DEA"/>
    <w:rsid w:val="00225E79"/>
    <w:rsid w:val="002268D2"/>
    <w:rsid w:val="002271A0"/>
    <w:rsid w:val="002271E6"/>
    <w:rsid w:val="002273AF"/>
    <w:rsid w:val="0022765E"/>
    <w:rsid w:val="00227DA8"/>
    <w:rsid w:val="0023006F"/>
    <w:rsid w:val="002302C8"/>
    <w:rsid w:val="002304F8"/>
    <w:rsid w:val="00230D75"/>
    <w:rsid w:val="00231524"/>
    <w:rsid w:val="002315E3"/>
    <w:rsid w:val="00231BDB"/>
    <w:rsid w:val="00231EF2"/>
    <w:rsid w:val="00232391"/>
    <w:rsid w:val="00232597"/>
    <w:rsid w:val="002325D1"/>
    <w:rsid w:val="002326D2"/>
    <w:rsid w:val="00232F3F"/>
    <w:rsid w:val="0023311A"/>
    <w:rsid w:val="00233229"/>
    <w:rsid w:val="0023430D"/>
    <w:rsid w:val="00234EA4"/>
    <w:rsid w:val="00235262"/>
    <w:rsid w:val="00235B0E"/>
    <w:rsid w:val="00236606"/>
    <w:rsid w:val="0023674C"/>
    <w:rsid w:val="002368BD"/>
    <w:rsid w:val="002368E7"/>
    <w:rsid w:val="0023693B"/>
    <w:rsid w:val="00236ABD"/>
    <w:rsid w:val="00237202"/>
    <w:rsid w:val="00237D17"/>
    <w:rsid w:val="0024007A"/>
    <w:rsid w:val="00240307"/>
    <w:rsid w:val="002403AF"/>
    <w:rsid w:val="002405D1"/>
    <w:rsid w:val="00240FA0"/>
    <w:rsid w:val="002411A0"/>
    <w:rsid w:val="00241F2B"/>
    <w:rsid w:val="0024264B"/>
    <w:rsid w:val="0024269D"/>
    <w:rsid w:val="00242A81"/>
    <w:rsid w:val="00242E14"/>
    <w:rsid w:val="002430FD"/>
    <w:rsid w:val="00243DC6"/>
    <w:rsid w:val="0024401C"/>
    <w:rsid w:val="002442DD"/>
    <w:rsid w:val="00244477"/>
    <w:rsid w:val="00244540"/>
    <w:rsid w:val="002449A8"/>
    <w:rsid w:val="00244F6B"/>
    <w:rsid w:val="00245201"/>
    <w:rsid w:val="00245306"/>
    <w:rsid w:val="0024530B"/>
    <w:rsid w:val="002458EF"/>
    <w:rsid w:val="0024591B"/>
    <w:rsid w:val="00245DA7"/>
    <w:rsid w:val="00246506"/>
    <w:rsid w:val="00246ABE"/>
    <w:rsid w:val="00246B0B"/>
    <w:rsid w:val="00247A03"/>
    <w:rsid w:val="00247C63"/>
    <w:rsid w:val="00247DAD"/>
    <w:rsid w:val="002502EF"/>
    <w:rsid w:val="00250694"/>
    <w:rsid w:val="002506C2"/>
    <w:rsid w:val="00250A48"/>
    <w:rsid w:val="00250AB7"/>
    <w:rsid w:val="00251253"/>
    <w:rsid w:val="002515B1"/>
    <w:rsid w:val="002517F2"/>
    <w:rsid w:val="00251A79"/>
    <w:rsid w:val="00252137"/>
    <w:rsid w:val="002523EC"/>
    <w:rsid w:val="002529A6"/>
    <w:rsid w:val="00252B41"/>
    <w:rsid w:val="00253042"/>
    <w:rsid w:val="002533BB"/>
    <w:rsid w:val="002538C2"/>
    <w:rsid w:val="00253E80"/>
    <w:rsid w:val="00254832"/>
    <w:rsid w:val="002551DE"/>
    <w:rsid w:val="00255CB9"/>
    <w:rsid w:val="00255FD7"/>
    <w:rsid w:val="002561B0"/>
    <w:rsid w:val="00256E1E"/>
    <w:rsid w:val="00257030"/>
    <w:rsid w:val="0025704A"/>
    <w:rsid w:val="00257069"/>
    <w:rsid w:val="00257310"/>
    <w:rsid w:val="002573AA"/>
    <w:rsid w:val="00257418"/>
    <w:rsid w:val="00257A4C"/>
    <w:rsid w:val="00257E52"/>
    <w:rsid w:val="002602D6"/>
    <w:rsid w:val="00260877"/>
    <w:rsid w:val="00260BA9"/>
    <w:rsid w:val="0026193D"/>
    <w:rsid w:val="00261B38"/>
    <w:rsid w:val="002625F3"/>
    <w:rsid w:val="00262DA2"/>
    <w:rsid w:val="00262DB8"/>
    <w:rsid w:val="002632B1"/>
    <w:rsid w:val="0026336A"/>
    <w:rsid w:val="002633B9"/>
    <w:rsid w:val="00263620"/>
    <w:rsid w:val="00263987"/>
    <w:rsid w:val="00263B9A"/>
    <w:rsid w:val="0026425D"/>
    <w:rsid w:val="00264FB2"/>
    <w:rsid w:val="002652AC"/>
    <w:rsid w:val="00265934"/>
    <w:rsid w:val="00265A63"/>
    <w:rsid w:val="002662CB"/>
    <w:rsid w:val="002665BF"/>
    <w:rsid w:val="00266EF5"/>
    <w:rsid w:val="0026762B"/>
    <w:rsid w:val="00267691"/>
    <w:rsid w:val="00267A83"/>
    <w:rsid w:val="00267E5D"/>
    <w:rsid w:val="00270B9F"/>
    <w:rsid w:val="00271390"/>
    <w:rsid w:val="00271C49"/>
    <w:rsid w:val="0027221C"/>
    <w:rsid w:val="002722F3"/>
    <w:rsid w:val="0027294C"/>
    <w:rsid w:val="00272A87"/>
    <w:rsid w:val="00272F3C"/>
    <w:rsid w:val="002730C3"/>
    <w:rsid w:val="0027365B"/>
    <w:rsid w:val="002736B0"/>
    <w:rsid w:val="00273701"/>
    <w:rsid w:val="0027472C"/>
    <w:rsid w:val="00274ECA"/>
    <w:rsid w:val="002762CC"/>
    <w:rsid w:val="00276A23"/>
    <w:rsid w:val="00276ABC"/>
    <w:rsid w:val="00276CE7"/>
    <w:rsid w:val="00276EF1"/>
    <w:rsid w:val="00276FFA"/>
    <w:rsid w:val="00277011"/>
    <w:rsid w:val="002771F7"/>
    <w:rsid w:val="00277371"/>
    <w:rsid w:val="002777E8"/>
    <w:rsid w:val="002777F0"/>
    <w:rsid w:val="00277E5D"/>
    <w:rsid w:val="00280317"/>
    <w:rsid w:val="00280675"/>
    <w:rsid w:val="00280895"/>
    <w:rsid w:val="002816FD"/>
    <w:rsid w:val="002825CC"/>
    <w:rsid w:val="00283166"/>
    <w:rsid w:val="002833D3"/>
    <w:rsid w:val="0028364B"/>
    <w:rsid w:val="00283B46"/>
    <w:rsid w:val="00283B4A"/>
    <w:rsid w:val="00283EC1"/>
    <w:rsid w:val="00283F54"/>
    <w:rsid w:val="00284528"/>
    <w:rsid w:val="00284A74"/>
    <w:rsid w:val="00284DFD"/>
    <w:rsid w:val="00285722"/>
    <w:rsid w:val="002857EF"/>
    <w:rsid w:val="002859D2"/>
    <w:rsid w:val="00285BDF"/>
    <w:rsid w:val="00285EAF"/>
    <w:rsid w:val="00285F05"/>
    <w:rsid w:val="002861C1"/>
    <w:rsid w:val="00286412"/>
    <w:rsid w:val="00286794"/>
    <w:rsid w:val="00286DBD"/>
    <w:rsid w:val="00287507"/>
    <w:rsid w:val="0028758B"/>
    <w:rsid w:val="00287B0A"/>
    <w:rsid w:val="00287DD5"/>
    <w:rsid w:val="0029008B"/>
    <w:rsid w:val="00290AF0"/>
    <w:rsid w:val="00290B98"/>
    <w:rsid w:val="00290F73"/>
    <w:rsid w:val="00290FCA"/>
    <w:rsid w:val="0029109F"/>
    <w:rsid w:val="0029121E"/>
    <w:rsid w:val="00291230"/>
    <w:rsid w:val="00291922"/>
    <w:rsid w:val="00291EEB"/>
    <w:rsid w:val="002929F2"/>
    <w:rsid w:val="00293FE3"/>
    <w:rsid w:val="0029458A"/>
    <w:rsid w:val="002945FF"/>
    <w:rsid w:val="00294678"/>
    <w:rsid w:val="00294CEB"/>
    <w:rsid w:val="00294CEE"/>
    <w:rsid w:val="002953AF"/>
    <w:rsid w:val="002954E3"/>
    <w:rsid w:val="00295862"/>
    <w:rsid w:val="00295B42"/>
    <w:rsid w:val="00295F74"/>
    <w:rsid w:val="00296181"/>
    <w:rsid w:val="0029672C"/>
    <w:rsid w:val="002968DE"/>
    <w:rsid w:val="00296BAF"/>
    <w:rsid w:val="00296BE5"/>
    <w:rsid w:val="00296C3B"/>
    <w:rsid w:val="00296C5D"/>
    <w:rsid w:val="00296CEA"/>
    <w:rsid w:val="00297578"/>
    <w:rsid w:val="00297630"/>
    <w:rsid w:val="002976CC"/>
    <w:rsid w:val="00297844"/>
    <w:rsid w:val="00297A4F"/>
    <w:rsid w:val="002A0015"/>
    <w:rsid w:val="002A0163"/>
    <w:rsid w:val="002A03BE"/>
    <w:rsid w:val="002A044E"/>
    <w:rsid w:val="002A0635"/>
    <w:rsid w:val="002A0941"/>
    <w:rsid w:val="002A0BC3"/>
    <w:rsid w:val="002A10C3"/>
    <w:rsid w:val="002A110E"/>
    <w:rsid w:val="002A1414"/>
    <w:rsid w:val="002A1A5C"/>
    <w:rsid w:val="002A1DD2"/>
    <w:rsid w:val="002A2284"/>
    <w:rsid w:val="002A3287"/>
    <w:rsid w:val="002A343C"/>
    <w:rsid w:val="002A34E3"/>
    <w:rsid w:val="002A3CD4"/>
    <w:rsid w:val="002A3F04"/>
    <w:rsid w:val="002A45D5"/>
    <w:rsid w:val="002A4BAE"/>
    <w:rsid w:val="002A4D5B"/>
    <w:rsid w:val="002A4EA4"/>
    <w:rsid w:val="002A50B0"/>
    <w:rsid w:val="002A574F"/>
    <w:rsid w:val="002A5929"/>
    <w:rsid w:val="002A59A2"/>
    <w:rsid w:val="002A5D61"/>
    <w:rsid w:val="002A6B94"/>
    <w:rsid w:val="002A7130"/>
    <w:rsid w:val="002A7CC2"/>
    <w:rsid w:val="002A7CD5"/>
    <w:rsid w:val="002A7CD6"/>
    <w:rsid w:val="002B0029"/>
    <w:rsid w:val="002B01AD"/>
    <w:rsid w:val="002B0269"/>
    <w:rsid w:val="002B02B0"/>
    <w:rsid w:val="002B105F"/>
    <w:rsid w:val="002B14A0"/>
    <w:rsid w:val="002B14D9"/>
    <w:rsid w:val="002B1527"/>
    <w:rsid w:val="002B16A9"/>
    <w:rsid w:val="002B1D1D"/>
    <w:rsid w:val="002B21B3"/>
    <w:rsid w:val="002B21E2"/>
    <w:rsid w:val="002B2688"/>
    <w:rsid w:val="002B2887"/>
    <w:rsid w:val="002B2994"/>
    <w:rsid w:val="002B2A6E"/>
    <w:rsid w:val="002B3011"/>
    <w:rsid w:val="002B36D8"/>
    <w:rsid w:val="002B3717"/>
    <w:rsid w:val="002B3905"/>
    <w:rsid w:val="002B42E3"/>
    <w:rsid w:val="002B467E"/>
    <w:rsid w:val="002B47A9"/>
    <w:rsid w:val="002B47D5"/>
    <w:rsid w:val="002B4868"/>
    <w:rsid w:val="002B4CA9"/>
    <w:rsid w:val="002B4E79"/>
    <w:rsid w:val="002B501C"/>
    <w:rsid w:val="002B50E3"/>
    <w:rsid w:val="002B51C9"/>
    <w:rsid w:val="002B520B"/>
    <w:rsid w:val="002B52CF"/>
    <w:rsid w:val="002B54D1"/>
    <w:rsid w:val="002B55D8"/>
    <w:rsid w:val="002B5766"/>
    <w:rsid w:val="002B6690"/>
    <w:rsid w:val="002B6704"/>
    <w:rsid w:val="002B7184"/>
    <w:rsid w:val="002B764B"/>
    <w:rsid w:val="002B78A4"/>
    <w:rsid w:val="002B7A68"/>
    <w:rsid w:val="002B7CBC"/>
    <w:rsid w:val="002C0055"/>
    <w:rsid w:val="002C01BF"/>
    <w:rsid w:val="002C023A"/>
    <w:rsid w:val="002C03F8"/>
    <w:rsid w:val="002C07CE"/>
    <w:rsid w:val="002C0AC5"/>
    <w:rsid w:val="002C2005"/>
    <w:rsid w:val="002C229A"/>
    <w:rsid w:val="002C277B"/>
    <w:rsid w:val="002C29BC"/>
    <w:rsid w:val="002C303F"/>
    <w:rsid w:val="002C358E"/>
    <w:rsid w:val="002C38AB"/>
    <w:rsid w:val="002C3CB1"/>
    <w:rsid w:val="002C40C0"/>
    <w:rsid w:val="002C42EC"/>
    <w:rsid w:val="002C46E9"/>
    <w:rsid w:val="002C4C8B"/>
    <w:rsid w:val="002C4E8B"/>
    <w:rsid w:val="002C532B"/>
    <w:rsid w:val="002C541E"/>
    <w:rsid w:val="002C565F"/>
    <w:rsid w:val="002C60C4"/>
    <w:rsid w:val="002C6328"/>
    <w:rsid w:val="002C6B65"/>
    <w:rsid w:val="002C6ED9"/>
    <w:rsid w:val="002C734E"/>
    <w:rsid w:val="002C773B"/>
    <w:rsid w:val="002C774D"/>
    <w:rsid w:val="002C78B3"/>
    <w:rsid w:val="002C7F86"/>
    <w:rsid w:val="002D003C"/>
    <w:rsid w:val="002D05C2"/>
    <w:rsid w:val="002D07C0"/>
    <w:rsid w:val="002D14C6"/>
    <w:rsid w:val="002D1BD9"/>
    <w:rsid w:val="002D1EDA"/>
    <w:rsid w:val="002D21EA"/>
    <w:rsid w:val="002D283C"/>
    <w:rsid w:val="002D32B0"/>
    <w:rsid w:val="002D3622"/>
    <w:rsid w:val="002D398B"/>
    <w:rsid w:val="002D3D94"/>
    <w:rsid w:val="002D4DF9"/>
    <w:rsid w:val="002D557C"/>
    <w:rsid w:val="002D5A98"/>
    <w:rsid w:val="002D5ACC"/>
    <w:rsid w:val="002D5D3B"/>
    <w:rsid w:val="002D6144"/>
    <w:rsid w:val="002D6439"/>
    <w:rsid w:val="002D6937"/>
    <w:rsid w:val="002D6D36"/>
    <w:rsid w:val="002D6DCE"/>
    <w:rsid w:val="002D6E95"/>
    <w:rsid w:val="002D73CF"/>
    <w:rsid w:val="002D786E"/>
    <w:rsid w:val="002D7A26"/>
    <w:rsid w:val="002D7AA0"/>
    <w:rsid w:val="002D7D61"/>
    <w:rsid w:val="002D7DC8"/>
    <w:rsid w:val="002E012E"/>
    <w:rsid w:val="002E0381"/>
    <w:rsid w:val="002E03CF"/>
    <w:rsid w:val="002E04DB"/>
    <w:rsid w:val="002E0650"/>
    <w:rsid w:val="002E078A"/>
    <w:rsid w:val="002E0DB9"/>
    <w:rsid w:val="002E1089"/>
    <w:rsid w:val="002E11BB"/>
    <w:rsid w:val="002E15B9"/>
    <w:rsid w:val="002E17C8"/>
    <w:rsid w:val="002E1869"/>
    <w:rsid w:val="002E1EC8"/>
    <w:rsid w:val="002E2028"/>
    <w:rsid w:val="002E2433"/>
    <w:rsid w:val="002E2499"/>
    <w:rsid w:val="002E2B0F"/>
    <w:rsid w:val="002E2BB9"/>
    <w:rsid w:val="002E2E25"/>
    <w:rsid w:val="002E31B6"/>
    <w:rsid w:val="002E3612"/>
    <w:rsid w:val="002E4410"/>
    <w:rsid w:val="002E4A66"/>
    <w:rsid w:val="002E55A7"/>
    <w:rsid w:val="002E58DD"/>
    <w:rsid w:val="002E613A"/>
    <w:rsid w:val="002E632A"/>
    <w:rsid w:val="002E64A2"/>
    <w:rsid w:val="002E662B"/>
    <w:rsid w:val="002E66E6"/>
    <w:rsid w:val="002E6DE9"/>
    <w:rsid w:val="002E76F0"/>
    <w:rsid w:val="002E78A5"/>
    <w:rsid w:val="002E7A06"/>
    <w:rsid w:val="002F045B"/>
    <w:rsid w:val="002F0D19"/>
    <w:rsid w:val="002F0F0A"/>
    <w:rsid w:val="002F0F22"/>
    <w:rsid w:val="002F12BF"/>
    <w:rsid w:val="002F130B"/>
    <w:rsid w:val="002F15AF"/>
    <w:rsid w:val="002F199E"/>
    <w:rsid w:val="002F2272"/>
    <w:rsid w:val="002F24CE"/>
    <w:rsid w:val="002F24F3"/>
    <w:rsid w:val="002F29C3"/>
    <w:rsid w:val="002F2E35"/>
    <w:rsid w:val="002F2ED3"/>
    <w:rsid w:val="002F3540"/>
    <w:rsid w:val="002F35EB"/>
    <w:rsid w:val="002F3B25"/>
    <w:rsid w:val="002F3BC7"/>
    <w:rsid w:val="002F3D3F"/>
    <w:rsid w:val="002F4184"/>
    <w:rsid w:val="002F42CC"/>
    <w:rsid w:val="002F5277"/>
    <w:rsid w:val="002F5FA2"/>
    <w:rsid w:val="002F64A8"/>
    <w:rsid w:val="002F6714"/>
    <w:rsid w:val="002F674B"/>
    <w:rsid w:val="002F67EA"/>
    <w:rsid w:val="002F6D95"/>
    <w:rsid w:val="002F7346"/>
    <w:rsid w:val="002F7C8D"/>
    <w:rsid w:val="003003E9"/>
    <w:rsid w:val="00300A1C"/>
    <w:rsid w:val="003012B2"/>
    <w:rsid w:val="00301E7C"/>
    <w:rsid w:val="00302561"/>
    <w:rsid w:val="003027C2"/>
    <w:rsid w:val="0030283D"/>
    <w:rsid w:val="00302BA7"/>
    <w:rsid w:val="00302D0E"/>
    <w:rsid w:val="00302F58"/>
    <w:rsid w:val="003037DD"/>
    <w:rsid w:val="003038E8"/>
    <w:rsid w:val="00303909"/>
    <w:rsid w:val="00303B99"/>
    <w:rsid w:val="00304469"/>
    <w:rsid w:val="00304A11"/>
    <w:rsid w:val="00304A2F"/>
    <w:rsid w:val="00304ECA"/>
    <w:rsid w:val="00305E31"/>
    <w:rsid w:val="003062BD"/>
    <w:rsid w:val="00306344"/>
    <w:rsid w:val="0030639D"/>
    <w:rsid w:val="00306520"/>
    <w:rsid w:val="00306B4E"/>
    <w:rsid w:val="00306C6C"/>
    <w:rsid w:val="0030772A"/>
    <w:rsid w:val="00307E1F"/>
    <w:rsid w:val="003109C2"/>
    <w:rsid w:val="00310CF0"/>
    <w:rsid w:val="00310D6E"/>
    <w:rsid w:val="0031106E"/>
    <w:rsid w:val="0031117B"/>
    <w:rsid w:val="00311F8C"/>
    <w:rsid w:val="00312412"/>
    <w:rsid w:val="0031246F"/>
    <w:rsid w:val="003126F5"/>
    <w:rsid w:val="003128CA"/>
    <w:rsid w:val="00313AB4"/>
    <w:rsid w:val="00313EA5"/>
    <w:rsid w:val="00313F6F"/>
    <w:rsid w:val="003141FF"/>
    <w:rsid w:val="00314202"/>
    <w:rsid w:val="00314681"/>
    <w:rsid w:val="003146B7"/>
    <w:rsid w:val="0031537E"/>
    <w:rsid w:val="00315392"/>
    <w:rsid w:val="00315917"/>
    <w:rsid w:val="00315D6E"/>
    <w:rsid w:val="00316633"/>
    <w:rsid w:val="00316898"/>
    <w:rsid w:val="003168A7"/>
    <w:rsid w:val="003168B8"/>
    <w:rsid w:val="003168E7"/>
    <w:rsid w:val="00316B95"/>
    <w:rsid w:val="00316D69"/>
    <w:rsid w:val="00317209"/>
    <w:rsid w:val="003172FC"/>
    <w:rsid w:val="00317D86"/>
    <w:rsid w:val="00317DD4"/>
    <w:rsid w:val="003207B0"/>
    <w:rsid w:val="00320AFB"/>
    <w:rsid w:val="00320B58"/>
    <w:rsid w:val="00320E3F"/>
    <w:rsid w:val="00320F2F"/>
    <w:rsid w:val="00320F4D"/>
    <w:rsid w:val="003212C3"/>
    <w:rsid w:val="00321566"/>
    <w:rsid w:val="00321A0E"/>
    <w:rsid w:val="00321B1A"/>
    <w:rsid w:val="0032226E"/>
    <w:rsid w:val="00322837"/>
    <w:rsid w:val="00322D6B"/>
    <w:rsid w:val="00322EAD"/>
    <w:rsid w:val="00323166"/>
    <w:rsid w:val="0032383B"/>
    <w:rsid w:val="00323B27"/>
    <w:rsid w:val="00323EC1"/>
    <w:rsid w:val="0032406C"/>
    <w:rsid w:val="003243B0"/>
    <w:rsid w:val="0032444D"/>
    <w:rsid w:val="003244CE"/>
    <w:rsid w:val="00324CDC"/>
    <w:rsid w:val="00325131"/>
    <w:rsid w:val="003251BA"/>
    <w:rsid w:val="003255CB"/>
    <w:rsid w:val="003258B0"/>
    <w:rsid w:val="00325A49"/>
    <w:rsid w:val="0032647E"/>
    <w:rsid w:val="00326B69"/>
    <w:rsid w:val="00326C9E"/>
    <w:rsid w:val="00326DDB"/>
    <w:rsid w:val="00326F5F"/>
    <w:rsid w:val="00327062"/>
    <w:rsid w:val="0032719A"/>
    <w:rsid w:val="00327881"/>
    <w:rsid w:val="00327F5E"/>
    <w:rsid w:val="003308E2"/>
    <w:rsid w:val="00330942"/>
    <w:rsid w:val="00330BC0"/>
    <w:rsid w:val="00330FA8"/>
    <w:rsid w:val="0033116F"/>
    <w:rsid w:val="003313EF"/>
    <w:rsid w:val="003316CB"/>
    <w:rsid w:val="00331D6B"/>
    <w:rsid w:val="00331F08"/>
    <w:rsid w:val="00332486"/>
    <w:rsid w:val="003324AE"/>
    <w:rsid w:val="00332871"/>
    <w:rsid w:val="00332889"/>
    <w:rsid w:val="00332AA0"/>
    <w:rsid w:val="00332D73"/>
    <w:rsid w:val="00333466"/>
    <w:rsid w:val="00333508"/>
    <w:rsid w:val="00333806"/>
    <w:rsid w:val="00333909"/>
    <w:rsid w:val="00333CFA"/>
    <w:rsid w:val="00333D16"/>
    <w:rsid w:val="00333E1C"/>
    <w:rsid w:val="00333EEA"/>
    <w:rsid w:val="00333F40"/>
    <w:rsid w:val="00333FF3"/>
    <w:rsid w:val="0033405D"/>
    <w:rsid w:val="00334233"/>
    <w:rsid w:val="00335000"/>
    <w:rsid w:val="00335733"/>
    <w:rsid w:val="00335A5C"/>
    <w:rsid w:val="00335EB0"/>
    <w:rsid w:val="0033647D"/>
    <w:rsid w:val="00336ACE"/>
    <w:rsid w:val="00336CA4"/>
    <w:rsid w:val="003372AC"/>
    <w:rsid w:val="00337310"/>
    <w:rsid w:val="00337368"/>
    <w:rsid w:val="0033787F"/>
    <w:rsid w:val="00340243"/>
    <w:rsid w:val="003403BD"/>
    <w:rsid w:val="00340439"/>
    <w:rsid w:val="0034043A"/>
    <w:rsid w:val="00340A9E"/>
    <w:rsid w:val="00340C79"/>
    <w:rsid w:val="00341BEC"/>
    <w:rsid w:val="00341D36"/>
    <w:rsid w:val="00341E67"/>
    <w:rsid w:val="00341F11"/>
    <w:rsid w:val="00342172"/>
    <w:rsid w:val="0034226E"/>
    <w:rsid w:val="00342440"/>
    <w:rsid w:val="003429D4"/>
    <w:rsid w:val="00342BE1"/>
    <w:rsid w:val="00342CA2"/>
    <w:rsid w:val="00342F2C"/>
    <w:rsid w:val="00342F77"/>
    <w:rsid w:val="00343304"/>
    <w:rsid w:val="00343458"/>
    <w:rsid w:val="00343564"/>
    <w:rsid w:val="003437CF"/>
    <w:rsid w:val="00343858"/>
    <w:rsid w:val="00343948"/>
    <w:rsid w:val="0034397C"/>
    <w:rsid w:val="00343B1F"/>
    <w:rsid w:val="00343B68"/>
    <w:rsid w:val="00344577"/>
    <w:rsid w:val="00344812"/>
    <w:rsid w:val="003448A2"/>
    <w:rsid w:val="00344B34"/>
    <w:rsid w:val="0034565A"/>
    <w:rsid w:val="0034588B"/>
    <w:rsid w:val="00345ADE"/>
    <w:rsid w:val="00346599"/>
    <w:rsid w:val="003465DF"/>
    <w:rsid w:val="003471A9"/>
    <w:rsid w:val="003476C1"/>
    <w:rsid w:val="00347761"/>
    <w:rsid w:val="00347A99"/>
    <w:rsid w:val="00347C05"/>
    <w:rsid w:val="00347FE1"/>
    <w:rsid w:val="00350122"/>
    <w:rsid w:val="0035031F"/>
    <w:rsid w:val="0035043F"/>
    <w:rsid w:val="0035045D"/>
    <w:rsid w:val="00350502"/>
    <w:rsid w:val="003506D2"/>
    <w:rsid w:val="003513D1"/>
    <w:rsid w:val="0035145F"/>
    <w:rsid w:val="0035166B"/>
    <w:rsid w:val="00351B8B"/>
    <w:rsid w:val="00351D9F"/>
    <w:rsid w:val="00352082"/>
    <w:rsid w:val="003522C0"/>
    <w:rsid w:val="0035268C"/>
    <w:rsid w:val="003526F5"/>
    <w:rsid w:val="00352C76"/>
    <w:rsid w:val="00352F70"/>
    <w:rsid w:val="00352FCB"/>
    <w:rsid w:val="00353302"/>
    <w:rsid w:val="00353DBC"/>
    <w:rsid w:val="00354010"/>
    <w:rsid w:val="003542E8"/>
    <w:rsid w:val="00354471"/>
    <w:rsid w:val="00354C46"/>
    <w:rsid w:val="00354C9A"/>
    <w:rsid w:val="00354DF0"/>
    <w:rsid w:val="003555A0"/>
    <w:rsid w:val="00355A71"/>
    <w:rsid w:val="00355B8C"/>
    <w:rsid w:val="00356024"/>
    <w:rsid w:val="003560EF"/>
    <w:rsid w:val="00356514"/>
    <w:rsid w:val="003569BE"/>
    <w:rsid w:val="00356CE8"/>
    <w:rsid w:val="00356D69"/>
    <w:rsid w:val="00356E6F"/>
    <w:rsid w:val="00357471"/>
    <w:rsid w:val="0035763D"/>
    <w:rsid w:val="00357E29"/>
    <w:rsid w:val="0036044D"/>
    <w:rsid w:val="00360584"/>
    <w:rsid w:val="00360DA6"/>
    <w:rsid w:val="0036108B"/>
    <w:rsid w:val="00361133"/>
    <w:rsid w:val="003613C2"/>
    <w:rsid w:val="00361A81"/>
    <w:rsid w:val="00361A8F"/>
    <w:rsid w:val="00361ECF"/>
    <w:rsid w:val="00361F77"/>
    <w:rsid w:val="00362414"/>
    <w:rsid w:val="003627D9"/>
    <w:rsid w:val="00362819"/>
    <w:rsid w:val="00363619"/>
    <w:rsid w:val="00363968"/>
    <w:rsid w:val="00363D9C"/>
    <w:rsid w:val="003641AE"/>
    <w:rsid w:val="003641B9"/>
    <w:rsid w:val="003644DA"/>
    <w:rsid w:val="00364535"/>
    <w:rsid w:val="0036455B"/>
    <w:rsid w:val="00364E3E"/>
    <w:rsid w:val="0036518C"/>
    <w:rsid w:val="00365718"/>
    <w:rsid w:val="0036573C"/>
    <w:rsid w:val="00365807"/>
    <w:rsid w:val="00366034"/>
    <w:rsid w:val="00366704"/>
    <w:rsid w:val="00366976"/>
    <w:rsid w:val="003669A8"/>
    <w:rsid w:val="00366DE2"/>
    <w:rsid w:val="0036708D"/>
    <w:rsid w:val="00367428"/>
    <w:rsid w:val="0036769A"/>
    <w:rsid w:val="003678C5"/>
    <w:rsid w:val="00367D44"/>
    <w:rsid w:val="00367E3D"/>
    <w:rsid w:val="003704A6"/>
    <w:rsid w:val="00370965"/>
    <w:rsid w:val="00370A8E"/>
    <w:rsid w:val="00370DC0"/>
    <w:rsid w:val="00371191"/>
    <w:rsid w:val="003712A3"/>
    <w:rsid w:val="00371442"/>
    <w:rsid w:val="003715CB"/>
    <w:rsid w:val="003718D6"/>
    <w:rsid w:val="00371C0B"/>
    <w:rsid w:val="00372381"/>
    <w:rsid w:val="00372CE0"/>
    <w:rsid w:val="00372D05"/>
    <w:rsid w:val="00372EA9"/>
    <w:rsid w:val="00372EE5"/>
    <w:rsid w:val="0037387A"/>
    <w:rsid w:val="00373A2E"/>
    <w:rsid w:val="00373AE2"/>
    <w:rsid w:val="00374528"/>
    <w:rsid w:val="0037498B"/>
    <w:rsid w:val="00374D36"/>
    <w:rsid w:val="00374F35"/>
    <w:rsid w:val="0037500A"/>
    <w:rsid w:val="003751E2"/>
    <w:rsid w:val="0037561A"/>
    <w:rsid w:val="00375DF7"/>
    <w:rsid w:val="00375ED5"/>
    <w:rsid w:val="00375F31"/>
    <w:rsid w:val="00376A45"/>
    <w:rsid w:val="00376F77"/>
    <w:rsid w:val="00376FB4"/>
    <w:rsid w:val="00377014"/>
    <w:rsid w:val="00377139"/>
    <w:rsid w:val="0037723D"/>
    <w:rsid w:val="00377BDF"/>
    <w:rsid w:val="00377D24"/>
    <w:rsid w:val="00377E5E"/>
    <w:rsid w:val="00380447"/>
    <w:rsid w:val="00381017"/>
    <w:rsid w:val="003811ED"/>
    <w:rsid w:val="003815EC"/>
    <w:rsid w:val="003819DE"/>
    <w:rsid w:val="003821B2"/>
    <w:rsid w:val="0038273E"/>
    <w:rsid w:val="00382768"/>
    <w:rsid w:val="00382C70"/>
    <w:rsid w:val="003836A9"/>
    <w:rsid w:val="003839F2"/>
    <w:rsid w:val="00383BF1"/>
    <w:rsid w:val="003842C5"/>
    <w:rsid w:val="00384334"/>
    <w:rsid w:val="00384B12"/>
    <w:rsid w:val="003850DA"/>
    <w:rsid w:val="00385D6E"/>
    <w:rsid w:val="003861B5"/>
    <w:rsid w:val="00386375"/>
    <w:rsid w:val="003866CC"/>
    <w:rsid w:val="00386816"/>
    <w:rsid w:val="003869B1"/>
    <w:rsid w:val="00386BA1"/>
    <w:rsid w:val="00386DFF"/>
    <w:rsid w:val="00386EBB"/>
    <w:rsid w:val="00386F78"/>
    <w:rsid w:val="00387990"/>
    <w:rsid w:val="00387D83"/>
    <w:rsid w:val="00387EF2"/>
    <w:rsid w:val="003900B6"/>
    <w:rsid w:val="00390154"/>
    <w:rsid w:val="003901AC"/>
    <w:rsid w:val="00390B5A"/>
    <w:rsid w:val="00390F87"/>
    <w:rsid w:val="00391DA7"/>
    <w:rsid w:val="00391DC3"/>
    <w:rsid w:val="0039269D"/>
    <w:rsid w:val="003929F1"/>
    <w:rsid w:val="00392BBB"/>
    <w:rsid w:val="00392FB0"/>
    <w:rsid w:val="003930CA"/>
    <w:rsid w:val="003937E2"/>
    <w:rsid w:val="00393A28"/>
    <w:rsid w:val="00393AC2"/>
    <w:rsid w:val="0039408D"/>
    <w:rsid w:val="0039445A"/>
    <w:rsid w:val="003949ED"/>
    <w:rsid w:val="00394ADB"/>
    <w:rsid w:val="00394E66"/>
    <w:rsid w:val="00394FBD"/>
    <w:rsid w:val="0039513F"/>
    <w:rsid w:val="0039598D"/>
    <w:rsid w:val="00395EC4"/>
    <w:rsid w:val="00395FCC"/>
    <w:rsid w:val="00395FDA"/>
    <w:rsid w:val="00396032"/>
    <w:rsid w:val="003960EC"/>
    <w:rsid w:val="0039631C"/>
    <w:rsid w:val="00396B66"/>
    <w:rsid w:val="00396C4A"/>
    <w:rsid w:val="00396F6C"/>
    <w:rsid w:val="003976A8"/>
    <w:rsid w:val="00397780"/>
    <w:rsid w:val="00397BA7"/>
    <w:rsid w:val="003A018C"/>
    <w:rsid w:val="003A05D6"/>
    <w:rsid w:val="003A095E"/>
    <w:rsid w:val="003A09F9"/>
    <w:rsid w:val="003A0DE2"/>
    <w:rsid w:val="003A0E83"/>
    <w:rsid w:val="003A157D"/>
    <w:rsid w:val="003A16F5"/>
    <w:rsid w:val="003A1F5E"/>
    <w:rsid w:val="003A2103"/>
    <w:rsid w:val="003A28FA"/>
    <w:rsid w:val="003A2996"/>
    <w:rsid w:val="003A2D4C"/>
    <w:rsid w:val="003A2FD8"/>
    <w:rsid w:val="003A3C2F"/>
    <w:rsid w:val="003A4016"/>
    <w:rsid w:val="003A41C0"/>
    <w:rsid w:val="003A4213"/>
    <w:rsid w:val="003A4513"/>
    <w:rsid w:val="003A46A8"/>
    <w:rsid w:val="003A4CEB"/>
    <w:rsid w:val="003A4FC7"/>
    <w:rsid w:val="003A51B0"/>
    <w:rsid w:val="003A5491"/>
    <w:rsid w:val="003A56BB"/>
    <w:rsid w:val="003A5922"/>
    <w:rsid w:val="003A5F30"/>
    <w:rsid w:val="003A6439"/>
    <w:rsid w:val="003A66B5"/>
    <w:rsid w:val="003A6883"/>
    <w:rsid w:val="003A6BF1"/>
    <w:rsid w:val="003A7023"/>
    <w:rsid w:val="003A7F4F"/>
    <w:rsid w:val="003B00B6"/>
    <w:rsid w:val="003B0914"/>
    <w:rsid w:val="003B0952"/>
    <w:rsid w:val="003B09ED"/>
    <w:rsid w:val="003B0BCE"/>
    <w:rsid w:val="003B0C15"/>
    <w:rsid w:val="003B107A"/>
    <w:rsid w:val="003B10F5"/>
    <w:rsid w:val="003B140C"/>
    <w:rsid w:val="003B16AB"/>
    <w:rsid w:val="003B16B1"/>
    <w:rsid w:val="003B1E2F"/>
    <w:rsid w:val="003B26BC"/>
    <w:rsid w:val="003B27B7"/>
    <w:rsid w:val="003B2A57"/>
    <w:rsid w:val="003B2B0C"/>
    <w:rsid w:val="003B2DA1"/>
    <w:rsid w:val="003B2F57"/>
    <w:rsid w:val="003B2FCE"/>
    <w:rsid w:val="003B314E"/>
    <w:rsid w:val="003B328C"/>
    <w:rsid w:val="003B3912"/>
    <w:rsid w:val="003B41D3"/>
    <w:rsid w:val="003B4282"/>
    <w:rsid w:val="003B435D"/>
    <w:rsid w:val="003B43EC"/>
    <w:rsid w:val="003B485B"/>
    <w:rsid w:val="003B4BDB"/>
    <w:rsid w:val="003B4C01"/>
    <w:rsid w:val="003B512D"/>
    <w:rsid w:val="003B55C8"/>
    <w:rsid w:val="003B598C"/>
    <w:rsid w:val="003B5C20"/>
    <w:rsid w:val="003B6068"/>
    <w:rsid w:val="003B6B9A"/>
    <w:rsid w:val="003B7093"/>
    <w:rsid w:val="003B70BF"/>
    <w:rsid w:val="003B73A3"/>
    <w:rsid w:val="003B7451"/>
    <w:rsid w:val="003B75FB"/>
    <w:rsid w:val="003B7D7B"/>
    <w:rsid w:val="003C06BB"/>
    <w:rsid w:val="003C0A9F"/>
    <w:rsid w:val="003C11F8"/>
    <w:rsid w:val="003C13D3"/>
    <w:rsid w:val="003C143E"/>
    <w:rsid w:val="003C15F5"/>
    <w:rsid w:val="003C163D"/>
    <w:rsid w:val="003C166B"/>
    <w:rsid w:val="003C192E"/>
    <w:rsid w:val="003C1EE6"/>
    <w:rsid w:val="003C1F61"/>
    <w:rsid w:val="003C26A1"/>
    <w:rsid w:val="003C27E7"/>
    <w:rsid w:val="003C2B8F"/>
    <w:rsid w:val="003C372A"/>
    <w:rsid w:val="003C38D8"/>
    <w:rsid w:val="003C3A4A"/>
    <w:rsid w:val="003C3EBB"/>
    <w:rsid w:val="003C4093"/>
    <w:rsid w:val="003C4C4E"/>
    <w:rsid w:val="003C4E58"/>
    <w:rsid w:val="003C4EC3"/>
    <w:rsid w:val="003C55A6"/>
    <w:rsid w:val="003C57E2"/>
    <w:rsid w:val="003C58DD"/>
    <w:rsid w:val="003C5A33"/>
    <w:rsid w:val="003C66C6"/>
    <w:rsid w:val="003C6895"/>
    <w:rsid w:val="003C7123"/>
    <w:rsid w:val="003C7360"/>
    <w:rsid w:val="003C772F"/>
    <w:rsid w:val="003C78B2"/>
    <w:rsid w:val="003C7941"/>
    <w:rsid w:val="003D0345"/>
    <w:rsid w:val="003D0732"/>
    <w:rsid w:val="003D08D4"/>
    <w:rsid w:val="003D0977"/>
    <w:rsid w:val="003D0D15"/>
    <w:rsid w:val="003D0F94"/>
    <w:rsid w:val="003D17DB"/>
    <w:rsid w:val="003D2133"/>
    <w:rsid w:val="003D222F"/>
    <w:rsid w:val="003D273D"/>
    <w:rsid w:val="003D37C3"/>
    <w:rsid w:val="003D3CB2"/>
    <w:rsid w:val="003D3FE4"/>
    <w:rsid w:val="003D4194"/>
    <w:rsid w:val="003D4232"/>
    <w:rsid w:val="003D4261"/>
    <w:rsid w:val="003D42AB"/>
    <w:rsid w:val="003D440F"/>
    <w:rsid w:val="003D4515"/>
    <w:rsid w:val="003D45F4"/>
    <w:rsid w:val="003D48AB"/>
    <w:rsid w:val="003D4F55"/>
    <w:rsid w:val="003D5648"/>
    <w:rsid w:val="003D581C"/>
    <w:rsid w:val="003D5C96"/>
    <w:rsid w:val="003D5CB9"/>
    <w:rsid w:val="003D65D3"/>
    <w:rsid w:val="003D664A"/>
    <w:rsid w:val="003D6CB7"/>
    <w:rsid w:val="003D6E47"/>
    <w:rsid w:val="003D716D"/>
    <w:rsid w:val="003D7543"/>
    <w:rsid w:val="003D7D79"/>
    <w:rsid w:val="003D7EA7"/>
    <w:rsid w:val="003D7EE7"/>
    <w:rsid w:val="003E0829"/>
    <w:rsid w:val="003E09AC"/>
    <w:rsid w:val="003E0E93"/>
    <w:rsid w:val="003E0EAF"/>
    <w:rsid w:val="003E1369"/>
    <w:rsid w:val="003E1E08"/>
    <w:rsid w:val="003E2093"/>
    <w:rsid w:val="003E2735"/>
    <w:rsid w:val="003E3CA5"/>
    <w:rsid w:val="003E3E34"/>
    <w:rsid w:val="003E3F40"/>
    <w:rsid w:val="003E4087"/>
    <w:rsid w:val="003E43B9"/>
    <w:rsid w:val="003E47B6"/>
    <w:rsid w:val="003E4926"/>
    <w:rsid w:val="003E4C3D"/>
    <w:rsid w:val="003E4F4A"/>
    <w:rsid w:val="003E4FEC"/>
    <w:rsid w:val="003E5557"/>
    <w:rsid w:val="003E5641"/>
    <w:rsid w:val="003E56C2"/>
    <w:rsid w:val="003E5B23"/>
    <w:rsid w:val="003E5F4C"/>
    <w:rsid w:val="003E60D0"/>
    <w:rsid w:val="003E6479"/>
    <w:rsid w:val="003E64BB"/>
    <w:rsid w:val="003E7194"/>
    <w:rsid w:val="003E769E"/>
    <w:rsid w:val="003E78B2"/>
    <w:rsid w:val="003E7BCE"/>
    <w:rsid w:val="003E7FA1"/>
    <w:rsid w:val="003F0A9B"/>
    <w:rsid w:val="003F0B79"/>
    <w:rsid w:val="003F11C6"/>
    <w:rsid w:val="003F1479"/>
    <w:rsid w:val="003F186A"/>
    <w:rsid w:val="003F18EC"/>
    <w:rsid w:val="003F1E14"/>
    <w:rsid w:val="003F2B41"/>
    <w:rsid w:val="003F2CB2"/>
    <w:rsid w:val="003F351D"/>
    <w:rsid w:val="003F369C"/>
    <w:rsid w:val="003F37E3"/>
    <w:rsid w:val="003F395D"/>
    <w:rsid w:val="003F3A0E"/>
    <w:rsid w:val="003F4174"/>
    <w:rsid w:val="003F4A43"/>
    <w:rsid w:val="003F5419"/>
    <w:rsid w:val="003F5C7F"/>
    <w:rsid w:val="003F6157"/>
    <w:rsid w:val="003F623F"/>
    <w:rsid w:val="003F73DF"/>
    <w:rsid w:val="0040003D"/>
    <w:rsid w:val="00400636"/>
    <w:rsid w:val="00400D5B"/>
    <w:rsid w:val="00400E14"/>
    <w:rsid w:val="00401D17"/>
    <w:rsid w:val="004029A6"/>
    <w:rsid w:val="00402D1C"/>
    <w:rsid w:val="004038F8"/>
    <w:rsid w:val="00404091"/>
    <w:rsid w:val="00404194"/>
    <w:rsid w:val="004045A0"/>
    <w:rsid w:val="0040461C"/>
    <w:rsid w:val="0040480A"/>
    <w:rsid w:val="00404C81"/>
    <w:rsid w:val="00404DA1"/>
    <w:rsid w:val="00405258"/>
    <w:rsid w:val="004055F8"/>
    <w:rsid w:val="00405C85"/>
    <w:rsid w:val="00405D91"/>
    <w:rsid w:val="0040610E"/>
    <w:rsid w:val="00406808"/>
    <w:rsid w:val="00406B74"/>
    <w:rsid w:val="00406BFA"/>
    <w:rsid w:val="00406ECB"/>
    <w:rsid w:val="004070E3"/>
    <w:rsid w:val="004071E3"/>
    <w:rsid w:val="00407771"/>
    <w:rsid w:val="00407887"/>
    <w:rsid w:val="00407EE6"/>
    <w:rsid w:val="00407F7D"/>
    <w:rsid w:val="0041029E"/>
    <w:rsid w:val="004103ED"/>
    <w:rsid w:val="0041071B"/>
    <w:rsid w:val="004107C7"/>
    <w:rsid w:val="00410ABE"/>
    <w:rsid w:val="00410DBC"/>
    <w:rsid w:val="00410E4B"/>
    <w:rsid w:val="00410E6D"/>
    <w:rsid w:val="004116FA"/>
    <w:rsid w:val="00411978"/>
    <w:rsid w:val="0041233C"/>
    <w:rsid w:val="00412A71"/>
    <w:rsid w:val="00412CED"/>
    <w:rsid w:val="00412D00"/>
    <w:rsid w:val="00413058"/>
    <w:rsid w:val="00413478"/>
    <w:rsid w:val="004134A2"/>
    <w:rsid w:val="004134B9"/>
    <w:rsid w:val="004136B7"/>
    <w:rsid w:val="00413E83"/>
    <w:rsid w:val="004142E5"/>
    <w:rsid w:val="00414814"/>
    <w:rsid w:val="00414AAC"/>
    <w:rsid w:val="00415003"/>
    <w:rsid w:val="00415402"/>
    <w:rsid w:val="00415A1A"/>
    <w:rsid w:val="00415BC6"/>
    <w:rsid w:val="00415C19"/>
    <w:rsid w:val="00415E70"/>
    <w:rsid w:val="00416774"/>
    <w:rsid w:val="00416890"/>
    <w:rsid w:val="00416D98"/>
    <w:rsid w:val="00416FB1"/>
    <w:rsid w:val="0041715C"/>
    <w:rsid w:val="004176AB"/>
    <w:rsid w:val="004202EC"/>
    <w:rsid w:val="004203F8"/>
    <w:rsid w:val="00420444"/>
    <w:rsid w:val="004204C5"/>
    <w:rsid w:val="004205AD"/>
    <w:rsid w:val="00420636"/>
    <w:rsid w:val="00420A45"/>
    <w:rsid w:val="004210CC"/>
    <w:rsid w:val="0042128D"/>
    <w:rsid w:val="00421CD0"/>
    <w:rsid w:val="00421D6F"/>
    <w:rsid w:val="00421E7F"/>
    <w:rsid w:val="00422298"/>
    <w:rsid w:val="00422498"/>
    <w:rsid w:val="00422633"/>
    <w:rsid w:val="00422B45"/>
    <w:rsid w:val="00423B01"/>
    <w:rsid w:val="00423D14"/>
    <w:rsid w:val="00423DB8"/>
    <w:rsid w:val="00424179"/>
    <w:rsid w:val="00424603"/>
    <w:rsid w:val="0042465B"/>
    <w:rsid w:val="00424678"/>
    <w:rsid w:val="004249EE"/>
    <w:rsid w:val="00424A32"/>
    <w:rsid w:val="004251B3"/>
    <w:rsid w:val="00425301"/>
    <w:rsid w:val="00425620"/>
    <w:rsid w:val="00425C13"/>
    <w:rsid w:val="00425D71"/>
    <w:rsid w:val="004262D9"/>
    <w:rsid w:val="00426482"/>
    <w:rsid w:val="00426689"/>
    <w:rsid w:val="00426729"/>
    <w:rsid w:val="004269AF"/>
    <w:rsid w:val="00426A84"/>
    <w:rsid w:val="00426AD5"/>
    <w:rsid w:val="00426C93"/>
    <w:rsid w:val="004271E0"/>
    <w:rsid w:val="00427206"/>
    <w:rsid w:val="004275F9"/>
    <w:rsid w:val="0042763F"/>
    <w:rsid w:val="0042767B"/>
    <w:rsid w:val="0042793C"/>
    <w:rsid w:val="00427DD5"/>
    <w:rsid w:val="004300FE"/>
    <w:rsid w:val="00430568"/>
    <w:rsid w:val="0043059A"/>
    <w:rsid w:val="004306F0"/>
    <w:rsid w:val="004306FE"/>
    <w:rsid w:val="00430736"/>
    <w:rsid w:val="004308F7"/>
    <w:rsid w:val="00430FE2"/>
    <w:rsid w:val="0043103D"/>
    <w:rsid w:val="0043158F"/>
    <w:rsid w:val="004315AB"/>
    <w:rsid w:val="00431904"/>
    <w:rsid w:val="00431C0F"/>
    <w:rsid w:val="00431D8D"/>
    <w:rsid w:val="004322DA"/>
    <w:rsid w:val="00432986"/>
    <w:rsid w:val="00432DAB"/>
    <w:rsid w:val="00432EF5"/>
    <w:rsid w:val="00433BDA"/>
    <w:rsid w:val="0043406C"/>
    <w:rsid w:val="00434597"/>
    <w:rsid w:val="004347B5"/>
    <w:rsid w:val="004350F3"/>
    <w:rsid w:val="00435126"/>
    <w:rsid w:val="00435910"/>
    <w:rsid w:val="00435AEF"/>
    <w:rsid w:val="00435B3D"/>
    <w:rsid w:val="00435DD5"/>
    <w:rsid w:val="00435E01"/>
    <w:rsid w:val="004362F6"/>
    <w:rsid w:val="00436345"/>
    <w:rsid w:val="00436507"/>
    <w:rsid w:val="00436745"/>
    <w:rsid w:val="00436DAE"/>
    <w:rsid w:val="00437400"/>
    <w:rsid w:val="004379D3"/>
    <w:rsid w:val="00440966"/>
    <w:rsid w:val="00440F5E"/>
    <w:rsid w:val="00440F7D"/>
    <w:rsid w:val="00441076"/>
    <w:rsid w:val="004410D6"/>
    <w:rsid w:val="004414C3"/>
    <w:rsid w:val="0044199E"/>
    <w:rsid w:val="00442B55"/>
    <w:rsid w:val="00442EE5"/>
    <w:rsid w:val="00442FFE"/>
    <w:rsid w:val="004430D3"/>
    <w:rsid w:val="004431E1"/>
    <w:rsid w:val="0044325C"/>
    <w:rsid w:val="00443FF6"/>
    <w:rsid w:val="004443CB"/>
    <w:rsid w:val="004445AD"/>
    <w:rsid w:val="004445C1"/>
    <w:rsid w:val="00444741"/>
    <w:rsid w:val="00444789"/>
    <w:rsid w:val="00444816"/>
    <w:rsid w:val="0044513B"/>
    <w:rsid w:val="00445283"/>
    <w:rsid w:val="00445AF1"/>
    <w:rsid w:val="004462A5"/>
    <w:rsid w:val="004462ED"/>
    <w:rsid w:val="004465DC"/>
    <w:rsid w:val="00446A35"/>
    <w:rsid w:val="00447161"/>
    <w:rsid w:val="004476B1"/>
    <w:rsid w:val="004476B5"/>
    <w:rsid w:val="00447C01"/>
    <w:rsid w:val="00447D5E"/>
    <w:rsid w:val="00450073"/>
    <w:rsid w:val="00450343"/>
    <w:rsid w:val="00451086"/>
    <w:rsid w:val="004511A7"/>
    <w:rsid w:val="00452367"/>
    <w:rsid w:val="00452AD2"/>
    <w:rsid w:val="00452B0E"/>
    <w:rsid w:val="00452ECF"/>
    <w:rsid w:val="0045304F"/>
    <w:rsid w:val="00453AEA"/>
    <w:rsid w:val="00453D47"/>
    <w:rsid w:val="004541EE"/>
    <w:rsid w:val="00454350"/>
    <w:rsid w:val="00454AAF"/>
    <w:rsid w:val="00454C5E"/>
    <w:rsid w:val="00455866"/>
    <w:rsid w:val="00455C76"/>
    <w:rsid w:val="004560A2"/>
    <w:rsid w:val="004562D5"/>
    <w:rsid w:val="004564AD"/>
    <w:rsid w:val="004566E2"/>
    <w:rsid w:val="0045671A"/>
    <w:rsid w:val="004567E9"/>
    <w:rsid w:val="00456CC9"/>
    <w:rsid w:val="0045752F"/>
    <w:rsid w:val="00457C6D"/>
    <w:rsid w:val="0046071D"/>
    <w:rsid w:val="00460D33"/>
    <w:rsid w:val="004611A0"/>
    <w:rsid w:val="00461318"/>
    <w:rsid w:val="004616C8"/>
    <w:rsid w:val="00461895"/>
    <w:rsid w:val="00461C59"/>
    <w:rsid w:val="004620D5"/>
    <w:rsid w:val="00462723"/>
    <w:rsid w:val="00462B8F"/>
    <w:rsid w:val="00462D48"/>
    <w:rsid w:val="0046313D"/>
    <w:rsid w:val="004634FE"/>
    <w:rsid w:val="00463677"/>
    <w:rsid w:val="0046395D"/>
    <w:rsid w:val="004641B0"/>
    <w:rsid w:val="00464363"/>
    <w:rsid w:val="00464522"/>
    <w:rsid w:val="00464C5A"/>
    <w:rsid w:val="00464D77"/>
    <w:rsid w:val="004662FF"/>
    <w:rsid w:val="00466C66"/>
    <w:rsid w:val="00467454"/>
    <w:rsid w:val="00467606"/>
    <w:rsid w:val="00467D99"/>
    <w:rsid w:val="004700BA"/>
    <w:rsid w:val="00470526"/>
    <w:rsid w:val="004706B6"/>
    <w:rsid w:val="0047092A"/>
    <w:rsid w:val="00471224"/>
    <w:rsid w:val="004712C6"/>
    <w:rsid w:val="00471410"/>
    <w:rsid w:val="00471B51"/>
    <w:rsid w:val="00472281"/>
    <w:rsid w:val="00472CF9"/>
    <w:rsid w:val="00473BAB"/>
    <w:rsid w:val="00474509"/>
    <w:rsid w:val="00474E73"/>
    <w:rsid w:val="0047583A"/>
    <w:rsid w:val="00475E23"/>
    <w:rsid w:val="00475F12"/>
    <w:rsid w:val="004764A7"/>
    <w:rsid w:val="004766CD"/>
    <w:rsid w:val="00476DAC"/>
    <w:rsid w:val="00476DB2"/>
    <w:rsid w:val="00476FDC"/>
    <w:rsid w:val="00477061"/>
    <w:rsid w:val="00477909"/>
    <w:rsid w:val="00477B03"/>
    <w:rsid w:val="00477EF5"/>
    <w:rsid w:val="0048041B"/>
    <w:rsid w:val="0048084A"/>
    <w:rsid w:val="00480D1C"/>
    <w:rsid w:val="00481127"/>
    <w:rsid w:val="0048140B"/>
    <w:rsid w:val="00481B0D"/>
    <w:rsid w:val="0048290B"/>
    <w:rsid w:val="00482E46"/>
    <w:rsid w:val="0048322A"/>
    <w:rsid w:val="004834CE"/>
    <w:rsid w:val="004839E6"/>
    <w:rsid w:val="00483C5E"/>
    <w:rsid w:val="004840E2"/>
    <w:rsid w:val="00484B00"/>
    <w:rsid w:val="00484B59"/>
    <w:rsid w:val="00484D9D"/>
    <w:rsid w:val="0048556C"/>
    <w:rsid w:val="00485654"/>
    <w:rsid w:val="00485DA5"/>
    <w:rsid w:val="004866E2"/>
    <w:rsid w:val="0048689D"/>
    <w:rsid w:val="00486B27"/>
    <w:rsid w:val="00486F24"/>
    <w:rsid w:val="0048723B"/>
    <w:rsid w:val="00487768"/>
    <w:rsid w:val="004878E6"/>
    <w:rsid w:val="00487C6C"/>
    <w:rsid w:val="004900B6"/>
    <w:rsid w:val="00490370"/>
    <w:rsid w:val="00490AF8"/>
    <w:rsid w:val="00490DE3"/>
    <w:rsid w:val="00490F0D"/>
    <w:rsid w:val="004913EC"/>
    <w:rsid w:val="004915F9"/>
    <w:rsid w:val="00491C13"/>
    <w:rsid w:val="00491D2B"/>
    <w:rsid w:val="00491D49"/>
    <w:rsid w:val="004927BF"/>
    <w:rsid w:val="00492C78"/>
    <w:rsid w:val="0049300A"/>
    <w:rsid w:val="004932EC"/>
    <w:rsid w:val="00493B5E"/>
    <w:rsid w:val="00493D0B"/>
    <w:rsid w:val="00493E65"/>
    <w:rsid w:val="00494137"/>
    <w:rsid w:val="004944E1"/>
    <w:rsid w:val="00494AF9"/>
    <w:rsid w:val="00494B27"/>
    <w:rsid w:val="00494B7D"/>
    <w:rsid w:val="00495584"/>
    <w:rsid w:val="00495B7B"/>
    <w:rsid w:val="00495FB0"/>
    <w:rsid w:val="00495FB2"/>
    <w:rsid w:val="0049613C"/>
    <w:rsid w:val="004962DF"/>
    <w:rsid w:val="00496626"/>
    <w:rsid w:val="0049677B"/>
    <w:rsid w:val="00496C41"/>
    <w:rsid w:val="00496C6A"/>
    <w:rsid w:val="00496D4E"/>
    <w:rsid w:val="00497C99"/>
    <w:rsid w:val="004A0A1D"/>
    <w:rsid w:val="004A0DFA"/>
    <w:rsid w:val="004A19EC"/>
    <w:rsid w:val="004A1C5A"/>
    <w:rsid w:val="004A23A4"/>
    <w:rsid w:val="004A23E4"/>
    <w:rsid w:val="004A23E5"/>
    <w:rsid w:val="004A2841"/>
    <w:rsid w:val="004A29C1"/>
    <w:rsid w:val="004A2EB8"/>
    <w:rsid w:val="004A34DE"/>
    <w:rsid w:val="004A3B5F"/>
    <w:rsid w:val="004A45DE"/>
    <w:rsid w:val="004A470E"/>
    <w:rsid w:val="004A4800"/>
    <w:rsid w:val="004A5476"/>
    <w:rsid w:val="004A5679"/>
    <w:rsid w:val="004A58E1"/>
    <w:rsid w:val="004A5B93"/>
    <w:rsid w:val="004A6278"/>
    <w:rsid w:val="004A6414"/>
    <w:rsid w:val="004A6601"/>
    <w:rsid w:val="004A6862"/>
    <w:rsid w:val="004A6ABF"/>
    <w:rsid w:val="004A6B46"/>
    <w:rsid w:val="004A71DD"/>
    <w:rsid w:val="004A7DB1"/>
    <w:rsid w:val="004B012D"/>
    <w:rsid w:val="004B05F4"/>
    <w:rsid w:val="004B0AD9"/>
    <w:rsid w:val="004B0B4E"/>
    <w:rsid w:val="004B110D"/>
    <w:rsid w:val="004B12B5"/>
    <w:rsid w:val="004B1783"/>
    <w:rsid w:val="004B1928"/>
    <w:rsid w:val="004B1D53"/>
    <w:rsid w:val="004B1F26"/>
    <w:rsid w:val="004B2480"/>
    <w:rsid w:val="004B2488"/>
    <w:rsid w:val="004B2C1A"/>
    <w:rsid w:val="004B3036"/>
    <w:rsid w:val="004B3517"/>
    <w:rsid w:val="004B3574"/>
    <w:rsid w:val="004B36EC"/>
    <w:rsid w:val="004B370A"/>
    <w:rsid w:val="004B384F"/>
    <w:rsid w:val="004B3B70"/>
    <w:rsid w:val="004B3CF7"/>
    <w:rsid w:val="004B3E0E"/>
    <w:rsid w:val="004B42D0"/>
    <w:rsid w:val="004B45DD"/>
    <w:rsid w:val="004B5130"/>
    <w:rsid w:val="004B52F3"/>
    <w:rsid w:val="004B55C6"/>
    <w:rsid w:val="004B5A54"/>
    <w:rsid w:val="004B5E62"/>
    <w:rsid w:val="004B5F62"/>
    <w:rsid w:val="004B6347"/>
    <w:rsid w:val="004B63AB"/>
    <w:rsid w:val="004B66F5"/>
    <w:rsid w:val="004B698B"/>
    <w:rsid w:val="004B69F6"/>
    <w:rsid w:val="004B6CD4"/>
    <w:rsid w:val="004B6DDF"/>
    <w:rsid w:val="004B6E79"/>
    <w:rsid w:val="004B79F5"/>
    <w:rsid w:val="004B7ECF"/>
    <w:rsid w:val="004B7FFC"/>
    <w:rsid w:val="004C028B"/>
    <w:rsid w:val="004C04C9"/>
    <w:rsid w:val="004C0927"/>
    <w:rsid w:val="004C09F1"/>
    <w:rsid w:val="004C0F4B"/>
    <w:rsid w:val="004C11EA"/>
    <w:rsid w:val="004C147A"/>
    <w:rsid w:val="004C1499"/>
    <w:rsid w:val="004C1A47"/>
    <w:rsid w:val="004C2092"/>
    <w:rsid w:val="004C265D"/>
    <w:rsid w:val="004C2745"/>
    <w:rsid w:val="004C2EBE"/>
    <w:rsid w:val="004C37C3"/>
    <w:rsid w:val="004C39C2"/>
    <w:rsid w:val="004C3C67"/>
    <w:rsid w:val="004C3FF4"/>
    <w:rsid w:val="004C3FF8"/>
    <w:rsid w:val="004C42A6"/>
    <w:rsid w:val="004C42C3"/>
    <w:rsid w:val="004C4E1E"/>
    <w:rsid w:val="004C5042"/>
    <w:rsid w:val="004C51B2"/>
    <w:rsid w:val="004C5751"/>
    <w:rsid w:val="004C5A2D"/>
    <w:rsid w:val="004C5B64"/>
    <w:rsid w:val="004C615F"/>
    <w:rsid w:val="004C642D"/>
    <w:rsid w:val="004C6585"/>
    <w:rsid w:val="004C67AE"/>
    <w:rsid w:val="004C773C"/>
    <w:rsid w:val="004C786E"/>
    <w:rsid w:val="004C7BC9"/>
    <w:rsid w:val="004D03F1"/>
    <w:rsid w:val="004D0822"/>
    <w:rsid w:val="004D0D3D"/>
    <w:rsid w:val="004D15B2"/>
    <w:rsid w:val="004D1712"/>
    <w:rsid w:val="004D1A20"/>
    <w:rsid w:val="004D1B70"/>
    <w:rsid w:val="004D1C9E"/>
    <w:rsid w:val="004D1DB8"/>
    <w:rsid w:val="004D2488"/>
    <w:rsid w:val="004D24E0"/>
    <w:rsid w:val="004D2923"/>
    <w:rsid w:val="004D2B87"/>
    <w:rsid w:val="004D2BFD"/>
    <w:rsid w:val="004D328B"/>
    <w:rsid w:val="004D33BA"/>
    <w:rsid w:val="004D3A87"/>
    <w:rsid w:val="004D3E6D"/>
    <w:rsid w:val="004D4093"/>
    <w:rsid w:val="004D4224"/>
    <w:rsid w:val="004D4B36"/>
    <w:rsid w:val="004D4B51"/>
    <w:rsid w:val="004D4B68"/>
    <w:rsid w:val="004D5134"/>
    <w:rsid w:val="004D5B91"/>
    <w:rsid w:val="004D5E31"/>
    <w:rsid w:val="004D5EF5"/>
    <w:rsid w:val="004D6068"/>
    <w:rsid w:val="004D6263"/>
    <w:rsid w:val="004D6274"/>
    <w:rsid w:val="004D6FD7"/>
    <w:rsid w:val="004D72C4"/>
    <w:rsid w:val="004D77AB"/>
    <w:rsid w:val="004D7D26"/>
    <w:rsid w:val="004E090B"/>
    <w:rsid w:val="004E09FE"/>
    <w:rsid w:val="004E0A7F"/>
    <w:rsid w:val="004E1182"/>
    <w:rsid w:val="004E12B4"/>
    <w:rsid w:val="004E1311"/>
    <w:rsid w:val="004E1D4E"/>
    <w:rsid w:val="004E2012"/>
    <w:rsid w:val="004E2144"/>
    <w:rsid w:val="004E24DD"/>
    <w:rsid w:val="004E2899"/>
    <w:rsid w:val="004E2D34"/>
    <w:rsid w:val="004E2E17"/>
    <w:rsid w:val="004E3643"/>
    <w:rsid w:val="004E3DE9"/>
    <w:rsid w:val="004E4CF0"/>
    <w:rsid w:val="004E4E6B"/>
    <w:rsid w:val="004E5194"/>
    <w:rsid w:val="004E5514"/>
    <w:rsid w:val="004E5C82"/>
    <w:rsid w:val="004E6652"/>
    <w:rsid w:val="004E6676"/>
    <w:rsid w:val="004E6AD2"/>
    <w:rsid w:val="004E6FD5"/>
    <w:rsid w:val="004E7055"/>
    <w:rsid w:val="004E7547"/>
    <w:rsid w:val="004E7E48"/>
    <w:rsid w:val="004F0BC5"/>
    <w:rsid w:val="004F0F5E"/>
    <w:rsid w:val="004F12C6"/>
    <w:rsid w:val="004F22B0"/>
    <w:rsid w:val="004F24B5"/>
    <w:rsid w:val="004F2C09"/>
    <w:rsid w:val="004F31FA"/>
    <w:rsid w:val="004F3793"/>
    <w:rsid w:val="004F3822"/>
    <w:rsid w:val="004F38EC"/>
    <w:rsid w:val="004F3DD8"/>
    <w:rsid w:val="004F3F82"/>
    <w:rsid w:val="004F419F"/>
    <w:rsid w:val="004F42C3"/>
    <w:rsid w:val="004F4436"/>
    <w:rsid w:val="004F46C4"/>
    <w:rsid w:val="004F4808"/>
    <w:rsid w:val="004F4B2B"/>
    <w:rsid w:val="004F4D64"/>
    <w:rsid w:val="004F548C"/>
    <w:rsid w:val="004F54F5"/>
    <w:rsid w:val="004F5B09"/>
    <w:rsid w:val="004F5D00"/>
    <w:rsid w:val="004F5E03"/>
    <w:rsid w:val="004F5F38"/>
    <w:rsid w:val="004F63AF"/>
    <w:rsid w:val="004F6566"/>
    <w:rsid w:val="004F68A5"/>
    <w:rsid w:val="004F694A"/>
    <w:rsid w:val="004F6BB0"/>
    <w:rsid w:val="004F6CD6"/>
    <w:rsid w:val="004F6D22"/>
    <w:rsid w:val="004F7337"/>
    <w:rsid w:val="004F772F"/>
    <w:rsid w:val="004F7A4D"/>
    <w:rsid w:val="004F7C19"/>
    <w:rsid w:val="005000CA"/>
    <w:rsid w:val="0050051E"/>
    <w:rsid w:val="005009C7"/>
    <w:rsid w:val="005012BD"/>
    <w:rsid w:val="005018F7"/>
    <w:rsid w:val="00501C8B"/>
    <w:rsid w:val="00501F13"/>
    <w:rsid w:val="00502254"/>
    <w:rsid w:val="00502922"/>
    <w:rsid w:val="00502DD7"/>
    <w:rsid w:val="005039BD"/>
    <w:rsid w:val="00503F29"/>
    <w:rsid w:val="0050455C"/>
    <w:rsid w:val="0050460F"/>
    <w:rsid w:val="0050478C"/>
    <w:rsid w:val="00504D07"/>
    <w:rsid w:val="00504F64"/>
    <w:rsid w:val="00505109"/>
    <w:rsid w:val="00505261"/>
    <w:rsid w:val="005055FC"/>
    <w:rsid w:val="00505E8C"/>
    <w:rsid w:val="0050601B"/>
    <w:rsid w:val="00506021"/>
    <w:rsid w:val="005066C9"/>
    <w:rsid w:val="0050688B"/>
    <w:rsid w:val="00506B4C"/>
    <w:rsid w:val="00506D07"/>
    <w:rsid w:val="005070D6"/>
    <w:rsid w:val="005072BE"/>
    <w:rsid w:val="0051045F"/>
    <w:rsid w:val="005108C1"/>
    <w:rsid w:val="00510C7F"/>
    <w:rsid w:val="00510D24"/>
    <w:rsid w:val="00510F8A"/>
    <w:rsid w:val="0051148D"/>
    <w:rsid w:val="00511956"/>
    <w:rsid w:val="00512499"/>
    <w:rsid w:val="00512553"/>
    <w:rsid w:val="005129CE"/>
    <w:rsid w:val="00512C0B"/>
    <w:rsid w:val="00513C0C"/>
    <w:rsid w:val="00513EC0"/>
    <w:rsid w:val="00513ED9"/>
    <w:rsid w:val="005149EE"/>
    <w:rsid w:val="00514B0B"/>
    <w:rsid w:val="00514B76"/>
    <w:rsid w:val="00514E86"/>
    <w:rsid w:val="005152A3"/>
    <w:rsid w:val="005152BA"/>
    <w:rsid w:val="005158EE"/>
    <w:rsid w:val="00515983"/>
    <w:rsid w:val="00515A80"/>
    <w:rsid w:val="00515C72"/>
    <w:rsid w:val="0051617A"/>
    <w:rsid w:val="00517A46"/>
    <w:rsid w:val="00517C47"/>
    <w:rsid w:val="0052058A"/>
    <w:rsid w:val="00520616"/>
    <w:rsid w:val="005209DD"/>
    <w:rsid w:val="0052107C"/>
    <w:rsid w:val="00521165"/>
    <w:rsid w:val="0052128D"/>
    <w:rsid w:val="005214FE"/>
    <w:rsid w:val="00521A61"/>
    <w:rsid w:val="00521EE7"/>
    <w:rsid w:val="00521F92"/>
    <w:rsid w:val="00522086"/>
    <w:rsid w:val="00522C0C"/>
    <w:rsid w:val="00522D06"/>
    <w:rsid w:val="00523197"/>
    <w:rsid w:val="00523B44"/>
    <w:rsid w:val="00523E03"/>
    <w:rsid w:val="00524104"/>
    <w:rsid w:val="0052421A"/>
    <w:rsid w:val="0052426B"/>
    <w:rsid w:val="0052430F"/>
    <w:rsid w:val="005246B1"/>
    <w:rsid w:val="00524749"/>
    <w:rsid w:val="00524ACA"/>
    <w:rsid w:val="00524F1E"/>
    <w:rsid w:val="005250F1"/>
    <w:rsid w:val="0052512A"/>
    <w:rsid w:val="005256DA"/>
    <w:rsid w:val="0052596E"/>
    <w:rsid w:val="00526288"/>
    <w:rsid w:val="0052691A"/>
    <w:rsid w:val="00526CFC"/>
    <w:rsid w:val="00527062"/>
    <w:rsid w:val="00527068"/>
    <w:rsid w:val="00527860"/>
    <w:rsid w:val="00527B32"/>
    <w:rsid w:val="0053015F"/>
    <w:rsid w:val="00530763"/>
    <w:rsid w:val="00530ED0"/>
    <w:rsid w:val="0053185A"/>
    <w:rsid w:val="00531BF5"/>
    <w:rsid w:val="005323CC"/>
    <w:rsid w:val="00532A5C"/>
    <w:rsid w:val="00532D05"/>
    <w:rsid w:val="00532F94"/>
    <w:rsid w:val="00533312"/>
    <w:rsid w:val="00533738"/>
    <w:rsid w:val="0053375F"/>
    <w:rsid w:val="00533AF0"/>
    <w:rsid w:val="005340DE"/>
    <w:rsid w:val="00534788"/>
    <w:rsid w:val="005349B5"/>
    <w:rsid w:val="00534D2F"/>
    <w:rsid w:val="00534E81"/>
    <w:rsid w:val="00534EEE"/>
    <w:rsid w:val="00534F66"/>
    <w:rsid w:val="00535545"/>
    <w:rsid w:val="00535BEC"/>
    <w:rsid w:val="00535DEB"/>
    <w:rsid w:val="005364FF"/>
    <w:rsid w:val="005365AF"/>
    <w:rsid w:val="00536A04"/>
    <w:rsid w:val="00536BA0"/>
    <w:rsid w:val="005377C1"/>
    <w:rsid w:val="005406C7"/>
    <w:rsid w:val="0054099F"/>
    <w:rsid w:val="00540CB1"/>
    <w:rsid w:val="00540F6D"/>
    <w:rsid w:val="00540FA1"/>
    <w:rsid w:val="0054120B"/>
    <w:rsid w:val="0054144C"/>
    <w:rsid w:val="00541B61"/>
    <w:rsid w:val="00542439"/>
    <w:rsid w:val="00542AB5"/>
    <w:rsid w:val="00542B71"/>
    <w:rsid w:val="00542B7C"/>
    <w:rsid w:val="00542E27"/>
    <w:rsid w:val="00542EBA"/>
    <w:rsid w:val="00543567"/>
    <w:rsid w:val="00543641"/>
    <w:rsid w:val="00543666"/>
    <w:rsid w:val="00543B6E"/>
    <w:rsid w:val="00543CAC"/>
    <w:rsid w:val="00544595"/>
    <w:rsid w:val="0054484D"/>
    <w:rsid w:val="0054488D"/>
    <w:rsid w:val="005448F4"/>
    <w:rsid w:val="00544988"/>
    <w:rsid w:val="00544A56"/>
    <w:rsid w:val="00545054"/>
    <w:rsid w:val="0054505A"/>
    <w:rsid w:val="0054669F"/>
    <w:rsid w:val="0054698E"/>
    <w:rsid w:val="00546B17"/>
    <w:rsid w:val="00546FF0"/>
    <w:rsid w:val="005471F3"/>
    <w:rsid w:val="0054741D"/>
    <w:rsid w:val="005477F4"/>
    <w:rsid w:val="00547EAE"/>
    <w:rsid w:val="0055002C"/>
    <w:rsid w:val="005507C1"/>
    <w:rsid w:val="00550A12"/>
    <w:rsid w:val="00550CB3"/>
    <w:rsid w:val="0055147C"/>
    <w:rsid w:val="00551BC2"/>
    <w:rsid w:val="00551D25"/>
    <w:rsid w:val="00551DD1"/>
    <w:rsid w:val="005521B4"/>
    <w:rsid w:val="00552231"/>
    <w:rsid w:val="005525DC"/>
    <w:rsid w:val="005528DA"/>
    <w:rsid w:val="00552CA9"/>
    <w:rsid w:val="00552D32"/>
    <w:rsid w:val="005539A1"/>
    <w:rsid w:val="00553B5D"/>
    <w:rsid w:val="00553F7D"/>
    <w:rsid w:val="00554393"/>
    <w:rsid w:val="00554459"/>
    <w:rsid w:val="00554686"/>
    <w:rsid w:val="005546CF"/>
    <w:rsid w:val="00554C6E"/>
    <w:rsid w:val="00554F4E"/>
    <w:rsid w:val="00555208"/>
    <w:rsid w:val="00555C9A"/>
    <w:rsid w:val="00556779"/>
    <w:rsid w:val="005569F2"/>
    <w:rsid w:val="00556D0A"/>
    <w:rsid w:val="00557C22"/>
    <w:rsid w:val="0056051C"/>
    <w:rsid w:val="00560BFF"/>
    <w:rsid w:val="00560C17"/>
    <w:rsid w:val="00561846"/>
    <w:rsid w:val="00561A91"/>
    <w:rsid w:val="00561BBA"/>
    <w:rsid w:val="00561BC1"/>
    <w:rsid w:val="00561EC9"/>
    <w:rsid w:val="00562048"/>
    <w:rsid w:val="005627AA"/>
    <w:rsid w:val="00562BB9"/>
    <w:rsid w:val="00562CCF"/>
    <w:rsid w:val="00562EB7"/>
    <w:rsid w:val="00562EF3"/>
    <w:rsid w:val="00563AE3"/>
    <w:rsid w:val="00563C3C"/>
    <w:rsid w:val="00563E1B"/>
    <w:rsid w:val="00563E64"/>
    <w:rsid w:val="00563E71"/>
    <w:rsid w:val="00564351"/>
    <w:rsid w:val="005646DE"/>
    <w:rsid w:val="005649B5"/>
    <w:rsid w:val="00565D51"/>
    <w:rsid w:val="00565FBA"/>
    <w:rsid w:val="005662EF"/>
    <w:rsid w:val="00566C4D"/>
    <w:rsid w:val="00567171"/>
    <w:rsid w:val="00567317"/>
    <w:rsid w:val="00567331"/>
    <w:rsid w:val="005706F1"/>
    <w:rsid w:val="00570AC7"/>
    <w:rsid w:val="00570C27"/>
    <w:rsid w:val="00570F47"/>
    <w:rsid w:val="005710BD"/>
    <w:rsid w:val="00571317"/>
    <w:rsid w:val="00571471"/>
    <w:rsid w:val="005717D2"/>
    <w:rsid w:val="0057183E"/>
    <w:rsid w:val="005718C6"/>
    <w:rsid w:val="00571936"/>
    <w:rsid w:val="00571974"/>
    <w:rsid w:val="00571A25"/>
    <w:rsid w:val="00571E2E"/>
    <w:rsid w:val="005723AA"/>
    <w:rsid w:val="005723FD"/>
    <w:rsid w:val="00572679"/>
    <w:rsid w:val="005727E5"/>
    <w:rsid w:val="00572909"/>
    <w:rsid w:val="00572C1F"/>
    <w:rsid w:val="0057311B"/>
    <w:rsid w:val="00573343"/>
    <w:rsid w:val="005735ED"/>
    <w:rsid w:val="00573896"/>
    <w:rsid w:val="0057391F"/>
    <w:rsid w:val="00573BD1"/>
    <w:rsid w:val="00574106"/>
    <w:rsid w:val="00574DD6"/>
    <w:rsid w:val="005750AB"/>
    <w:rsid w:val="005750B9"/>
    <w:rsid w:val="00575710"/>
    <w:rsid w:val="0057571E"/>
    <w:rsid w:val="00575F4F"/>
    <w:rsid w:val="00575FA2"/>
    <w:rsid w:val="00576271"/>
    <w:rsid w:val="00576798"/>
    <w:rsid w:val="005767AB"/>
    <w:rsid w:val="00576C49"/>
    <w:rsid w:val="00576FBA"/>
    <w:rsid w:val="0057717F"/>
    <w:rsid w:val="005773E2"/>
    <w:rsid w:val="0057787E"/>
    <w:rsid w:val="00577F28"/>
    <w:rsid w:val="0058005C"/>
    <w:rsid w:val="005802C3"/>
    <w:rsid w:val="005805E8"/>
    <w:rsid w:val="00580702"/>
    <w:rsid w:val="005808A9"/>
    <w:rsid w:val="00580DE2"/>
    <w:rsid w:val="00581A28"/>
    <w:rsid w:val="00581BA8"/>
    <w:rsid w:val="00581F22"/>
    <w:rsid w:val="005822B6"/>
    <w:rsid w:val="00582683"/>
    <w:rsid w:val="005827F0"/>
    <w:rsid w:val="00582A08"/>
    <w:rsid w:val="00582A44"/>
    <w:rsid w:val="00582A58"/>
    <w:rsid w:val="00582C72"/>
    <w:rsid w:val="00582DA7"/>
    <w:rsid w:val="00583B3E"/>
    <w:rsid w:val="0058432F"/>
    <w:rsid w:val="00584466"/>
    <w:rsid w:val="00584481"/>
    <w:rsid w:val="00584A5A"/>
    <w:rsid w:val="00584BF7"/>
    <w:rsid w:val="00584D83"/>
    <w:rsid w:val="00585012"/>
    <w:rsid w:val="00585A2C"/>
    <w:rsid w:val="00585A71"/>
    <w:rsid w:val="00586309"/>
    <w:rsid w:val="005865C7"/>
    <w:rsid w:val="00586770"/>
    <w:rsid w:val="0058691E"/>
    <w:rsid w:val="00586B27"/>
    <w:rsid w:val="00586BE6"/>
    <w:rsid w:val="00586BF1"/>
    <w:rsid w:val="00587E9A"/>
    <w:rsid w:val="00590F81"/>
    <w:rsid w:val="005914B0"/>
    <w:rsid w:val="00591776"/>
    <w:rsid w:val="00591A01"/>
    <w:rsid w:val="00591F7B"/>
    <w:rsid w:val="005927CA"/>
    <w:rsid w:val="00592849"/>
    <w:rsid w:val="00592950"/>
    <w:rsid w:val="00592AFC"/>
    <w:rsid w:val="00592C34"/>
    <w:rsid w:val="00592FDC"/>
    <w:rsid w:val="00593584"/>
    <w:rsid w:val="005935CB"/>
    <w:rsid w:val="00593E70"/>
    <w:rsid w:val="00594211"/>
    <w:rsid w:val="00594568"/>
    <w:rsid w:val="00594782"/>
    <w:rsid w:val="0059491D"/>
    <w:rsid w:val="00594D34"/>
    <w:rsid w:val="00594F07"/>
    <w:rsid w:val="00594F65"/>
    <w:rsid w:val="00595216"/>
    <w:rsid w:val="0059525E"/>
    <w:rsid w:val="005958B5"/>
    <w:rsid w:val="00595BE6"/>
    <w:rsid w:val="00595D0D"/>
    <w:rsid w:val="00595D55"/>
    <w:rsid w:val="00595E88"/>
    <w:rsid w:val="0059685B"/>
    <w:rsid w:val="00596983"/>
    <w:rsid w:val="005969A3"/>
    <w:rsid w:val="00596C52"/>
    <w:rsid w:val="005974A4"/>
    <w:rsid w:val="005979D5"/>
    <w:rsid w:val="00597B4B"/>
    <w:rsid w:val="005A0389"/>
    <w:rsid w:val="005A0511"/>
    <w:rsid w:val="005A06FF"/>
    <w:rsid w:val="005A0A39"/>
    <w:rsid w:val="005A114D"/>
    <w:rsid w:val="005A126F"/>
    <w:rsid w:val="005A129B"/>
    <w:rsid w:val="005A14FA"/>
    <w:rsid w:val="005A17C5"/>
    <w:rsid w:val="005A18ED"/>
    <w:rsid w:val="005A1CFE"/>
    <w:rsid w:val="005A21F3"/>
    <w:rsid w:val="005A2A2A"/>
    <w:rsid w:val="005A2AC5"/>
    <w:rsid w:val="005A2D7C"/>
    <w:rsid w:val="005A35BA"/>
    <w:rsid w:val="005A3612"/>
    <w:rsid w:val="005A3986"/>
    <w:rsid w:val="005A4074"/>
    <w:rsid w:val="005A4159"/>
    <w:rsid w:val="005A4727"/>
    <w:rsid w:val="005A51FD"/>
    <w:rsid w:val="005A5210"/>
    <w:rsid w:val="005A562B"/>
    <w:rsid w:val="005A67D0"/>
    <w:rsid w:val="005A700B"/>
    <w:rsid w:val="005A7204"/>
    <w:rsid w:val="005B0824"/>
    <w:rsid w:val="005B08CA"/>
    <w:rsid w:val="005B096E"/>
    <w:rsid w:val="005B0B0D"/>
    <w:rsid w:val="005B1284"/>
    <w:rsid w:val="005B1B1A"/>
    <w:rsid w:val="005B2062"/>
    <w:rsid w:val="005B20C1"/>
    <w:rsid w:val="005B259F"/>
    <w:rsid w:val="005B28A3"/>
    <w:rsid w:val="005B2F44"/>
    <w:rsid w:val="005B3097"/>
    <w:rsid w:val="005B3418"/>
    <w:rsid w:val="005B36BB"/>
    <w:rsid w:val="005B3705"/>
    <w:rsid w:val="005B3A60"/>
    <w:rsid w:val="005B3AB2"/>
    <w:rsid w:val="005B3D1F"/>
    <w:rsid w:val="005B4004"/>
    <w:rsid w:val="005B422C"/>
    <w:rsid w:val="005B45EE"/>
    <w:rsid w:val="005B4830"/>
    <w:rsid w:val="005B4A46"/>
    <w:rsid w:val="005B4AE0"/>
    <w:rsid w:val="005B5534"/>
    <w:rsid w:val="005B56DD"/>
    <w:rsid w:val="005B5A1B"/>
    <w:rsid w:val="005B5EFA"/>
    <w:rsid w:val="005B5F4A"/>
    <w:rsid w:val="005B602F"/>
    <w:rsid w:val="005B61CD"/>
    <w:rsid w:val="005B64DA"/>
    <w:rsid w:val="005B65C5"/>
    <w:rsid w:val="005B70D6"/>
    <w:rsid w:val="005B7119"/>
    <w:rsid w:val="005B7487"/>
    <w:rsid w:val="005C0570"/>
    <w:rsid w:val="005C0D93"/>
    <w:rsid w:val="005C0E2E"/>
    <w:rsid w:val="005C1123"/>
    <w:rsid w:val="005C14CF"/>
    <w:rsid w:val="005C1888"/>
    <w:rsid w:val="005C21FE"/>
    <w:rsid w:val="005C21FF"/>
    <w:rsid w:val="005C221B"/>
    <w:rsid w:val="005C2861"/>
    <w:rsid w:val="005C2929"/>
    <w:rsid w:val="005C29ED"/>
    <w:rsid w:val="005C2BF5"/>
    <w:rsid w:val="005C330B"/>
    <w:rsid w:val="005C3568"/>
    <w:rsid w:val="005C3663"/>
    <w:rsid w:val="005C378F"/>
    <w:rsid w:val="005C3C17"/>
    <w:rsid w:val="005C3D91"/>
    <w:rsid w:val="005C3F06"/>
    <w:rsid w:val="005C3F2D"/>
    <w:rsid w:val="005C4F7A"/>
    <w:rsid w:val="005C5073"/>
    <w:rsid w:val="005C53EA"/>
    <w:rsid w:val="005C5446"/>
    <w:rsid w:val="005C5CB0"/>
    <w:rsid w:val="005C692D"/>
    <w:rsid w:val="005C697C"/>
    <w:rsid w:val="005C6EB9"/>
    <w:rsid w:val="005C71C1"/>
    <w:rsid w:val="005C796C"/>
    <w:rsid w:val="005C7D1D"/>
    <w:rsid w:val="005C7E3B"/>
    <w:rsid w:val="005D05CE"/>
    <w:rsid w:val="005D0709"/>
    <w:rsid w:val="005D0A1D"/>
    <w:rsid w:val="005D132A"/>
    <w:rsid w:val="005D135F"/>
    <w:rsid w:val="005D1866"/>
    <w:rsid w:val="005D18B6"/>
    <w:rsid w:val="005D18CD"/>
    <w:rsid w:val="005D1CB4"/>
    <w:rsid w:val="005D1CDD"/>
    <w:rsid w:val="005D1F8E"/>
    <w:rsid w:val="005D1F93"/>
    <w:rsid w:val="005D2161"/>
    <w:rsid w:val="005D2AE8"/>
    <w:rsid w:val="005D348C"/>
    <w:rsid w:val="005D348D"/>
    <w:rsid w:val="005D4243"/>
    <w:rsid w:val="005D425F"/>
    <w:rsid w:val="005D4BE2"/>
    <w:rsid w:val="005D55B3"/>
    <w:rsid w:val="005D6B95"/>
    <w:rsid w:val="005D6CC7"/>
    <w:rsid w:val="005D6F91"/>
    <w:rsid w:val="005D6FD4"/>
    <w:rsid w:val="005D7750"/>
    <w:rsid w:val="005D7B82"/>
    <w:rsid w:val="005D7DCB"/>
    <w:rsid w:val="005E037F"/>
    <w:rsid w:val="005E0855"/>
    <w:rsid w:val="005E202D"/>
    <w:rsid w:val="005E2391"/>
    <w:rsid w:val="005E2420"/>
    <w:rsid w:val="005E24BD"/>
    <w:rsid w:val="005E2D84"/>
    <w:rsid w:val="005E305D"/>
    <w:rsid w:val="005E3DA7"/>
    <w:rsid w:val="005E3DE2"/>
    <w:rsid w:val="005E412C"/>
    <w:rsid w:val="005E4251"/>
    <w:rsid w:val="005E45FC"/>
    <w:rsid w:val="005E4DE2"/>
    <w:rsid w:val="005E4E1C"/>
    <w:rsid w:val="005E5164"/>
    <w:rsid w:val="005E5611"/>
    <w:rsid w:val="005E5779"/>
    <w:rsid w:val="005E5EE7"/>
    <w:rsid w:val="005E5F92"/>
    <w:rsid w:val="005E5FCF"/>
    <w:rsid w:val="005E6133"/>
    <w:rsid w:val="005E644C"/>
    <w:rsid w:val="005E6479"/>
    <w:rsid w:val="005E6526"/>
    <w:rsid w:val="005E65C2"/>
    <w:rsid w:val="005E6671"/>
    <w:rsid w:val="005E66E2"/>
    <w:rsid w:val="005E70CE"/>
    <w:rsid w:val="005E7171"/>
    <w:rsid w:val="005E7681"/>
    <w:rsid w:val="005E773B"/>
    <w:rsid w:val="005E7AEC"/>
    <w:rsid w:val="005E7C9A"/>
    <w:rsid w:val="005F0017"/>
    <w:rsid w:val="005F002D"/>
    <w:rsid w:val="005F0C6E"/>
    <w:rsid w:val="005F0F6E"/>
    <w:rsid w:val="005F145F"/>
    <w:rsid w:val="005F1D63"/>
    <w:rsid w:val="005F2585"/>
    <w:rsid w:val="005F272B"/>
    <w:rsid w:val="005F2772"/>
    <w:rsid w:val="005F2A45"/>
    <w:rsid w:val="005F2EBF"/>
    <w:rsid w:val="005F33A4"/>
    <w:rsid w:val="005F364F"/>
    <w:rsid w:val="005F365F"/>
    <w:rsid w:val="005F3A10"/>
    <w:rsid w:val="005F4EFA"/>
    <w:rsid w:val="005F5080"/>
    <w:rsid w:val="005F61FA"/>
    <w:rsid w:val="005F6366"/>
    <w:rsid w:val="005F6E9A"/>
    <w:rsid w:val="005F72DE"/>
    <w:rsid w:val="005F777F"/>
    <w:rsid w:val="005F7D93"/>
    <w:rsid w:val="005F7E42"/>
    <w:rsid w:val="006000EB"/>
    <w:rsid w:val="0060041C"/>
    <w:rsid w:val="0060045B"/>
    <w:rsid w:val="0060082D"/>
    <w:rsid w:val="006008C8"/>
    <w:rsid w:val="00600B58"/>
    <w:rsid w:val="00600F02"/>
    <w:rsid w:val="006010F7"/>
    <w:rsid w:val="006013B2"/>
    <w:rsid w:val="00601490"/>
    <w:rsid w:val="00601552"/>
    <w:rsid w:val="00601736"/>
    <w:rsid w:val="00601813"/>
    <w:rsid w:val="00602590"/>
    <w:rsid w:val="006025BF"/>
    <w:rsid w:val="00602844"/>
    <w:rsid w:val="0060307C"/>
    <w:rsid w:val="0060341A"/>
    <w:rsid w:val="00603420"/>
    <w:rsid w:val="00603974"/>
    <w:rsid w:val="00604658"/>
    <w:rsid w:val="0060497A"/>
    <w:rsid w:val="00604D7F"/>
    <w:rsid w:val="00604F3C"/>
    <w:rsid w:val="0060522F"/>
    <w:rsid w:val="00605A93"/>
    <w:rsid w:val="00605ADD"/>
    <w:rsid w:val="00605FE9"/>
    <w:rsid w:val="006061BD"/>
    <w:rsid w:val="00606610"/>
    <w:rsid w:val="00607227"/>
    <w:rsid w:val="00607301"/>
    <w:rsid w:val="0060745D"/>
    <w:rsid w:val="0061016D"/>
    <w:rsid w:val="006103F4"/>
    <w:rsid w:val="006105A2"/>
    <w:rsid w:val="00610AE5"/>
    <w:rsid w:val="00610FEB"/>
    <w:rsid w:val="00611205"/>
    <w:rsid w:val="00611AF8"/>
    <w:rsid w:val="00611B42"/>
    <w:rsid w:val="00611D87"/>
    <w:rsid w:val="0061217A"/>
    <w:rsid w:val="006123BF"/>
    <w:rsid w:val="0061271A"/>
    <w:rsid w:val="0061296D"/>
    <w:rsid w:val="00612BDD"/>
    <w:rsid w:val="00612C2D"/>
    <w:rsid w:val="00612D08"/>
    <w:rsid w:val="00612EE8"/>
    <w:rsid w:val="0061344B"/>
    <w:rsid w:val="006136A4"/>
    <w:rsid w:val="00613CC8"/>
    <w:rsid w:val="00613FB6"/>
    <w:rsid w:val="0061408F"/>
    <w:rsid w:val="00614369"/>
    <w:rsid w:val="00614716"/>
    <w:rsid w:val="00614D76"/>
    <w:rsid w:val="00614DB7"/>
    <w:rsid w:val="00615417"/>
    <w:rsid w:val="00616695"/>
    <w:rsid w:val="006169FB"/>
    <w:rsid w:val="00616AA8"/>
    <w:rsid w:val="00617110"/>
    <w:rsid w:val="00617B54"/>
    <w:rsid w:val="00617D65"/>
    <w:rsid w:val="00617D96"/>
    <w:rsid w:val="00617F34"/>
    <w:rsid w:val="00620921"/>
    <w:rsid w:val="006211AD"/>
    <w:rsid w:val="0062199F"/>
    <w:rsid w:val="00621D36"/>
    <w:rsid w:val="00621DBA"/>
    <w:rsid w:val="00621F38"/>
    <w:rsid w:val="00622182"/>
    <w:rsid w:val="006222B9"/>
    <w:rsid w:val="006225E7"/>
    <w:rsid w:val="006228D8"/>
    <w:rsid w:val="00622934"/>
    <w:rsid w:val="00622A17"/>
    <w:rsid w:val="00622B89"/>
    <w:rsid w:val="00622FCE"/>
    <w:rsid w:val="00623487"/>
    <w:rsid w:val="0062353A"/>
    <w:rsid w:val="00623A23"/>
    <w:rsid w:val="00623A3D"/>
    <w:rsid w:val="00623CA6"/>
    <w:rsid w:val="00623DA5"/>
    <w:rsid w:val="00623EC2"/>
    <w:rsid w:val="006240D8"/>
    <w:rsid w:val="00624153"/>
    <w:rsid w:val="00624167"/>
    <w:rsid w:val="00624372"/>
    <w:rsid w:val="00624659"/>
    <w:rsid w:val="006254A8"/>
    <w:rsid w:val="00625688"/>
    <w:rsid w:val="006259A5"/>
    <w:rsid w:val="00625A9C"/>
    <w:rsid w:val="00625B57"/>
    <w:rsid w:val="006262E5"/>
    <w:rsid w:val="0062686E"/>
    <w:rsid w:val="00626AFF"/>
    <w:rsid w:val="00627794"/>
    <w:rsid w:val="00627A78"/>
    <w:rsid w:val="00627CAD"/>
    <w:rsid w:val="00627D41"/>
    <w:rsid w:val="00627FB1"/>
    <w:rsid w:val="006305E1"/>
    <w:rsid w:val="0063072C"/>
    <w:rsid w:val="00630C2B"/>
    <w:rsid w:val="00630C84"/>
    <w:rsid w:val="00630E46"/>
    <w:rsid w:val="00630F8E"/>
    <w:rsid w:val="00631565"/>
    <w:rsid w:val="00631893"/>
    <w:rsid w:val="00631B2C"/>
    <w:rsid w:val="00632112"/>
    <w:rsid w:val="0063274B"/>
    <w:rsid w:val="00632C0F"/>
    <w:rsid w:val="00633016"/>
    <w:rsid w:val="006330B7"/>
    <w:rsid w:val="0063345C"/>
    <w:rsid w:val="0063357D"/>
    <w:rsid w:val="00633669"/>
    <w:rsid w:val="00633E72"/>
    <w:rsid w:val="0063401A"/>
    <w:rsid w:val="00634083"/>
    <w:rsid w:val="006342D8"/>
    <w:rsid w:val="006345DD"/>
    <w:rsid w:val="006349F4"/>
    <w:rsid w:val="00634EDD"/>
    <w:rsid w:val="00635060"/>
    <w:rsid w:val="00635ABC"/>
    <w:rsid w:val="00635D29"/>
    <w:rsid w:val="00635E99"/>
    <w:rsid w:val="006360A5"/>
    <w:rsid w:val="00636EAF"/>
    <w:rsid w:val="00637580"/>
    <w:rsid w:val="00637CA0"/>
    <w:rsid w:val="00637D68"/>
    <w:rsid w:val="006401AD"/>
    <w:rsid w:val="006403F9"/>
    <w:rsid w:val="006405F7"/>
    <w:rsid w:val="006406DA"/>
    <w:rsid w:val="00640898"/>
    <w:rsid w:val="00640DFB"/>
    <w:rsid w:val="0064123C"/>
    <w:rsid w:val="00641257"/>
    <w:rsid w:val="006419B9"/>
    <w:rsid w:val="00641D23"/>
    <w:rsid w:val="00641EE6"/>
    <w:rsid w:val="006424FC"/>
    <w:rsid w:val="00642703"/>
    <w:rsid w:val="00642C85"/>
    <w:rsid w:val="00642EF0"/>
    <w:rsid w:val="00643195"/>
    <w:rsid w:val="006434BB"/>
    <w:rsid w:val="006438B4"/>
    <w:rsid w:val="006439D7"/>
    <w:rsid w:val="00644178"/>
    <w:rsid w:val="0064455C"/>
    <w:rsid w:val="0064495F"/>
    <w:rsid w:val="0064519E"/>
    <w:rsid w:val="006455E9"/>
    <w:rsid w:val="006457EF"/>
    <w:rsid w:val="0064598D"/>
    <w:rsid w:val="00645D39"/>
    <w:rsid w:val="0064614D"/>
    <w:rsid w:val="006469AA"/>
    <w:rsid w:val="00646BF8"/>
    <w:rsid w:val="00646E8E"/>
    <w:rsid w:val="00646ECD"/>
    <w:rsid w:val="00646F74"/>
    <w:rsid w:val="00647520"/>
    <w:rsid w:val="006476C5"/>
    <w:rsid w:val="0064796B"/>
    <w:rsid w:val="006479BD"/>
    <w:rsid w:val="00647A20"/>
    <w:rsid w:val="00650449"/>
    <w:rsid w:val="00650827"/>
    <w:rsid w:val="0065087C"/>
    <w:rsid w:val="00650932"/>
    <w:rsid w:val="0065109F"/>
    <w:rsid w:val="00651434"/>
    <w:rsid w:val="006517EF"/>
    <w:rsid w:val="006519FC"/>
    <w:rsid w:val="00651B64"/>
    <w:rsid w:val="00651CF6"/>
    <w:rsid w:val="00651DF2"/>
    <w:rsid w:val="00652173"/>
    <w:rsid w:val="00652550"/>
    <w:rsid w:val="00652F25"/>
    <w:rsid w:val="00652FB7"/>
    <w:rsid w:val="00653A61"/>
    <w:rsid w:val="006543C3"/>
    <w:rsid w:val="00654519"/>
    <w:rsid w:val="00654538"/>
    <w:rsid w:val="0065498D"/>
    <w:rsid w:val="00655087"/>
    <w:rsid w:val="00655091"/>
    <w:rsid w:val="006552A2"/>
    <w:rsid w:val="006553D0"/>
    <w:rsid w:val="0065542A"/>
    <w:rsid w:val="0065587F"/>
    <w:rsid w:val="0065596F"/>
    <w:rsid w:val="00655C48"/>
    <w:rsid w:val="006560CA"/>
    <w:rsid w:val="00656859"/>
    <w:rsid w:val="0065696F"/>
    <w:rsid w:val="00656A2D"/>
    <w:rsid w:val="00656A9B"/>
    <w:rsid w:val="00656CA6"/>
    <w:rsid w:val="00656EAE"/>
    <w:rsid w:val="0065714C"/>
    <w:rsid w:val="0065721C"/>
    <w:rsid w:val="0065725B"/>
    <w:rsid w:val="006573C7"/>
    <w:rsid w:val="00657D1B"/>
    <w:rsid w:val="00657DC5"/>
    <w:rsid w:val="00660011"/>
    <w:rsid w:val="006605AA"/>
    <w:rsid w:val="00660995"/>
    <w:rsid w:val="00660D4B"/>
    <w:rsid w:val="00660DA3"/>
    <w:rsid w:val="0066131E"/>
    <w:rsid w:val="006613F1"/>
    <w:rsid w:val="00661E7A"/>
    <w:rsid w:val="00661EF5"/>
    <w:rsid w:val="006620CB"/>
    <w:rsid w:val="00662319"/>
    <w:rsid w:val="00662378"/>
    <w:rsid w:val="006625EF"/>
    <w:rsid w:val="0066296C"/>
    <w:rsid w:val="00662CD7"/>
    <w:rsid w:val="00662E0E"/>
    <w:rsid w:val="0066314D"/>
    <w:rsid w:val="00663740"/>
    <w:rsid w:val="00663D91"/>
    <w:rsid w:val="00663F88"/>
    <w:rsid w:val="006644D2"/>
    <w:rsid w:val="00664866"/>
    <w:rsid w:val="00664E4F"/>
    <w:rsid w:val="00664F68"/>
    <w:rsid w:val="00665173"/>
    <w:rsid w:val="0066528B"/>
    <w:rsid w:val="00665475"/>
    <w:rsid w:val="00665620"/>
    <w:rsid w:val="00665893"/>
    <w:rsid w:val="00665BD8"/>
    <w:rsid w:val="00665C8D"/>
    <w:rsid w:val="00665CAD"/>
    <w:rsid w:val="00666055"/>
    <w:rsid w:val="00666103"/>
    <w:rsid w:val="00666265"/>
    <w:rsid w:val="006663FF"/>
    <w:rsid w:val="0066681B"/>
    <w:rsid w:val="006670DE"/>
    <w:rsid w:val="0066714C"/>
    <w:rsid w:val="006672EC"/>
    <w:rsid w:val="00667499"/>
    <w:rsid w:val="006679AE"/>
    <w:rsid w:val="00667EE9"/>
    <w:rsid w:val="006704A4"/>
    <w:rsid w:val="00670A3C"/>
    <w:rsid w:val="00670F4E"/>
    <w:rsid w:val="00671516"/>
    <w:rsid w:val="00671BCA"/>
    <w:rsid w:val="006721DD"/>
    <w:rsid w:val="0067265C"/>
    <w:rsid w:val="006726B8"/>
    <w:rsid w:val="00672BDA"/>
    <w:rsid w:val="00672CD6"/>
    <w:rsid w:val="006731E3"/>
    <w:rsid w:val="00673326"/>
    <w:rsid w:val="00673D20"/>
    <w:rsid w:val="00673D90"/>
    <w:rsid w:val="00673F76"/>
    <w:rsid w:val="00674069"/>
    <w:rsid w:val="006746BD"/>
    <w:rsid w:val="0067507F"/>
    <w:rsid w:val="0067513C"/>
    <w:rsid w:val="00675E12"/>
    <w:rsid w:val="00676360"/>
    <w:rsid w:val="00676837"/>
    <w:rsid w:val="00676A0F"/>
    <w:rsid w:val="00676EE9"/>
    <w:rsid w:val="006770B7"/>
    <w:rsid w:val="00677219"/>
    <w:rsid w:val="006777E3"/>
    <w:rsid w:val="0068040F"/>
    <w:rsid w:val="006805B4"/>
    <w:rsid w:val="0068083C"/>
    <w:rsid w:val="00680B32"/>
    <w:rsid w:val="00680D27"/>
    <w:rsid w:val="00680D7D"/>
    <w:rsid w:val="00680ED0"/>
    <w:rsid w:val="00680F0D"/>
    <w:rsid w:val="00681025"/>
    <w:rsid w:val="006810A7"/>
    <w:rsid w:val="006811F6"/>
    <w:rsid w:val="0068127F"/>
    <w:rsid w:val="006819CD"/>
    <w:rsid w:val="00681D96"/>
    <w:rsid w:val="0068235A"/>
    <w:rsid w:val="00682592"/>
    <w:rsid w:val="00682840"/>
    <w:rsid w:val="00683013"/>
    <w:rsid w:val="0068315D"/>
    <w:rsid w:val="00683561"/>
    <w:rsid w:val="00683BE4"/>
    <w:rsid w:val="006841D4"/>
    <w:rsid w:val="006849D4"/>
    <w:rsid w:val="00684D6A"/>
    <w:rsid w:val="00684E76"/>
    <w:rsid w:val="00684F0F"/>
    <w:rsid w:val="0068501E"/>
    <w:rsid w:val="006852DB"/>
    <w:rsid w:val="00685737"/>
    <w:rsid w:val="00685941"/>
    <w:rsid w:val="006860A8"/>
    <w:rsid w:val="00686B02"/>
    <w:rsid w:val="00687921"/>
    <w:rsid w:val="00687D83"/>
    <w:rsid w:val="00687FE9"/>
    <w:rsid w:val="00690509"/>
    <w:rsid w:val="0069069D"/>
    <w:rsid w:val="00690BD3"/>
    <w:rsid w:val="0069122B"/>
    <w:rsid w:val="00691AEE"/>
    <w:rsid w:val="00691CFF"/>
    <w:rsid w:val="00691FBD"/>
    <w:rsid w:val="006920B0"/>
    <w:rsid w:val="00692D5E"/>
    <w:rsid w:val="00692F42"/>
    <w:rsid w:val="006932F8"/>
    <w:rsid w:val="00693F67"/>
    <w:rsid w:val="0069410F"/>
    <w:rsid w:val="006949D6"/>
    <w:rsid w:val="00694AF3"/>
    <w:rsid w:val="006955DB"/>
    <w:rsid w:val="00695CC6"/>
    <w:rsid w:val="006960A3"/>
    <w:rsid w:val="006964FA"/>
    <w:rsid w:val="0069657A"/>
    <w:rsid w:val="006965BB"/>
    <w:rsid w:val="00696795"/>
    <w:rsid w:val="006971BD"/>
    <w:rsid w:val="00697209"/>
    <w:rsid w:val="006975F9"/>
    <w:rsid w:val="0069761E"/>
    <w:rsid w:val="006978CD"/>
    <w:rsid w:val="00697E00"/>
    <w:rsid w:val="006A0370"/>
    <w:rsid w:val="006A07EE"/>
    <w:rsid w:val="006A088B"/>
    <w:rsid w:val="006A09AB"/>
    <w:rsid w:val="006A09FF"/>
    <w:rsid w:val="006A1053"/>
    <w:rsid w:val="006A129C"/>
    <w:rsid w:val="006A1744"/>
    <w:rsid w:val="006A229E"/>
    <w:rsid w:val="006A2B6A"/>
    <w:rsid w:val="006A2BAE"/>
    <w:rsid w:val="006A3F68"/>
    <w:rsid w:val="006A3F76"/>
    <w:rsid w:val="006A4499"/>
    <w:rsid w:val="006A4587"/>
    <w:rsid w:val="006A45E5"/>
    <w:rsid w:val="006A4C65"/>
    <w:rsid w:val="006A4E10"/>
    <w:rsid w:val="006A51BC"/>
    <w:rsid w:val="006A53A0"/>
    <w:rsid w:val="006A61D2"/>
    <w:rsid w:val="006A6B48"/>
    <w:rsid w:val="006A7182"/>
    <w:rsid w:val="006A7755"/>
    <w:rsid w:val="006A79E3"/>
    <w:rsid w:val="006A7E3B"/>
    <w:rsid w:val="006B0052"/>
    <w:rsid w:val="006B0471"/>
    <w:rsid w:val="006B07AC"/>
    <w:rsid w:val="006B084D"/>
    <w:rsid w:val="006B14D2"/>
    <w:rsid w:val="006B1580"/>
    <w:rsid w:val="006B15E0"/>
    <w:rsid w:val="006B1B37"/>
    <w:rsid w:val="006B2174"/>
    <w:rsid w:val="006B21AC"/>
    <w:rsid w:val="006B233D"/>
    <w:rsid w:val="006B254E"/>
    <w:rsid w:val="006B27F1"/>
    <w:rsid w:val="006B2CEB"/>
    <w:rsid w:val="006B2EAA"/>
    <w:rsid w:val="006B2ECC"/>
    <w:rsid w:val="006B3624"/>
    <w:rsid w:val="006B42E4"/>
    <w:rsid w:val="006B447D"/>
    <w:rsid w:val="006B44AB"/>
    <w:rsid w:val="006B44D0"/>
    <w:rsid w:val="006B4D6B"/>
    <w:rsid w:val="006B4F32"/>
    <w:rsid w:val="006B5067"/>
    <w:rsid w:val="006B50B2"/>
    <w:rsid w:val="006B532C"/>
    <w:rsid w:val="006B535E"/>
    <w:rsid w:val="006B56E4"/>
    <w:rsid w:val="006B5A5C"/>
    <w:rsid w:val="006B66EA"/>
    <w:rsid w:val="006B6877"/>
    <w:rsid w:val="006B6EF9"/>
    <w:rsid w:val="006B714A"/>
    <w:rsid w:val="006B7419"/>
    <w:rsid w:val="006B7C1E"/>
    <w:rsid w:val="006B7F17"/>
    <w:rsid w:val="006C0144"/>
    <w:rsid w:val="006C02F6"/>
    <w:rsid w:val="006C030B"/>
    <w:rsid w:val="006C0C84"/>
    <w:rsid w:val="006C1237"/>
    <w:rsid w:val="006C1BED"/>
    <w:rsid w:val="006C26E3"/>
    <w:rsid w:val="006C2BC4"/>
    <w:rsid w:val="006C2FD4"/>
    <w:rsid w:val="006C3587"/>
    <w:rsid w:val="006C436C"/>
    <w:rsid w:val="006C44FC"/>
    <w:rsid w:val="006C4C71"/>
    <w:rsid w:val="006C4C7D"/>
    <w:rsid w:val="006C57F2"/>
    <w:rsid w:val="006C5C81"/>
    <w:rsid w:val="006C5DFE"/>
    <w:rsid w:val="006C63DF"/>
    <w:rsid w:val="006C6462"/>
    <w:rsid w:val="006C659A"/>
    <w:rsid w:val="006C6683"/>
    <w:rsid w:val="006C6763"/>
    <w:rsid w:val="006C6CA3"/>
    <w:rsid w:val="006C6E2F"/>
    <w:rsid w:val="006C7139"/>
    <w:rsid w:val="006C7311"/>
    <w:rsid w:val="006C7C60"/>
    <w:rsid w:val="006D02B6"/>
    <w:rsid w:val="006D037A"/>
    <w:rsid w:val="006D04DB"/>
    <w:rsid w:val="006D0845"/>
    <w:rsid w:val="006D08B0"/>
    <w:rsid w:val="006D0A7E"/>
    <w:rsid w:val="006D0E89"/>
    <w:rsid w:val="006D10F4"/>
    <w:rsid w:val="006D1101"/>
    <w:rsid w:val="006D1405"/>
    <w:rsid w:val="006D14B1"/>
    <w:rsid w:val="006D14F0"/>
    <w:rsid w:val="006D172E"/>
    <w:rsid w:val="006D199E"/>
    <w:rsid w:val="006D1AD5"/>
    <w:rsid w:val="006D1C58"/>
    <w:rsid w:val="006D1EBD"/>
    <w:rsid w:val="006D1ED3"/>
    <w:rsid w:val="006D232F"/>
    <w:rsid w:val="006D2753"/>
    <w:rsid w:val="006D2E2E"/>
    <w:rsid w:val="006D30E1"/>
    <w:rsid w:val="006D31F0"/>
    <w:rsid w:val="006D38C4"/>
    <w:rsid w:val="006D3C48"/>
    <w:rsid w:val="006D3D58"/>
    <w:rsid w:val="006D3EC4"/>
    <w:rsid w:val="006D4285"/>
    <w:rsid w:val="006D50E9"/>
    <w:rsid w:val="006D61F5"/>
    <w:rsid w:val="006D63B0"/>
    <w:rsid w:val="006D656D"/>
    <w:rsid w:val="006D6A48"/>
    <w:rsid w:val="006D72ED"/>
    <w:rsid w:val="006D7662"/>
    <w:rsid w:val="006D7747"/>
    <w:rsid w:val="006D77DE"/>
    <w:rsid w:val="006D78C3"/>
    <w:rsid w:val="006D7CAD"/>
    <w:rsid w:val="006E018D"/>
    <w:rsid w:val="006E0910"/>
    <w:rsid w:val="006E0BC6"/>
    <w:rsid w:val="006E0C9E"/>
    <w:rsid w:val="006E0F36"/>
    <w:rsid w:val="006E0F58"/>
    <w:rsid w:val="006E0F85"/>
    <w:rsid w:val="006E11E5"/>
    <w:rsid w:val="006E1A56"/>
    <w:rsid w:val="006E1AA9"/>
    <w:rsid w:val="006E1B07"/>
    <w:rsid w:val="006E200E"/>
    <w:rsid w:val="006E3120"/>
    <w:rsid w:val="006E3964"/>
    <w:rsid w:val="006E3A8D"/>
    <w:rsid w:val="006E4803"/>
    <w:rsid w:val="006E48BE"/>
    <w:rsid w:val="006E4901"/>
    <w:rsid w:val="006E4CAB"/>
    <w:rsid w:val="006E5518"/>
    <w:rsid w:val="006E5606"/>
    <w:rsid w:val="006E63CB"/>
    <w:rsid w:val="006E6440"/>
    <w:rsid w:val="006E651C"/>
    <w:rsid w:val="006E6A98"/>
    <w:rsid w:val="006E6F1E"/>
    <w:rsid w:val="006E6F79"/>
    <w:rsid w:val="006F02D9"/>
    <w:rsid w:val="006F036B"/>
    <w:rsid w:val="006F0AAA"/>
    <w:rsid w:val="006F0C16"/>
    <w:rsid w:val="006F0DA5"/>
    <w:rsid w:val="006F0DE3"/>
    <w:rsid w:val="006F13C9"/>
    <w:rsid w:val="006F14E6"/>
    <w:rsid w:val="006F14F9"/>
    <w:rsid w:val="006F17BF"/>
    <w:rsid w:val="006F1911"/>
    <w:rsid w:val="006F199B"/>
    <w:rsid w:val="006F1E4A"/>
    <w:rsid w:val="006F1F7D"/>
    <w:rsid w:val="006F211A"/>
    <w:rsid w:val="006F211E"/>
    <w:rsid w:val="006F21BF"/>
    <w:rsid w:val="006F24B3"/>
    <w:rsid w:val="006F2970"/>
    <w:rsid w:val="006F2C65"/>
    <w:rsid w:val="006F3405"/>
    <w:rsid w:val="006F3535"/>
    <w:rsid w:val="006F3671"/>
    <w:rsid w:val="006F3C4F"/>
    <w:rsid w:val="006F3D16"/>
    <w:rsid w:val="006F3DF5"/>
    <w:rsid w:val="006F4152"/>
    <w:rsid w:val="006F44FA"/>
    <w:rsid w:val="006F4BD3"/>
    <w:rsid w:val="006F516A"/>
    <w:rsid w:val="006F531D"/>
    <w:rsid w:val="006F5658"/>
    <w:rsid w:val="006F5FB5"/>
    <w:rsid w:val="006F70A9"/>
    <w:rsid w:val="006F73B6"/>
    <w:rsid w:val="006F78CA"/>
    <w:rsid w:val="006F7DE6"/>
    <w:rsid w:val="00700095"/>
    <w:rsid w:val="0070030B"/>
    <w:rsid w:val="0070034A"/>
    <w:rsid w:val="00700879"/>
    <w:rsid w:val="00701044"/>
    <w:rsid w:val="007012F0"/>
    <w:rsid w:val="00701806"/>
    <w:rsid w:val="007018C2"/>
    <w:rsid w:val="00701999"/>
    <w:rsid w:val="00701BD4"/>
    <w:rsid w:val="00701BD5"/>
    <w:rsid w:val="00701E6C"/>
    <w:rsid w:val="0070213E"/>
    <w:rsid w:val="007029EF"/>
    <w:rsid w:val="00702A92"/>
    <w:rsid w:val="007043E4"/>
    <w:rsid w:val="007046E0"/>
    <w:rsid w:val="007048D4"/>
    <w:rsid w:val="00704D10"/>
    <w:rsid w:val="00704D60"/>
    <w:rsid w:val="00705EEB"/>
    <w:rsid w:val="00706000"/>
    <w:rsid w:val="007066B0"/>
    <w:rsid w:val="0070690C"/>
    <w:rsid w:val="0070694B"/>
    <w:rsid w:val="00706D40"/>
    <w:rsid w:val="00706F2C"/>
    <w:rsid w:val="0070736F"/>
    <w:rsid w:val="00707771"/>
    <w:rsid w:val="00710209"/>
    <w:rsid w:val="00710C41"/>
    <w:rsid w:val="00710D52"/>
    <w:rsid w:val="00710DE4"/>
    <w:rsid w:val="00710E24"/>
    <w:rsid w:val="0071163C"/>
    <w:rsid w:val="00711B75"/>
    <w:rsid w:val="00711D84"/>
    <w:rsid w:val="007125A7"/>
    <w:rsid w:val="00712830"/>
    <w:rsid w:val="00712A5F"/>
    <w:rsid w:val="00712B02"/>
    <w:rsid w:val="00712C9C"/>
    <w:rsid w:val="00713482"/>
    <w:rsid w:val="00713651"/>
    <w:rsid w:val="007139FE"/>
    <w:rsid w:val="00713D3D"/>
    <w:rsid w:val="00713F6C"/>
    <w:rsid w:val="0071410A"/>
    <w:rsid w:val="00714466"/>
    <w:rsid w:val="007148DD"/>
    <w:rsid w:val="00714B53"/>
    <w:rsid w:val="00714C45"/>
    <w:rsid w:val="00714EE6"/>
    <w:rsid w:val="0071547A"/>
    <w:rsid w:val="00715B56"/>
    <w:rsid w:val="00715FA8"/>
    <w:rsid w:val="007164C6"/>
    <w:rsid w:val="007169ED"/>
    <w:rsid w:val="00716A43"/>
    <w:rsid w:val="00716E84"/>
    <w:rsid w:val="007173A9"/>
    <w:rsid w:val="0071746E"/>
    <w:rsid w:val="00717522"/>
    <w:rsid w:val="00717AFB"/>
    <w:rsid w:val="00720613"/>
    <w:rsid w:val="00720706"/>
    <w:rsid w:val="00720F08"/>
    <w:rsid w:val="00721DD8"/>
    <w:rsid w:val="00721EFF"/>
    <w:rsid w:val="007223C7"/>
    <w:rsid w:val="00722560"/>
    <w:rsid w:val="00722AD9"/>
    <w:rsid w:val="00722F29"/>
    <w:rsid w:val="0072340C"/>
    <w:rsid w:val="0072379C"/>
    <w:rsid w:val="00723F74"/>
    <w:rsid w:val="00723FD7"/>
    <w:rsid w:val="0072524C"/>
    <w:rsid w:val="00725A63"/>
    <w:rsid w:val="00727664"/>
    <w:rsid w:val="007277E7"/>
    <w:rsid w:val="0072783D"/>
    <w:rsid w:val="00727AF8"/>
    <w:rsid w:val="00727D79"/>
    <w:rsid w:val="00727F1A"/>
    <w:rsid w:val="00730097"/>
    <w:rsid w:val="00730116"/>
    <w:rsid w:val="00730160"/>
    <w:rsid w:val="0073063A"/>
    <w:rsid w:val="00730729"/>
    <w:rsid w:val="00730B02"/>
    <w:rsid w:val="007319DD"/>
    <w:rsid w:val="007324F9"/>
    <w:rsid w:val="007326B5"/>
    <w:rsid w:val="007326D7"/>
    <w:rsid w:val="00732AC1"/>
    <w:rsid w:val="00732F17"/>
    <w:rsid w:val="00733939"/>
    <w:rsid w:val="00733BAA"/>
    <w:rsid w:val="0073424E"/>
    <w:rsid w:val="00734B69"/>
    <w:rsid w:val="00735108"/>
    <w:rsid w:val="007355F4"/>
    <w:rsid w:val="00735D12"/>
    <w:rsid w:val="00735EEF"/>
    <w:rsid w:val="00735F6B"/>
    <w:rsid w:val="00736184"/>
    <w:rsid w:val="007362D3"/>
    <w:rsid w:val="0073657E"/>
    <w:rsid w:val="00736697"/>
    <w:rsid w:val="00736C83"/>
    <w:rsid w:val="00736D0A"/>
    <w:rsid w:val="007378C3"/>
    <w:rsid w:val="00737B1C"/>
    <w:rsid w:val="00737ECB"/>
    <w:rsid w:val="00740366"/>
    <w:rsid w:val="007405B4"/>
    <w:rsid w:val="00740C70"/>
    <w:rsid w:val="00740CBE"/>
    <w:rsid w:val="00740DDF"/>
    <w:rsid w:val="00741224"/>
    <w:rsid w:val="00741A12"/>
    <w:rsid w:val="00741F1C"/>
    <w:rsid w:val="00742672"/>
    <w:rsid w:val="00742715"/>
    <w:rsid w:val="00742BCA"/>
    <w:rsid w:val="007442A7"/>
    <w:rsid w:val="00744342"/>
    <w:rsid w:val="00744962"/>
    <w:rsid w:val="00744A1E"/>
    <w:rsid w:val="00744A3C"/>
    <w:rsid w:val="00744E07"/>
    <w:rsid w:val="00744EB3"/>
    <w:rsid w:val="00745870"/>
    <w:rsid w:val="0074650C"/>
    <w:rsid w:val="0074687A"/>
    <w:rsid w:val="00746A92"/>
    <w:rsid w:val="00746C15"/>
    <w:rsid w:val="00746CD5"/>
    <w:rsid w:val="00746DBD"/>
    <w:rsid w:val="007478DC"/>
    <w:rsid w:val="00747DCD"/>
    <w:rsid w:val="00747E3C"/>
    <w:rsid w:val="007502C5"/>
    <w:rsid w:val="0075056B"/>
    <w:rsid w:val="0075074C"/>
    <w:rsid w:val="007507E6"/>
    <w:rsid w:val="007507FB"/>
    <w:rsid w:val="00750825"/>
    <w:rsid w:val="0075085C"/>
    <w:rsid w:val="00750A29"/>
    <w:rsid w:val="00750DD5"/>
    <w:rsid w:val="00750F0E"/>
    <w:rsid w:val="00751496"/>
    <w:rsid w:val="007514A3"/>
    <w:rsid w:val="007514CD"/>
    <w:rsid w:val="007515F2"/>
    <w:rsid w:val="00751772"/>
    <w:rsid w:val="0075196B"/>
    <w:rsid w:val="00751A6D"/>
    <w:rsid w:val="00752C89"/>
    <w:rsid w:val="0075300E"/>
    <w:rsid w:val="007539F1"/>
    <w:rsid w:val="00753D19"/>
    <w:rsid w:val="00753ED9"/>
    <w:rsid w:val="007548A3"/>
    <w:rsid w:val="00754929"/>
    <w:rsid w:val="0075555F"/>
    <w:rsid w:val="007559CA"/>
    <w:rsid w:val="007561DE"/>
    <w:rsid w:val="007563DF"/>
    <w:rsid w:val="00756855"/>
    <w:rsid w:val="0075701D"/>
    <w:rsid w:val="00757092"/>
    <w:rsid w:val="00757918"/>
    <w:rsid w:val="0076005D"/>
    <w:rsid w:val="007604A5"/>
    <w:rsid w:val="00760732"/>
    <w:rsid w:val="00760FF4"/>
    <w:rsid w:val="007611FF"/>
    <w:rsid w:val="00761891"/>
    <w:rsid w:val="00761FA7"/>
    <w:rsid w:val="00762105"/>
    <w:rsid w:val="007622C1"/>
    <w:rsid w:val="00762414"/>
    <w:rsid w:val="00762AD4"/>
    <w:rsid w:val="00762DF6"/>
    <w:rsid w:val="00762E66"/>
    <w:rsid w:val="00763072"/>
    <w:rsid w:val="00763079"/>
    <w:rsid w:val="0076313B"/>
    <w:rsid w:val="00763759"/>
    <w:rsid w:val="007639B8"/>
    <w:rsid w:val="00763CE3"/>
    <w:rsid w:val="00763FD0"/>
    <w:rsid w:val="0076457F"/>
    <w:rsid w:val="007645A0"/>
    <w:rsid w:val="00764F9A"/>
    <w:rsid w:val="007653EC"/>
    <w:rsid w:val="00765474"/>
    <w:rsid w:val="00765966"/>
    <w:rsid w:val="00765982"/>
    <w:rsid w:val="00765D76"/>
    <w:rsid w:val="00765F89"/>
    <w:rsid w:val="007667C4"/>
    <w:rsid w:val="00766886"/>
    <w:rsid w:val="007669C6"/>
    <w:rsid w:val="00766E9C"/>
    <w:rsid w:val="007672E6"/>
    <w:rsid w:val="0076748A"/>
    <w:rsid w:val="00767A19"/>
    <w:rsid w:val="00770346"/>
    <w:rsid w:val="007704A9"/>
    <w:rsid w:val="00771302"/>
    <w:rsid w:val="00771A63"/>
    <w:rsid w:val="00771F2C"/>
    <w:rsid w:val="00772396"/>
    <w:rsid w:val="0077267B"/>
    <w:rsid w:val="0077296D"/>
    <w:rsid w:val="00772B4A"/>
    <w:rsid w:val="007732FA"/>
    <w:rsid w:val="007739F2"/>
    <w:rsid w:val="00773BDD"/>
    <w:rsid w:val="00774351"/>
    <w:rsid w:val="0077496C"/>
    <w:rsid w:val="007749F8"/>
    <w:rsid w:val="00774B54"/>
    <w:rsid w:val="00774C9B"/>
    <w:rsid w:val="00774E16"/>
    <w:rsid w:val="00774FB4"/>
    <w:rsid w:val="0077565D"/>
    <w:rsid w:val="007757FF"/>
    <w:rsid w:val="00775868"/>
    <w:rsid w:val="00775BCB"/>
    <w:rsid w:val="00775F83"/>
    <w:rsid w:val="007761F7"/>
    <w:rsid w:val="007763AE"/>
    <w:rsid w:val="007768AE"/>
    <w:rsid w:val="00776CBF"/>
    <w:rsid w:val="00776DB5"/>
    <w:rsid w:val="00776E52"/>
    <w:rsid w:val="00776F5C"/>
    <w:rsid w:val="00777307"/>
    <w:rsid w:val="007778EF"/>
    <w:rsid w:val="00777DFC"/>
    <w:rsid w:val="007801A3"/>
    <w:rsid w:val="00780636"/>
    <w:rsid w:val="0078067D"/>
    <w:rsid w:val="0078084F"/>
    <w:rsid w:val="00780ED8"/>
    <w:rsid w:val="00781172"/>
    <w:rsid w:val="007811D1"/>
    <w:rsid w:val="00781373"/>
    <w:rsid w:val="00781445"/>
    <w:rsid w:val="00781695"/>
    <w:rsid w:val="00781C7C"/>
    <w:rsid w:val="007821C0"/>
    <w:rsid w:val="00782A30"/>
    <w:rsid w:val="00783EEB"/>
    <w:rsid w:val="007843D5"/>
    <w:rsid w:val="00784509"/>
    <w:rsid w:val="00784995"/>
    <w:rsid w:val="00784B3C"/>
    <w:rsid w:val="00784E3E"/>
    <w:rsid w:val="00784E91"/>
    <w:rsid w:val="007850E5"/>
    <w:rsid w:val="00785177"/>
    <w:rsid w:val="00785D15"/>
    <w:rsid w:val="007863A1"/>
    <w:rsid w:val="00786446"/>
    <w:rsid w:val="0078648D"/>
    <w:rsid w:val="0078651E"/>
    <w:rsid w:val="007865FF"/>
    <w:rsid w:val="0078663D"/>
    <w:rsid w:val="00786F3E"/>
    <w:rsid w:val="00787202"/>
    <w:rsid w:val="00787286"/>
    <w:rsid w:val="0078728C"/>
    <w:rsid w:val="0078747C"/>
    <w:rsid w:val="007874AE"/>
    <w:rsid w:val="007876FB"/>
    <w:rsid w:val="00787867"/>
    <w:rsid w:val="00787E91"/>
    <w:rsid w:val="00790999"/>
    <w:rsid w:val="00790BA9"/>
    <w:rsid w:val="00790D72"/>
    <w:rsid w:val="00790F75"/>
    <w:rsid w:val="007913CA"/>
    <w:rsid w:val="00791786"/>
    <w:rsid w:val="007919AF"/>
    <w:rsid w:val="0079220E"/>
    <w:rsid w:val="0079222C"/>
    <w:rsid w:val="007926C6"/>
    <w:rsid w:val="00792971"/>
    <w:rsid w:val="00792A19"/>
    <w:rsid w:val="00793226"/>
    <w:rsid w:val="00793425"/>
    <w:rsid w:val="00793DF7"/>
    <w:rsid w:val="007943BB"/>
    <w:rsid w:val="007947F6"/>
    <w:rsid w:val="007948BF"/>
    <w:rsid w:val="00794C3A"/>
    <w:rsid w:val="00795DF2"/>
    <w:rsid w:val="00795EEF"/>
    <w:rsid w:val="00796049"/>
    <w:rsid w:val="0079615C"/>
    <w:rsid w:val="007969E9"/>
    <w:rsid w:val="00796E8B"/>
    <w:rsid w:val="00797918"/>
    <w:rsid w:val="00797A32"/>
    <w:rsid w:val="00797D21"/>
    <w:rsid w:val="00797D55"/>
    <w:rsid w:val="00797F2E"/>
    <w:rsid w:val="007A037D"/>
    <w:rsid w:val="007A0D69"/>
    <w:rsid w:val="007A10FA"/>
    <w:rsid w:val="007A1115"/>
    <w:rsid w:val="007A1197"/>
    <w:rsid w:val="007A1296"/>
    <w:rsid w:val="007A1694"/>
    <w:rsid w:val="007A1AA4"/>
    <w:rsid w:val="007A1B44"/>
    <w:rsid w:val="007A1F49"/>
    <w:rsid w:val="007A2196"/>
    <w:rsid w:val="007A370B"/>
    <w:rsid w:val="007A417C"/>
    <w:rsid w:val="007A4231"/>
    <w:rsid w:val="007A4434"/>
    <w:rsid w:val="007A4634"/>
    <w:rsid w:val="007A4AB3"/>
    <w:rsid w:val="007A4FB3"/>
    <w:rsid w:val="007A5434"/>
    <w:rsid w:val="007A54CA"/>
    <w:rsid w:val="007A5981"/>
    <w:rsid w:val="007A5E7D"/>
    <w:rsid w:val="007A62E6"/>
    <w:rsid w:val="007A64E9"/>
    <w:rsid w:val="007A65E2"/>
    <w:rsid w:val="007A78E7"/>
    <w:rsid w:val="007A7EC1"/>
    <w:rsid w:val="007B01E7"/>
    <w:rsid w:val="007B057B"/>
    <w:rsid w:val="007B0774"/>
    <w:rsid w:val="007B0C4F"/>
    <w:rsid w:val="007B0F17"/>
    <w:rsid w:val="007B12BF"/>
    <w:rsid w:val="007B1A15"/>
    <w:rsid w:val="007B2677"/>
    <w:rsid w:val="007B2918"/>
    <w:rsid w:val="007B2ACE"/>
    <w:rsid w:val="007B2CB6"/>
    <w:rsid w:val="007B2D34"/>
    <w:rsid w:val="007B2E94"/>
    <w:rsid w:val="007B2ECF"/>
    <w:rsid w:val="007B2ED4"/>
    <w:rsid w:val="007B2ED7"/>
    <w:rsid w:val="007B2F01"/>
    <w:rsid w:val="007B3542"/>
    <w:rsid w:val="007B38B3"/>
    <w:rsid w:val="007B39DA"/>
    <w:rsid w:val="007B3CEE"/>
    <w:rsid w:val="007B4623"/>
    <w:rsid w:val="007B4810"/>
    <w:rsid w:val="007B4FD9"/>
    <w:rsid w:val="007B5639"/>
    <w:rsid w:val="007B5A6D"/>
    <w:rsid w:val="007B5E41"/>
    <w:rsid w:val="007B5ECF"/>
    <w:rsid w:val="007B652C"/>
    <w:rsid w:val="007B6843"/>
    <w:rsid w:val="007B6A21"/>
    <w:rsid w:val="007B6A58"/>
    <w:rsid w:val="007B6BB4"/>
    <w:rsid w:val="007B6C04"/>
    <w:rsid w:val="007B794A"/>
    <w:rsid w:val="007B7EE5"/>
    <w:rsid w:val="007C0134"/>
    <w:rsid w:val="007C06F8"/>
    <w:rsid w:val="007C0BF2"/>
    <w:rsid w:val="007C0BFE"/>
    <w:rsid w:val="007C0DDD"/>
    <w:rsid w:val="007C10E3"/>
    <w:rsid w:val="007C13FC"/>
    <w:rsid w:val="007C1BE8"/>
    <w:rsid w:val="007C2374"/>
    <w:rsid w:val="007C23D7"/>
    <w:rsid w:val="007C279F"/>
    <w:rsid w:val="007C27F6"/>
    <w:rsid w:val="007C2E11"/>
    <w:rsid w:val="007C3618"/>
    <w:rsid w:val="007C3BB4"/>
    <w:rsid w:val="007C3FC3"/>
    <w:rsid w:val="007C40A2"/>
    <w:rsid w:val="007C40A7"/>
    <w:rsid w:val="007C40FC"/>
    <w:rsid w:val="007C414C"/>
    <w:rsid w:val="007C432C"/>
    <w:rsid w:val="007C4A29"/>
    <w:rsid w:val="007C4DB4"/>
    <w:rsid w:val="007C54C5"/>
    <w:rsid w:val="007C5794"/>
    <w:rsid w:val="007C5C79"/>
    <w:rsid w:val="007C60D3"/>
    <w:rsid w:val="007C61DA"/>
    <w:rsid w:val="007C62FB"/>
    <w:rsid w:val="007C6454"/>
    <w:rsid w:val="007C6773"/>
    <w:rsid w:val="007C69AE"/>
    <w:rsid w:val="007C6A07"/>
    <w:rsid w:val="007C6F14"/>
    <w:rsid w:val="007C705D"/>
    <w:rsid w:val="007C7107"/>
    <w:rsid w:val="007D021E"/>
    <w:rsid w:val="007D028E"/>
    <w:rsid w:val="007D041A"/>
    <w:rsid w:val="007D0871"/>
    <w:rsid w:val="007D0CDD"/>
    <w:rsid w:val="007D0F5A"/>
    <w:rsid w:val="007D1A2D"/>
    <w:rsid w:val="007D2901"/>
    <w:rsid w:val="007D3A86"/>
    <w:rsid w:val="007D3FD1"/>
    <w:rsid w:val="007D401B"/>
    <w:rsid w:val="007D41C5"/>
    <w:rsid w:val="007D43E0"/>
    <w:rsid w:val="007D45F1"/>
    <w:rsid w:val="007D4788"/>
    <w:rsid w:val="007D4792"/>
    <w:rsid w:val="007D4EED"/>
    <w:rsid w:val="007D4F12"/>
    <w:rsid w:val="007D5158"/>
    <w:rsid w:val="007D5925"/>
    <w:rsid w:val="007D64A2"/>
    <w:rsid w:val="007D6E37"/>
    <w:rsid w:val="007D7A4B"/>
    <w:rsid w:val="007E05C5"/>
    <w:rsid w:val="007E0AAA"/>
    <w:rsid w:val="007E1496"/>
    <w:rsid w:val="007E174C"/>
    <w:rsid w:val="007E17F2"/>
    <w:rsid w:val="007E182B"/>
    <w:rsid w:val="007E19C6"/>
    <w:rsid w:val="007E1ACC"/>
    <w:rsid w:val="007E2499"/>
    <w:rsid w:val="007E30E8"/>
    <w:rsid w:val="007E3592"/>
    <w:rsid w:val="007E392F"/>
    <w:rsid w:val="007E3E50"/>
    <w:rsid w:val="007E4251"/>
    <w:rsid w:val="007E439D"/>
    <w:rsid w:val="007E4603"/>
    <w:rsid w:val="007E4A27"/>
    <w:rsid w:val="007E4A73"/>
    <w:rsid w:val="007E4A81"/>
    <w:rsid w:val="007E4B82"/>
    <w:rsid w:val="007E50DC"/>
    <w:rsid w:val="007E55F5"/>
    <w:rsid w:val="007E5BA5"/>
    <w:rsid w:val="007E5FAE"/>
    <w:rsid w:val="007E61D0"/>
    <w:rsid w:val="007E6776"/>
    <w:rsid w:val="007E6978"/>
    <w:rsid w:val="007E6E67"/>
    <w:rsid w:val="007E6F18"/>
    <w:rsid w:val="007E719C"/>
    <w:rsid w:val="007E74B3"/>
    <w:rsid w:val="007E7777"/>
    <w:rsid w:val="007E7F89"/>
    <w:rsid w:val="007F0544"/>
    <w:rsid w:val="007F06F9"/>
    <w:rsid w:val="007F1161"/>
    <w:rsid w:val="007F143A"/>
    <w:rsid w:val="007F173E"/>
    <w:rsid w:val="007F190B"/>
    <w:rsid w:val="007F1948"/>
    <w:rsid w:val="007F1DA2"/>
    <w:rsid w:val="007F1DE1"/>
    <w:rsid w:val="007F2055"/>
    <w:rsid w:val="007F20E1"/>
    <w:rsid w:val="007F2844"/>
    <w:rsid w:val="007F3314"/>
    <w:rsid w:val="007F38B0"/>
    <w:rsid w:val="007F39A7"/>
    <w:rsid w:val="007F3E96"/>
    <w:rsid w:val="007F44D4"/>
    <w:rsid w:val="007F4AF4"/>
    <w:rsid w:val="007F4D04"/>
    <w:rsid w:val="007F5413"/>
    <w:rsid w:val="007F54FB"/>
    <w:rsid w:val="007F5AF6"/>
    <w:rsid w:val="007F5CAF"/>
    <w:rsid w:val="007F672F"/>
    <w:rsid w:val="007F6CA2"/>
    <w:rsid w:val="007F7143"/>
    <w:rsid w:val="007F765F"/>
    <w:rsid w:val="007F7BD8"/>
    <w:rsid w:val="007F7C96"/>
    <w:rsid w:val="0080086A"/>
    <w:rsid w:val="00800C12"/>
    <w:rsid w:val="00800D12"/>
    <w:rsid w:val="00800D14"/>
    <w:rsid w:val="00800E43"/>
    <w:rsid w:val="00801326"/>
    <w:rsid w:val="0080162E"/>
    <w:rsid w:val="00801815"/>
    <w:rsid w:val="00801A6C"/>
    <w:rsid w:val="00801FC3"/>
    <w:rsid w:val="00802030"/>
    <w:rsid w:val="0080223C"/>
    <w:rsid w:val="00802360"/>
    <w:rsid w:val="0080277E"/>
    <w:rsid w:val="00802E69"/>
    <w:rsid w:val="00803B4E"/>
    <w:rsid w:val="00803E5B"/>
    <w:rsid w:val="0080401A"/>
    <w:rsid w:val="00804044"/>
    <w:rsid w:val="00804547"/>
    <w:rsid w:val="008047F0"/>
    <w:rsid w:val="00804B55"/>
    <w:rsid w:val="00804B8A"/>
    <w:rsid w:val="00804CA4"/>
    <w:rsid w:val="0080504D"/>
    <w:rsid w:val="0080528B"/>
    <w:rsid w:val="0080534A"/>
    <w:rsid w:val="0080678F"/>
    <w:rsid w:val="00806799"/>
    <w:rsid w:val="00806E2F"/>
    <w:rsid w:val="00807FB3"/>
    <w:rsid w:val="00810B1B"/>
    <w:rsid w:val="00810D35"/>
    <w:rsid w:val="00811B24"/>
    <w:rsid w:val="00811FF7"/>
    <w:rsid w:val="008120BA"/>
    <w:rsid w:val="00812128"/>
    <w:rsid w:val="008128B0"/>
    <w:rsid w:val="0081389A"/>
    <w:rsid w:val="00813C2E"/>
    <w:rsid w:val="008140E2"/>
    <w:rsid w:val="008143D3"/>
    <w:rsid w:val="008148F9"/>
    <w:rsid w:val="00814FF6"/>
    <w:rsid w:val="00815125"/>
    <w:rsid w:val="008158FB"/>
    <w:rsid w:val="00815D1C"/>
    <w:rsid w:val="008163CC"/>
    <w:rsid w:val="0081677A"/>
    <w:rsid w:val="00816B29"/>
    <w:rsid w:val="00816BCB"/>
    <w:rsid w:val="00817115"/>
    <w:rsid w:val="00817527"/>
    <w:rsid w:val="00820137"/>
    <w:rsid w:val="00820DFA"/>
    <w:rsid w:val="00820FAE"/>
    <w:rsid w:val="00821DA8"/>
    <w:rsid w:val="00821E98"/>
    <w:rsid w:val="00822048"/>
    <w:rsid w:val="00822669"/>
    <w:rsid w:val="00822D8C"/>
    <w:rsid w:val="00822E1F"/>
    <w:rsid w:val="00822F3E"/>
    <w:rsid w:val="00823F42"/>
    <w:rsid w:val="008241E2"/>
    <w:rsid w:val="00824CB0"/>
    <w:rsid w:val="008252BA"/>
    <w:rsid w:val="0082564B"/>
    <w:rsid w:val="00825724"/>
    <w:rsid w:val="00825997"/>
    <w:rsid w:val="00825C2D"/>
    <w:rsid w:val="00826464"/>
    <w:rsid w:val="0082668D"/>
    <w:rsid w:val="008267A9"/>
    <w:rsid w:val="00826AE5"/>
    <w:rsid w:val="00826B47"/>
    <w:rsid w:val="00827142"/>
    <w:rsid w:val="00827581"/>
    <w:rsid w:val="008279FF"/>
    <w:rsid w:val="00827B15"/>
    <w:rsid w:val="00830141"/>
    <w:rsid w:val="00830207"/>
    <w:rsid w:val="0083022F"/>
    <w:rsid w:val="00830EF4"/>
    <w:rsid w:val="0083105A"/>
    <w:rsid w:val="00831249"/>
    <w:rsid w:val="00831689"/>
    <w:rsid w:val="008317C6"/>
    <w:rsid w:val="00831CCF"/>
    <w:rsid w:val="008329D5"/>
    <w:rsid w:val="00832A90"/>
    <w:rsid w:val="00833211"/>
    <w:rsid w:val="00833A6A"/>
    <w:rsid w:val="00833F33"/>
    <w:rsid w:val="00834467"/>
    <w:rsid w:val="008345E5"/>
    <w:rsid w:val="00834B0E"/>
    <w:rsid w:val="00834E1F"/>
    <w:rsid w:val="00835750"/>
    <w:rsid w:val="00835D23"/>
    <w:rsid w:val="00836201"/>
    <w:rsid w:val="00836451"/>
    <w:rsid w:val="00836A46"/>
    <w:rsid w:val="00836B4B"/>
    <w:rsid w:val="00836CDA"/>
    <w:rsid w:val="00836DF2"/>
    <w:rsid w:val="00836E4A"/>
    <w:rsid w:val="008377CB"/>
    <w:rsid w:val="008377F3"/>
    <w:rsid w:val="008378BB"/>
    <w:rsid w:val="008403ED"/>
    <w:rsid w:val="0084047B"/>
    <w:rsid w:val="00840DD3"/>
    <w:rsid w:val="00840E87"/>
    <w:rsid w:val="00841DFB"/>
    <w:rsid w:val="00842386"/>
    <w:rsid w:val="00842461"/>
    <w:rsid w:val="008425E5"/>
    <w:rsid w:val="0084282D"/>
    <w:rsid w:val="00842F07"/>
    <w:rsid w:val="00842F5B"/>
    <w:rsid w:val="008436C8"/>
    <w:rsid w:val="00843B14"/>
    <w:rsid w:val="008442FC"/>
    <w:rsid w:val="0084431F"/>
    <w:rsid w:val="008447A0"/>
    <w:rsid w:val="00844B25"/>
    <w:rsid w:val="00844CD1"/>
    <w:rsid w:val="0084557C"/>
    <w:rsid w:val="00845754"/>
    <w:rsid w:val="00846389"/>
    <w:rsid w:val="008467DC"/>
    <w:rsid w:val="008473BC"/>
    <w:rsid w:val="00850C37"/>
    <w:rsid w:val="00850E3D"/>
    <w:rsid w:val="00851146"/>
    <w:rsid w:val="00851173"/>
    <w:rsid w:val="00851217"/>
    <w:rsid w:val="0085199C"/>
    <w:rsid w:val="00851DAD"/>
    <w:rsid w:val="00852347"/>
    <w:rsid w:val="0085257E"/>
    <w:rsid w:val="008525ED"/>
    <w:rsid w:val="00852A23"/>
    <w:rsid w:val="00852B17"/>
    <w:rsid w:val="00852CEC"/>
    <w:rsid w:val="008532BF"/>
    <w:rsid w:val="0085331A"/>
    <w:rsid w:val="008533BB"/>
    <w:rsid w:val="00853986"/>
    <w:rsid w:val="00853E03"/>
    <w:rsid w:val="00854378"/>
    <w:rsid w:val="008548A6"/>
    <w:rsid w:val="00854CE0"/>
    <w:rsid w:val="00855374"/>
    <w:rsid w:val="00855825"/>
    <w:rsid w:val="00855A68"/>
    <w:rsid w:val="00855C13"/>
    <w:rsid w:val="00856058"/>
    <w:rsid w:val="008560B9"/>
    <w:rsid w:val="00856B4E"/>
    <w:rsid w:val="00856B7E"/>
    <w:rsid w:val="00856E03"/>
    <w:rsid w:val="00856F17"/>
    <w:rsid w:val="0085712F"/>
    <w:rsid w:val="0085715D"/>
    <w:rsid w:val="0085763B"/>
    <w:rsid w:val="008577F8"/>
    <w:rsid w:val="00860097"/>
    <w:rsid w:val="0086038A"/>
    <w:rsid w:val="00861014"/>
    <w:rsid w:val="008619F1"/>
    <w:rsid w:val="008622C0"/>
    <w:rsid w:val="008623A6"/>
    <w:rsid w:val="0086259A"/>
    <w:rsid w:val="0086263E"/>
    <w:rsid w:val="00862869"/>
    <w:rsid w:val="008629C2"/>
    <w:rsid w:val="00862BD5"/>
    <w:rsid w:val="00862D8C"/>
    <w:rsid w:val="008634EE"/>
    <w:rsid w:val="00863C42"/>
    <w:rsid w:val="00863F30"/>
    <w:rsid w:val="00864096"/>
    <w:rsid w:val="0086464F"/>
    <w:rsid w:val="0086475B"/>
    <w:rsid w:val="00864E78"/>
    <w:rsid w:val="0086515A"/>
    <w:rsid w:val="0086590F"/>
    <w:rsid w:val="00865D21"/>
    <w:rsid w:val="00866075"/>
    <w:rsid w:val="0086614D"/>
    <w:rsid w:val="00866260"/>
    <w:rsid w:val="00866294"/>
    <w:rsid w:val="0086641D"/>
    <w:rsid w:val="00866B03"/>
    <w:rsid w:val="00866EBF"/>
    <w:rsid w:val="00867089"/>
    <w:rsid w:val="008673FB"/>
    <w:rsid w:val="00867CD3"/>
    <w:rsid w:val="00870A62"/>
    <w:rsid w:val="00870A6E"/>
    <w:rsid w:val="00871094"/>
    <w:rsid w:val="0087188B"/>
    <w:rsid w:val="00871ABC"/>
    <w:rsid w:val="00871B15"/>
    <w:rsid w:val="008723C2"/>
    <w:rsid w:val="00872691"/>
    <w:rsid w:val="0087365F"/>
    <w:rsid w:val="0087376D"/>
    <w:rsid w:val="00873B4C"/>
    <w:rsid w:val="00874348"/>
    <w:rsid w:val="008747F0"/>
    <w:rsid w:val="00874F5B"/>
    <w:rsid w:val="00874FEE"/>
    <w:rsid w:val="00875CD9"/>
    <w:rsid w:val="00875E17"/>
    <w:rsid w:val="008762CE"/>
    <w:rsid w:val="008767B1"/>
    <w:rsid w:val="00876847"/>
    <w:rsid w:val="00876DA0"/>
    <w:rsid w:val="00876FF1"/>
    <w:rsid w:val="00877254"/>
    <w:rsid w:val="00877297"/>
    <w:rsid w:val="008772DD"/>
    <w:rsid w:val="00877AED"/>
    <w:rsid w:val="00880245"/>
    <w:rsid w:val="0088040F"/>
    <w:rsid w:val="008804EF"/>
    <w:rsid w:val="00880531"/>
    <w:rsid w:val="0088066E"/>
    <w:rsid w:val="0088177E"/>
    <w:rsid w:val="00881CE0"/>
    <w:rsid w:val="00881E1C"/>
    <w:rsid w:val="008823AC"/>
    <w:rsid w:val="008825D7"/>
    <w:rsid w:val="0088284A"/>
    <w:rsid w:val="0088296B"/>
    <w:rsid w:val="00882AC4"/>
    <w:rsid w:val="00882B2F"/>
    <w:rsid w:val="00882E6E"/>
    <w:rsid w:val="00882EA4"/>
    <w:rsid w:val="00882FB3"/>
    <w:rsid w:val="00883372"/>
    <w:rsid w:val="008835AB"/>
    <w:rsid w:val="00883884"/>
    <w:rsid w:val="00884160"/>
    <w:rsid w:val="00884338"/>
    <w:rsid w:val="00884718"/>
    <w:rsid w:val="008847BB"/>
    <w:rsid w:val="00885076"/>
    <w:rsid w:val="0088534D"/>
    <w:rsid w:val="0088560B"/>
    <w:rsid w:val="008857E5"/>
    <w:rsid w:val="008859A7"/>
    <w:rsid w:val="008859D7"/>
    <w:rsid w:val="00885E89"/>
    <w:rsid w:val="00886252"/>
    <w:rsid w:val="0088625A"/>
    <w:rsid w:val="00887154"/>
    <w:rsid w:val="00887234"/>
    <w:rsid w:val="0088748F"/>
    <w:rsid w:val="008875EF"/>
    <w:rsid w:val="00887A6B"/>
    <w:rsid w:val="00887C05"/>
    <w:rsid w:val="008902B3"/>
    <w:rsid w:val="0089043E"/>
    <w:rsid w:val="00890E93"/>
    <w:rsid w:val="0089124C"/>
    <w:rsid w:val="00891445"/>
    <w:rsid w:val="00891648"/>
    <w:rsid w:val="00891AD1"/>
    <w:rsid w:val="00892356"/>
    <w:rsid w:val="00892A1F"/>
    <w:rsid w:val="00892C13"/>
    <w:rsid w:val="00893201"/>
    <w:rsid w:val="0089369F"/>
    <w:rsid w:val="0089386F"/>
    <w:rsid w:val="00893893"/>
    <w:rsid w:val="00893E73"/>
    <w:rsid w:val="00893F9C"/>
    <w:rsid w:val="00893FD3"/>
    <w:rsid w:val="00894737"/>
    <w:rsid w:val="00894E20"/>
    <w:rsid w:val="00894E2D"/>
    <w:rsid w:val="008954C0"/>
    <w:rsid w:val="00896327"/>
    <w:rsid w:val="00896532"/>
    <w:rsid w:val="00896660"/>
    <w:rsid w:val="00897743"/>
    <w:rsid w:val="00897824"/>
    <w:rsid w:val="00897E44"/>
    <w:rsid w:val="008A000A"/>
    <w:rsid w:val="008A0198"/>
    <w:rsid w:val="008A0507"/>
    <w:rsid w:val="008A06B0"/>
    <w:rsid w:val="008A0A51"/>
    <w:rsid w:val="008A0E8C"/>
    <w:rsid w:val="008A1067"/>
    <w:rsid w:val="008A10DB"/>
    <w:rsid w:val="008A11E2"/>
    <w:rsid w:val="008A1284"/>
    <w:rsid w:val="008A17DA"/>
    <w:rsid w:val="008A1A91"/>
    <w:rsid w:val="008A1C10"/>
    <w:rsid w:val="008A1CC9"/>
    <w:rsid w:val="008A1F6B"/>
    <w:rsid w:val="008A2616"/>
    <w:rsid w:val="008A2BB4"/>
    <w:rsid w:val="008A2C1D"/>
    <w:rsid w:val="008A381D"/>
    <w:rsid w:val="008A39F4"/>
    <w:rsid w:val="008A44B6"/>
    <w:rsid w:val="008A4878"/>
    <w:rsid w:val="008A48C9"/>
    <w:rsid w:val="008A513E"/>
    <w:rsid w:val="008A5908"/>
    <w:rsid w:val="008A5A8F"/>
    <w:rsid w:val="008A5EEB"/>
    <w:rsid w:val="008A684E"/>
    <w:rsid w:val="008A68F4"/>
    <w:rsid w:val="008A6AE6"/>
    <w:rsid w:val="008A6B46"/>
    <w:rsid w:val="008A6CCE"/>
    <w:rsid w:val="008A7884"/>
    <w:rsid w:val="008A7C32"/>
    <w:rsid w:val="008B029E"/>
    <w:rsid w:val="008B064C"/>
    <w:rsid w:val="008B09CB"/>
    <w:rsid w:val="008B11AE"/>
    <w:rsid w:val="008B1ED3"/>
    <w:rsid w:val="008B1FFE"/>
    <w:rsid w:val="008B2B77"/>
    <w:rsid w:val="008B2F2F"/>
    <w:rsid w:val="008B2F61"/>
    <w:rsid w:val="008B2FDB"/>
    <w:rsid w:val="008B3658"/>
    <w:rsid w:val="008B3CCD"/>
    <w:rsid w:val="008B3F72"/>
    <w:rsid w:val="008B40ED"/>
    <w:rsid w:val="008B4801"/>
    <w:rsid w:val="008B4C76"/>
    <w:rsid w:val="008B4DD3"/>
    <w:rsid w:val="008B5E5D"/>
    <w:rsid w:val="008B6339"/>
    <w:rsid w:val="008B66B7"/>
    <w:rsid w:val="008B67F4"/>
    <w:rsid w:val="008B6996"/>
    <w:rsid w:val="008B74AF"/>
    <w:rsid w:val="008B7893"/>
    <w:rsid w:val="008B7CAC"/>
    <w:rsid w:val="008B7D99"/>
    <w:rsid w:val="008C05F9"/>
    <w:rsid w:val="008C0653"/>
    <w:rsid w:val="008C0810"/>
    <w:rsid w:val="008C0869"/>
    <w:rsid w:val="008C0D69"/>
    <w:rsid w:val="008C0E52"/>
    <w:rsid w:val="008C0F10"/>
    <w:rsid w:val="008C138A"/>
    <w:rsid w:val="008C1F8B"/>
    <w:rsid w:val="008C22E0"/>
    <w:rsid w:val="008C297D"/>
    <w:rsid w:val="008C2AA5"/>
    <w:rsid w:val="008C2ACD"/>
    <w:rsid w:val="008C2E64"/>
    <w:rsid w:val="008C30C2"/>
    <w:rsid w:val="008C3181"/>
    <w:rsid w:val="008C3197"/>
    <w:rsid w:val="008C34D6"/>
    <w:rsid w:val="008C364C"/>
    <w:rsid w:val="008C3BF7"/>
    <w:rsid w:val="008C3C51"/>
    <w:rsid w:val="008C3D94"/>
    <w:rsid w:val="008C404E"/>
    <w:rsid w:val="008C41C0"/>
    <w:rsid w:val="008C46DE"/>
    <w:rsid w:val="008C4EA9"/>
    <w:rsid w:val="008C523A"/>
    <w:rsid w:val="008C5492"/>
    <w:rsid w:val="008C5BD0"/>
    <w:rsid w:val="008C5DE5"/>
    <w:rsid w:val="008C5E9D"/>
    <w:rsid w:val="008C60CD"/>
    <w:rsid w:val="008C62CE"/>
    <w:rsid w:val="008C639C"/>
    <w:rsid w:val="008C6955"/>
    <w:rsid w:val="008C6CA7"/>
    <w:rsid w:val="008C6E04"/>
    <w:rsid w:val="008C701B"/>
    <w:rsid w:val="008C71C9"/>
    <w:rsid w:val="008C7786"/>
    <w:rsid w:val="008C7D0E"/>
    <w:rsid w:val="008D028A"/>
    <w:rsid w:val="008D194D"/>
    <w:rsid w:val="008D1A14"/>
    <w:rsid w:val="008D1BDF"/>
    <w:rsid w:val="008D1CF4"/>
    <w:rsid w:val="008D20E2"/>
    <w:rsid w:val="008D2182"/>
    <w:rsid w:val="008D277D"/>
    <w:rsid w:val="008D287F"/>
    <w:rsid w:val="008D2CA8"/>
    <w:rsid w:val="008D2D22"/>
    <w:rsid w:val="008D2FE3"/>
    <w:rsid w:val="008D3A89"/>
    <w:rsid w:val="008D3AD4"/>
    <w:rsid w:val="008D4250"/>
    <w:rsid w:val="008D4520"/>
    <w:rsid w:val="008D485B"/>
    <w:rsid w:val="008D4A2B"/>
    <w:rsid w:val="008D4A9D"/>
    <w:rsid w:val="008D52E0"/>
    <w:rsid w:val="008D5417"/>
    <w:rsid w:val="008D5826"/>
    <w:rsid w:val="008D5D7C"/>
    <w:rsid w:val="008D62BB"/>
    <w:rsid w:val="008D63FD"/>
    <w:rsid w:val="008D65E7"/>
    <w:rsid w:val="008D6BFA"/>
    <w:rsid w:val="008D750D"/>
    <w:rsid w:val="008D7D84"/>
    <w:rsid w:val="008D7E88"/>
    <w:rsid w:val="008D7FEA"/>
    <w:rsid w:val="008E0E1C"/>
    <w:rsid w:val="008E1122"/>
    <w:rsid w:val="008E1531"/>
    <w:rsid w:val="008E158E"/>
    <w:rsid w:val="008E16E7"/>
    <w:rsid w:val="008E1B6D"/>
    <w:rsid w:val="008E1C13"/>
    <w:rsid w:val="008E1C25"/>
    <w:rsid w:val="008E1E8D"/>
    <w:rsid w:val="008E24C8"/>
    <w:rsid w:val="008E2538"/>
    <w:rsid w:val="008E2C80"/>
    <w:rsid w:val="008E2E11"/>
    <w:rsid w:val="008E3BAA"/>
    <w:rsid w:val="008E3F3B"/>
    <w:rsid w:val="008E4759"/>
    <w:rsid w:val="008E4988"/>
    <w:rsid w:val="008E51F9"/>
    <w:rsid w:val="008E5458"/>
    <w:rsid w:val="008E5C7D"/>
    <w:rsid w:val="008E6099"/>
    <w:rsid w:val="008E60CD"/>
    <w:rsid w:val="008E6556"/>
    <w:rsid w:val="008E6685"/>
    <w:rsid w:val="008E6E6B"/>
    <w:rsid w:val="008E6F23"/>
    <w:rsid w:val="008E76AC"/>
    <w:rsid w:val="008E7FA1"/>
    <w:rsid w:val="008F08FA"/>
    <w:rsid w:val="008F187F"/>
    <w:rsid w:val="008F20A1"/>
    <w:rsid w:val="008F2115"/>
    <w:rsid w:val="008F222E"/>
    <w:rsid w:val="008F2CC6"/>
    <w:rsid w:val="008F3EAD"/>
    <w:rsid w:val="008F40F7"/>
    <w:rsid w:val="008F44FE"/>
    <w:rsid w:val="008F45AC"/>
    <w:rsid w:val="008F47A6"/>
    <w:rsid w:val="008F4913"/>
    <w:rsid w:val="008F494C"/>
    <w:rsid w:val="008F50D4"/>
    <w:rsid w:val="008F5247"/>
    <w:rsid w:val="008F52A1"/>
    <w:rsid w:val="008F58E3"/>
    <w:rsid w:val="008F5A01"/>
    <w:rsid w:val="008F67DD"/>
    <w:rsid w:val="008F6B41"/>
    <w:rsid w:val="008F6D48"/>
    <w:rsid w:val="008F710B"/>
    <w:rsid w:val="008F796C"/>
    <w:rsid w:val="008F79A8"/>
    <w:rsid w:val="008F7A32"/>
    <w:rsid w:val="009008F3"/>
    <w:rsid w:val="00901254"/>
    <w:rsid w:val="00901349"/>
    <w:rsid w:val="00901B6D"/>
    <w:rsid w:val="00901CF9"/>
    <w:rsid w:val="00901DCA"/>
    <w:rsid w:val="00901E09"/>
    <w:rsid w:val="00901ED7"/>
    <w:rsid w:val="0090230A"/>
    <w:rsid w:val="009025E6"/>
    <w:rsid w:val="009027B7"/>
    <w:rsid w:val="00902B62"/>
    <w:rsid w:val="00902D33"/>
    <w:rsid w:val="00902D95"/>
    <w:rsid w:val="00902ED3"/>
    <w:rsid w:val="00902ED8"/>
    <w:rsid w:val="0090356A"/>
    <w:rsid w:val="009036E9"/>
    <w:rsid w:val="00903833"/>
    <w:rsid w:val="00904030"/>
    <w:rsid w:val="0090416D"/>
    <w:rsid w:val="0090452E"/>
    <w:rsid w:val="009048F4"/>
    <w:rsid w:val="00904E2D"/>
    <w:rsid w:val="009051B1"/>
    <w:rsid w:val="00905323"/>
    <w:rsid w:val="0090565B"/>
    <w:rsid w:val="00905D32"/>
    <w:rsid w:val="00906366"/>
    <w:rsid w:val="00906960"/>
    <w:rsid w:val="00906A38"/>
    <w:rsid w:val="00906F91"/>
    <w:rsid w:val="0090749D"/>
    <w:rsid w:val="009074EB"/>
    <w:rsid w:val="009102C0"/>
    <w:rsid w:val="0091041B"/>
    <w:rsid w:val="0091093D"/>
    <w:rsid w:val="00910C03"/>
    <w:rsid w:val="00911329"/>
    <w:rsid w:val="00911664"/>
    <w:rsid w:val="0091170D"/>
    <w:rsid w:val="00911957"/>
    <w:rsid w:val="009119D0"/>
    <w:rsid w:val="00911AED"/>
    <w:rsid w:val="00911DD2"/>
    <w:rsid w:val="00912178"/>
    <w:rsid w:val="009123EF"/>
    <w:rsid w:val="0091240A"/>
    <w:rsid w:val="009125BF"/>
    <w:rsid w:val="00912992"/>
    <w:rsid w:val="00913160"/>
    <w:rsid w:val="0091362F"/>
    <w:rsid w:val="009138B1"/>
    <w:rsid w:val="009140CA"/>
    <w:rsid w:val="0091462F"/>
    <w:rsid w:val="00914DAE"/>
    <w:rsid w:val="00914ECC"/>
    <w:rsid w:val="00914ECF"/>
    <w:rsid w:val="00915108"/>
    <w:rsid w:val="009152BF"/>
    <w:rsid w:val="009153A5"/>
    <w:rsid w:val="0091546E"/>
    <w:rsid w:val="00916013"/>
    <w:rsid w:val="009166DE"/>
    <w:rsid w:val="00916A91"/>
    <w:rsid w:val="00916AFA"/>
    <w:rsid w:val="00917889"/>
    <w:rsid w:val="009178A3"/>
    <w:rsid w:val="0092001E"/>
    <w:rsid w:val="00920234"/>
    <w:rsid w:val="009202A7"/>
    <w:rsid w:val="00920720"/>
    <w:rsid w:val="00920726"/>
    <w:rsid w:val="009207DF"/>
    <w:rsid w:val="00920E3B"/>
    <w:rsid w:val="0092122B"/>
    <w:rsid w:val="00921312"/>
    <w:rsid w:val="009214E3"/>
    <w:rsid w:val="00921D19"/>
    <w:rsid w:val="00921DB1"/>
    <w:rsid w:val="00921F18"/>
    <w:rsid w:val="009221C5"/>
    <w:rsid w:val="0092257C"/>
    <w:rsid w:val="0092272A"/>
    <w:rsid w:val="009228B3"/>
    <w:rsid w:val="00922DF4"/>
    <w:rsid w:val="009230F2"/>
    <w:rsid w:val="0092337E"/>
    <w:rsid w:val="00923976"/>
    <w:rsid w:val="009242A4"/>
    <w:rsid w:val="009247BE"/>
    <w:rsid w:val="00924AD8"/>
    <w:rsid w:val="00924C12"/>
    <w:rsid w:val="00924C9A"/>
    <w:rsid w:val="00925243"/>
    <w:rsid w:val="009253B5"/>
    <w:rsid w:val="00925787"/>
    <w:rsid w:val="00925FFE"/>
    <w:rsid w:val="009262D8"/>
    <w:rsid w:val="00926EB6"/>
    <w:rsid w:val="00926F9D"/>
    <w:rsid w:val="009273E0"/>
    <w:rsid w:val="00927738"/>
    <w:rsid w:val="009277E0"/>
    <w:rsid w:val="00927CE2"/>
    <w:rsid w:val="009302F8"/>
    <w:rsid w:val="00930492"/>
    <w:rsid w:val="0093049F"/>
    <w:rsid w:val="0093128F"/>
    <w:rsid w:val="00931493"/>
    <w:rsid w:val="009315AD"/>
    <w:rsid w:val="00931B39"/>
    <w:rsid w:val="00931D25"/>
    <w:rsid w:val="00931F7F"/>
    <w:rsid w:val="00932082"/>
    <w:rsid w:val="009320F8"/>
    <w:rsid w:val="00932538"/>
    <w:rsid w:val="009326E4"/>
    <w:rsid w:val="009328CC"/>
    <w:rsid w:val="00933131"/>
    <w:rsid w:val="00933203"/>
    <w:rsid w:val="00933363"/>
    <w:rsid w:val="00933F7B"/>
    <w:rsid w:val="009340A8"/>
    <w:rsid w:val="00934616"/>
    <w:rsid w:val="009357A8"/>
    <w:rsid w:val="00935900"/>
    <w:rsid w:val="00935A12"/>
    <w:rsid w:val="00935A6F"/>
    <w:rsid w:val="009360E9"/>
    <w:rsid w:val="00936241"/>
    <w:rsid w:val="00936364"/>
    <w:rsid w:val="00937069"/>
    <w:rsid w:val="00937150"/>
    <w:rsid w:val="009372AA"/>
    <w:rsid w:val="009373BA"/>
    <w:rsid w:val="00937C59"/>
    <w:rsid w:val="00940212"/>
    <w:rsid w:val="00940711"/>
    <w:rsid w:val="00940AB6"/>
    <w:rsid w:val="00940C24"/>
    <w:rsid w:val="00940F71"/>
    <w:rsid w:val="00941208"/>
    <w:rsid w:val="009412EE"/>
    <w:rsid w:val="0094148A"/>
    <w:rsid w:val="009416B0"/>
    <w:rsid w:val="00941ACE"/>
    <w:rsid w:val="00941F3B"/>
    <w:rsid w:val="00941F9C"/>
    <w:rsid w:val="00941FC2"/>
    <w:rsid w:val="0094243A"/>
    <w:rsid w:val="00942598"/>
    <w:rsid w:val="00942B84"/>
    <w:rsid w:val="00942FFC"/>
    <w:rsid w:val="00943131"/>
    <w:rsid w:val="009434B0"/>
    <w:rsid w:val="00943863"/>
    <w:rsid w:val="00944136"/>
    <w:rsid w:val="0094424A"/>
    <w:rsid w:val="00944699"/>
    <w:rsid w:val="009447DC"/>
    <w:rsid w:val="0094483A"/>
    <w:rsid w:val="009453B9"/>
    <w:rsid w:val="00945536"/>
    <w:rsid w:val="00945706"/>
    <w:rsid w:val="00946067"/>
    <w:rsid w:val="00946277"/>
    <w:rsid w:val="00946D23"/>
    <w:rsid w:val="00946EC7"/>
    <w:rsid w:val="00946ECE"/>
    <w:rsid w:val="00947B40"/>
    <w:rsid w:val="00947BA6"/>
    <w:rsid w:val="00947C41"/>
    <w:rsid w:val="0095057B"/>
    <w:rsid w:val="00950CDA"/>
    <w:rsid w:val="009510B2"/>
    <w:rsid w:val="00951292"/>
    <w:rsid w:val="009519CC"/>
    <w:rsid w:val="00951DF4"/>
    <w:rsid w:val="00952211"/>
    <w:rsid w:val="00952541"/>
    <w:rsid w:val="009526CB"/>
    <w:rsid w:val="00952A1E"/>
    <w:rsid w:val="009531FA"/>
    <w:rsid w:val="00953222"/>
    <w:rsid w:val="00953A52"/>
    <w:rsid w:val="00953DD1"/>
    <w:rsid w:val="00954125"/>
    <w:rsid w:val="009544D2"/>
    <w:rsid w:val="0095463B"/>
    <w:rsid w:val="00954655"/>
    <w:rsid w:val="00954756"/>
    <w:rsid w:val="00954978"/>
    <w:rsid w:val="00954CC2"/>
    <w:rsid w:val="009551C9"/>
    <w:rsid w:val="00955492"/>
    <w:rsid w:val="00955699"/>
    <w:rsid w:val="00955B49"/>
    <w:rsid w:val="00955CD4"/>
    <w:rsid w:val="00955EA4"/>
    <w:rsid w:val="00955EDD"/>
    <w:rsid w:val="00956206"/>
    <w:rsid w:val="00956408"/>
    <w:rsid w:val="009564EC"/>
    <w:rsid w:val="0095776F"/>
    <w:rsid w:val="00957B8D"/>
    <w:rsid w:val="00957D61"/>
    <w:rsid w:val="00957EBE"/>
    <w:rsid w:val="00957EEF"/>
    <w:rsid w:val="009606E6"/>
    <w:rsid w:val="0096114E"/>
    <w:rsid w:val="009617AB"/>
    <w:rsid w:val="00961D0F"/>
    <w:rsid w:val="009620E2"/>
    <w:rsid w:val="009625F3"/>
    <w:rsid w:val="0096262F"/>
    <w:rsid w:val="00962F72"/>
    <w:rsid w:val="00963187"/>
    <w:rsid w:val="00963809"/>
    <w:rsid w:val="00963CB4"/>
    <w:rsid w:val="00963CC3"/>
    <w:rsid w:val="00963F2C"/>
    <w:rsid w:val="00963FCD"/>
    <w:rsid w:val="0096608C"/>
    <w:rsid w:val="0096635D"/>
    <w:rsid w:val="00966541"/>
    <w:rsid w:val="00966662"/>
    <w:rsid w:val="009667E6"/>
    <w:rsid w:val="0096698E"/>
    <w:rsid w:val="00966D9F"/>
    <w:rsid w:val="00966DA6"/>
    <w:rsid w:val="0096788D"/>
    <w:rsid w:val="00967D7D"/>
    <w:rsid w:val="009704F0"/>
    <w:rsid w:val="00970B6D"/>
    <w:rsid w:val="00971614"/>
    <w:rsid w:val="00972050"/>
    <w:rsid w:val="009727BC"/>
    <w:rsid w:val="00972F97"/>
    <w:rsid w:val="00973794"/>
    <w:rsid w:val="009739E4"/>
    <w:rsid w:val="0097400D"/>
    <w:rsid w:val="009749C7"/>
    <w:rsid w:val="00974A73"/>
    <w:rsid w:val="00974D37"/>
    <w:rsid w:val="00974F19"/>
    <w:rsid w:val="009752F4"/>
    <w:rsid w:val="0097544F"/>
    <w:rsid w:val="009755DA"/>
    <w:rsid w:val="00976EED"/>
    <w:rsid w:val="009774BB"/>
    <w:rsid w:val="00977601"/>
    <w:rsid w:val="0097783B"/>
    <w:rsid w:val="00977BDD"/>
    <w:rsid w:val="00980606"/>
    <w:rsid w:val="00980A9C"/>
    <w:rsid w:val="0098151C"/>
    <w:rsid w:val="00981A8A"/>
    <w:rsid w:val="00981D32"/>
    <w:rsid w:val="009827FB"/>
    <w:rsid w:val="00982C37"/>
    <w:rsid w:val="00983014"/>
    <w:rsid w:val="0098305B"/>
    <w:rsid w:val="00983108"/>
    <w:rsid w:val="009835EB"/>
    <w:rsid w:val="00983996"/>
    <w:rsid w:val="0098424F"/>
    <w:rsid w:val="0098482F"/>
    <w:rsid w:val="00984BF7"/>
    <w:rsid w:val="0098547C"/>
    <w:rsid w:val="009867B4"/>
    <w:rsid w:val="00986FAC"/>
    <w:rsid w:val="00987D6A"/>
    <w:rsid w:val="00990247"/>
    <w:rsid w:val="00990446"/>
    <w:rsid w:val="00990DB3"/>
    <w:rsid w:val="0099125A"/>
    <w:rsid w:val="00991AFB"/>
    <w:rsid w:val="00991F0A"/>
    <w:rsid w:val="009927D9"/>
    <w:rsid w:val="00992A0C"/>
    <w:rsid w:val="00992E67"/>
    <w:rsid w:val="0099300B"/>
    <w:rsid w:val="00993235"/>
    <w:rsid w:val="0099351B"/>
    <w:rsid w:val="00993775"/>
    <w:rsid w:val="009939C2"/>
    <w:rsid w:val="00993C18"/>
    <w:rsid w:val="00994041"/>
    <w:rsid w:val="0099425D"/>
    <w:rsid w:val="00994443"/>
    <w:rsid w:val="00994813"/>
    <w:rsid w:val="009948A5"/>
    <w:rsid w:val="00995519"/>
    <w:rsid w:val="009956ED"/>
    <w:rsid w:val="00995ADE"/>
    <w:rsid w:val="009960D5"/>
    <w:rsid w:val="00996447"/>
    <w:rsid w:val="009967B4"/>
    <w:rsid w:val="00996932"/>
    <w:rsid w:val="00996A84"/>
    <w:rsid w:val="00996B82"/>
    <w:rsid w:val="009976B0"/>
    <w:rsid w:val="00997924"/>
    <w:rsid w:val="00997A72"/>
    <w:rsid w:val="009A042B"/>
    <w:rsid w:val="009A0494"/>
    <w:rsid w:val="009A0B1B"/>
    <w:rsid w:val="009A1D77"/>
    <w:rsid w:val="009A1D8B"/>
    <w:rsid w:val="009A1F40"/>
    <w:rsid w:val="009A2782"/>
    <w:rsid w:val="009A2E54"/>
    <w:rsid w:val="009A32F9"/>
    <w:rsid w:val="009A3408"/>
    <w:rsid w:val="009A38A0"/>
    <w:rsid w:val="009A3A83"/>
    <w:rsid w:val="009A3C84"/>
    <w:rsid w:val="009A443B"/>
    <w:rsid w:val="009A4766"/>
    <w:rsid w:val="009A483D"/>
    <w:rsid w:val="009A496E"/>
    <w:rsid w:val="009A497D"/>
    <w:rsid w:val="009A4AC8"/>
    <w:rsid w:val="009A4EF6"/>
    <w:rsid w:val="009A4FFC"/>
    <w:rsid w:val="009A5214"/>
    <w:rsid w:val="009A5498"/>
    <w:rsid w:val="009A58B6"/>
    <w:rsid w:val="009A5965"/>
    <w:rsid w:val="009A5971"/>
    <w:rsid w:val="009A59BD"/>
    <w:rsid w:val="009A59EA"/>
    <w:rsid w:val="009A5B7B"/>
    <w:rsid w:val="009A606A"/>
    <w:rsid w:val="009A640B"/>
    <w:rsid w:val="009A68A6"/>
    <w:rsid w:val="009A6C5C"/>
    <w:rsid w:val="009A76FF"/>
    <w:rsid w:val="009A7B57"/>
    <w:rsid w:val="009A7DAB"/>
    <w:rsid w:val="009B0131"/>
    <w:rsid w:val="009B085F"/>
    <w:rsid w:val="009B0D03"/>
    <w:rsid w:val="009B0D11"/>
    <w:rsid w:val="009B1044"/>
    <w:rsid w:val="009B13AE"/>
    <w:rsid w:val="009B1418"/>
    <w:rsid w:val="009B160D"/>
    <w:rsid w:val="009B20CE"/>
    <w:rsid w:val="009B2381"/>
    <w:rsid w:val="009B2B6A"/>
    <w:rsid w:val="009B3516"/>
    <w:rsid w:val="009B360F"/>
    <w:rsid w:val="009B3912"/>
    <w:rsid w:val="009B3BFC"/>
    <w:rsid w:val="009B4222"/>
    <w:rsid w:val="009B427C"/>
    <w:rsid w:val="009B4928"/>
    <w:rsid w:val="009B4973"/>
    <w:rsid w:val="009B4D1D"/>
    <w:rsid w:val="009B5F79"/>
    <w:rsid w:val="009B6387"/>
    <w:rsid w:val="009B6399"/>
    <w:rsid w:val="009B659B"/>
    <w:rsid w:val="009B669C"/>
    <w:rsid w:val="009B69C7"/>
    <w:rsid w:val="009B6C2C"/>
    <w:rsid w:val="009B70FE"/>
    <w:rsid w:val="009B7217"/>
    <w:rsid w:val="009C076E"/>
    <w:rsid w:val="009C0824"/>
    <w:rsid w:val="009C0B53"/>
    <w:rsid w:val="009C1447"/>
    <w:rsid w:val="009C1565"/>
    <w:rsid w:val="009C1787"/>
    <w:rsid w:val="009C1A09"/>
    <w:rsid w:val="009C2041"/>
    <w:rsid w:val="009C217F"/>
    <w:rsid w:val="009C226B"/>
    <w:rsid w:val="009C23C4"/>
    <w:rsid w:val="009C2A44"/>
    <w:rsid w:val="009C2AD4"/>
    <w:rsid w:val="009C2C05"/>
    <w:rsid w:val="009C3144"/>
    <w:rsid w:val="009C331F"/>
    <w:rsid w:val="009C3A15"/>
    <w:rsid w:val="009C3B09"/>
    <w:rsid w:val="009C3B56"/>
    <w:rsid w:val="009C3EB8"/>
    <w:rsid w:val="009C3F96"/>
    <w:rsid w:val="009C4D58"/>
    <w:rsid w:val="009C5847"/>
    <w:rsid w:val="009C594E"/>
    <w:rsid w:val="009C5DEC"/>
    <w:rsid w:val="009C604E"/>
    <w:rsid w:val="009C6421"/>
    <w:rsid w:val="009C6577"/>
    <w:rsid w:val="009C70C2"/>
    <w:rsid w:val="009C78CD"/>
    <w:rsid w:val="009C7C3B"/>
    <w:rsid w:val="009C7CEC"/>
    <w:rsid w:val="009D03CB"/>
    <w:rsid w:val="009D077B"/>
    <w:rsid w:val="009D095F"/>
    <w:rsid w:val="009D0F00"/>
    <w:rsid w:val="009D1937"/>
    <w:rsid w:val="009D1D77"/>
    <w:rsid w:val="009D20F6"/>
    <w:rsid w:val="009D23A1"/>
    <w:rsid w:val="009D27EC"/>
    <w:rsid w:val="009D2946"/>
    <w:rsid w:val="009D2AF5"/>
    <w:rsid w:val="009D2BAC"/>
    <w:rsid w:val="009D360B"/>
    <w:rsid w:val="009D36F9"/>
    <w:rsid w:val="009D3776"/>
    <w:rsid w:val="009D3995"/>
    <w:rsid w:val="009D3A0D"/>
    <w:rsid w:val="009D3B13"/>
    <w:rsid w:val="009D3E62"/>
    <w:rsid w:val="009D45BC"/>
    <w:rsid w:val="009D5462"/>
    <w:rsid w:val="009D56C7"/>
    <w:rsid w:val="009D5D9B"/>
    <w:rsid w:val="009D6229"/>
    <w:rsid w:val="009D6B3C"/>
    <w:rsid w:val="009D6DCF"/>
    <w:rsid w:val="009D6DDD"/>
    <w:rsid w:val="009D741A"/>
    <w:rsid w:val="009D75AD"/>
    <w:rsid w:val="009D75C2"/>
    <w:rsid w:val="009D78B2"/>
    <w:rsid w:val="009D79C7"/>
    <w:rsid w:val="009D7A99"/>
    <w:rsid w:val="009D7E9A"/>
    <w:rsid w:val="009E026F"/>
    <w:rsid w:val="009E149E"/>
    <w:rsid w:val="009E14E3"/>
    <w:rsid w:val="009E155F"/>
    <w:rsid w:val="009E22E3"/>
    <w:rsid w:val="009E2A14"/>
    <w:rsid w:val="009E2C2E"/>
    <w:rsid w:val="009E32FD"/>
    <w:rsid w:val="009E378A"/>
    <w:rsid w:val="009E382A"/>
    <w:rsid w:val="009E3BCA"/>
    <w:rsid w:val="009E4AD3"/>
    <w:rsid w:val="009E4AF2"/>
    <w:rsid w:val="009E4BB0"/>
    <w:rsid w:val="009E4C48"/>
    <w:rsid w:val="009E556B"/>
    <w:rsid w:val="009E5A04"/>
    <w:rsid w:val="009E5C88"/>
    <w:rsid w:val="009E67ED"/>
    <w:rsid w:val="009E6BEB"/>
    <w:rsid w:val="009E7207"/>
    <w:rsid w:val="009E784E"/>
    <w:rsid w:val="009E7F07"/>
    <w:rsid w:val="009F002C"/>
    <w:rsid w:val="009F01A7"/>
    <w:rsid w:val="009F0416"/>
    <w:rsid w:val="009F0497"/>
    <w:rsid w:val="009F06EA"/>
    <w:rsid w:val="009F07B4"/>
    <w:rsid w:val="009F0844"/>
    <w:rsid w:val="009F0E0D"/>
    <w:rsid w:val="009F132E"/>
    <w:rsid w:val="009F1399"/>
    <w:rsid w:val="009F17EA"/>
    <w:rsid w:val="009F1A66"/>
    <w:rsid w:val="009F1BCB"/>
    <w:rsid w:val="009F259D"/>
    <w:rsid w:val="009F2C07"/>
    <w:rsid w:val="009F2E12"/>
    <w:rsid w:val="009F341F"/>
    <w:rsid w:val="009F3438"/>
    <w:rsid w:val="009F35FD"/>
    <w:rsid w:val="009F3B24"/>
    <w:rsid w:val="009F41B3"/>
    <w:rsid w:val="009F47E8"/>
    <w:rsid w:val="009F4A87"/>
    <w:rsid w:val="009F4CDD"/>
    <w:rsid w:val="009F4D40"/>
    <w:rsid w:val="009F4FD4"/>
    <w:rsid w:val="009F5003"/>
    <w:rsid w:val="009F5162"/>
    <w:rsid w:val="009F5240"/>
    <w:rsid w:val="009F5657"/>
    <w:rsid w:val="009F6401"/>
    <w:rsid w:val="009F6659"/>
    <w:rsid w:val="009F6B21"/>
    <w:rsid w:val="009F6C53"/>
    <w:rsid w:val="009F6E2C"/>
    <w:rsid w:val="009F74D4"/>
    <w:rsid w:val="009F793C"/>
    <w:rsid w:val="009F7CB5"/>
    <w:rsid w:val="00A00719"/>
    <w:rsid w:val="00A00745"/>
    <w:rsid w:val="00A00990"/>
    <w:rsid w:val="00A011A2"/>
    <w:rsid w:val="00A015A1"/>
    <w:rsid w:val="00A01833"/>
    <w:rsid w:val="00A01BD3"/>
    <w:rsid w:val="00A026B5"/>
    <w:rsid w:val="00A028A6"/>
    <w:rsid w:val="00A035EE"/>
    <w:rsid w:val="00A0391F"/>
    <w:rsid w:val="00A03EB4"/>
    <w:rsid w:val="00A0530C"/>
    <w:rsid w:val="00A0547A"/>
    <w:rsid w:val="00A057BB"/>
    <w:rsid w:val="00A05BCB"/>
    <w:rsid w:val="00A05DD9"/>
    <w:rsid w:val="00A063C9"/>
    <w:rsid w:val="00A063FC"/>
    <w:rsid w:val="00A066B9"/>
    <w:rsid w:val="00A066E8"/>
    <w:rsid w:val="00A06706"/>
    <w:rsid w:val="00A06C7A"/>
    <w:rsid w:val="00A06E74"/>
    <w:rsid w:val="00A07121"/>
    <w:rsid w:val="00A076C1"/>
    <w:rsid w:val="00A10377"/>
    <w:rsid w:val="00A10570"/>
    <w:rsid w:val="00A1078A"/>
    <w:rsid w:val="00A10893"/>
    <w:rsid w:val="00A113CA"/>
    <w:rsid w:val="00A12256"/>
    <w:rsid w:val="00A126F3"/>
    <w:rsid w:val="00A12AB7"/>
    <w:rsid w:val="00A12C1E"/>
    <w:rsid w:val="00A13355"/>
    <w:rsid w:val="00A13427"/>
    <w:rsid w:val="00A13A73"/>
    <w:rsid w:val="00A13CCA"/>
    <w:rsid w:val="00A1518A"/>
    <w:rsid w:val="00A153A1"/>
    <w:rsid w:val="00A15464"/>
    <w:rsid w:val="00A15FF1"/>
    <w:rsid w:val="00A16416"/>
    <w:rsid w:val="00A16697"/>
    <w:rsid w:val="00A16A6D"/>
    <w:rsid w:val="00A16C56"/>
    <w:rsid w:val="00A16CFB"/>
    <w:rsid w:val="00A16F27"/>
    <w:rsid w:val="00A1706E"/>
    <w:rsid w:val="00A17441"/>
    <w:rsid w:val="00A17497"/>
    <w:rsid w:val="00A17A43"/>
    <w:rsid w:val="00A17B38"/>
    <w:rsid w:val="00A17BAE"/>
    <w:rsid w:val="00A17CDB"/>
    <w:rsid w:val="00A17EE1"/>
    <w:rsid w:val="00A2008A"/>
    <w:rsid w:val="00A20853"/>
    <w:rsid w:val="00A2126A"/>
    <w:rsid w:val="00A213CB"/>
    <w:rsid w:val="00A21B47"/>
    <w:rsid w:val="00A21C74"/>
    <w:rsid w:val="00A21D4D"/>
    <w:rsid w:val="00A21FFE"/>
    <w:rsid w:val="00A22196"/>
    <w:rsid w:val="00A22201"/>
    <w:rsid w:val="00A22221"/>
    <w:rsid w:val="00A230EB"/>
    <w:rsid w:val="00A237CF"/>
    <w:rsid w:val="00A23810"/>
    <w:rsid w:val="00A23BE2"/>
    <w:rsid w:val="00A24B0B"/>
    <w:rsid w:val="00A24E55"/>
    <w:rsid w:val="00A25556"/>
    <w:rsid w:val="00A2584A"/>
    <w:rsid w:val="00A25851"/>
    <w:rsid w:val="00A25D25"/>
    <w:rsid w:val="00A26412"/>
    <w:rsid w:val="00A2699F"/>
    <w:rsid w:val="00A26C5B"/>
    <w:rsid w:val="00A26CCA"/>
    <w:rsid w:val="00A272DB"/>
    <w:rsid w:val="00A27BCD"/>
    <w:rsid w:val="00A27BEC"/>
    <w:rsid w:val="00A27DF1"/>
    <w:rsid w:val="00A27F04"/>
    <w:rsid w:val="00A30AEC"/>
    <w:rsid w:val="00A3164F"/>
    <w:rsid w:val="00A326CD"/>
    <w:rsid w:val="00A327F8"/>
    <w:rsid w:val="00A330B6"/>
    <w:rsid w:val="00A33446"/>
    <w:rsid w:val="00A3370F"/>
    <w:rsid w:val="00A337EA"/>
    <w:rsid w:val="00A33AD8"/>
    <w:rsid w:val="00A343DC"/>
    <w:rsid w:val="00A34886"/>
    <w:rsid w:val="00A34AD7"/>
    <w:rsid w:val="00A355F3"/>
    <w:rsid w:val="00A35696"/>
    <w:rsid w:val="00A358FB"/>
    <w:rsid w:val="00A35975"/>
    <w:rsid w:val="00A36275"/>
    <w:rsid w:val="00A363DE"/>
    <w:rsid w:val="00A365BC"/>
    <w:rsid w:val="00A36A14"/>
    <w:rsid w:val="00A36E71"/>
    <w:rsid w:val="00A37446"/>
    <w:rsid w:val="00A377BF"/>
    <w:rsid w:val="00A37C3A"/>
    <w:rsid w:val="00A37D02"/>
    <w:rsid w:val="00A37F89"/>
    <w:rsid w:val="00A40328"/>
    <w:rsid w:val="00A408A6"/>
    <w:rsid w:val="00A40F64"/>
    <w:rsid w:val="00A40FE0"/>
    <w:rsid w:val="00A41222"/>
    <w:rsid w:val="00A41417"/>
    <w:rsid w:val="00A418F9"/>
    <w:rsid w:val="00A4196D"/>
    <w:rsid w:val="00A41DC2"/>
    <w:rsid w:val="00A42079"/>
    <w:rsid w:val="00A42133"/>
    <w:rsid w:val="00A42383"/>
    <w:rsid w:val="00A431D3"/>
    <w:rsid w:val="00A4353C"/>
    <w:rsid w:val="00A4395F"/>
    <w:rsid w:val="00A43D38"/>
    <w:rsid w:val="00A43DE9"/>
    <w:rsid w:val="00A4409F"/>
    <w:rsid w:val="00A4451E"/>
    <w:rsid w:val="00A44525"/>
    <w:rsid w:val="00A4482C"/>
    <w:rsid w:val="00A44895"/>
    <w:rsid w:val="00A44B87"/>
    <w:rsid w:val="00A44BF8"/>
    <w:rsid w:val="00A44E34"/>
    <w:rsid w:val="00A44E9D"/>
    <w:rsid w:val="00A44EFC"/>
    <w:rsid w:val="00A45427"/>
    <w:rsid w:val="00A457D6"/>
    <w:rsid w:val="00A45F40"/>
    <w:rsid w:val="00A460BB"/>
    <w:rsid w:val="00A46B4A"/>
    <w:rsid w:val="00A476B0"/>
    <w:rsid w:val="00A4796E"/>
    <w:rsid w:val="00A479EC"/>
    <w:rsid w:val="00A51033"/>
    <w:rsid w:val="00A51064"/>
    <w:rsid w:val="00A51666"/>
    <w:rsid w:val="00A51691"/>
    <w:rsid w:val="00A517EF"/>
    <w:rsid w:val="00A519A2"/>
    <w:rsid w:val="00A5233B"/>
    <w:rsid w:val="00A52A0F"/>
    <w:rsid w:val="00A52BD1"/>
    <w:rsid w:val="00A53088"/>
    <w:rsid w:val="00A5377D"/>
    <w:rsid w:val="00A53A87"/>
    <w:rsid w:val="00A53F76"/>
    <w:rsid w:val="00A53F79"/>
    <w:rsid w:val="00A545DB"/>
    <w:rsid w:val="00A54671"/>
    <w:rsid w:val="00A547AD"/>
    <w:rsid w:val="00A54A5B"/>
    <w:rsid w:val="00A54F66"/>
    <w:rsid w:val="00A5543C"/>
    <w:rsid w:val="00A55614"/>
    <w:rsid w:val="00A558CB"/>
    <w:rsid w:val="00A55972"/>
    <w:rsid w:val="00A55C01"/>
    <w:rsid w:val="00A56CC9"/>
    <w:rsid w:val="00A57877"/>
    <w:rsid w:val="00A60091"/>
    <w:rsid w:val="00A60401"/>
    <w:rsid w:val="00A60B41"/>
    <w:rsid w:val="00A60B53"/>
    <w:rsid w:val="00A60F03"/>
    <w:rsid w:val="00A61C9F"/>
    <w:rsid w:val="00A61D36"/>
    <w:rsid w:val="00A62003"/>
    <w:rsid w:val="00A62317"/>
    <w:rsid w:val="00A624AA"/>
    <w:rsid w:val="00A628AC"/>
    <w:rsid w:val="00A62AE4"/>
    <w:rsid w:val="00A62AF6"/>
    <w:rsid w:val="00A62FA4"/>
    <w:rsid w:val="00A63062"/>
    <w:rsid w:val="00A6362A"/>
    <w:rsid w:val="00A63A26"/>
    <w:rsid w:val="00A644DF"/>
    <w:rsid w:val="00A6452E"/>
    <w:rsid w:val="00A65019"/>
    <w:rsid w:val="00A651EC"/>
    <w:rsid w:val="00A65310"/>
    <w:rsid w:val="00A65C1B"/>
    <w:rsid w:val="00A65D81"/>
    <w:rsid w:val="00A65FF8"/>
    <w:rsid w:val="00A660B9"/>
    <w:rsid w:val="00A669DC"/>
    <w:rsid w:val="00A66BDB"/>
    <w:rsid w:val="00A674D1"/>
    <w:rsid w:val="00A6761B"/>
    <w:rsid w:val="00A678E3"/>
    <w:rsid w:val="00A6798A"/>
    <w:rsid w:val="00A67FB4"/>
    <w:rsid w:val="00A709A1"/>
    <w:rsid w:val="00A70EF6"/>
    <w:rsid w:val="00A71394"/>
    <w:rsid w:val="00A71401"/>
    <w:rsid w:val="00A71EFB"/>
    <w:rsid w:val="00A71F82"/>
    <w:rsid w:val="00A7269B"/>
    <w:rsid w:val="00A72AC3"/>
    <w:rsid w:val="00A735C1"/>
    <w:rsid w:val="00A73668"/>
    <w:rsid w:val="00A73C6F"/>
    <w:rsid w:val="00A73F4D"/>
    <w:rsid w:val="00A7425D"/>
    <w:rsid w:val="00A7426D"/>
    <w:rsid w:val="00A74350"/>
    <w:rsid w:val="00A74664"/>
    <w:rsid w:val="00A74A30"/>
    <w:rsid w:val="00A74DC1"/>
    <w:rsid w:val="00A750B7"/>
    <w:rsid w:val="00A7525D"/>
    <w:rsid w:val="00A757A4"/>
    <w:rsid w:val="00A7595D"/>
    <w:rsid w:val="00A75CD5"/>
    <w:rsid w:val="00A76547"/>
    <w:rsid w:val="00A769F6"/>
    <w:rsid w:val="00A76C43"/>
    <w:rsid w:val="00A77166"/>
    <w:rsid w:val="00A773C5"/>
    <w:rsid w:val="00A77D64"/>
    <w:rsid w:val="00A77EFC"/>
    <w:rsid w:val="00A80019"/>
    <w:rsid w:val="00A80506"/>
    <w:rsid w:val="00A8057C"/>
    <w:rsid w:val="00A807F8"/>
    <w:rsid w:val="00A80930"/>
    <w:rsid w:val="00A80EBD"/>
    <w:rsid w:val="00A815E9"/>
    <w:rsid w:val="00A81788"/>
    <w:rsid w:val="00A81B32"/>
    <w:rsid w:val="00A827E1"/>
    <w:rsid w:val="00A828F6"/>
    <w:rsid w:val="00A82D31"/>
    <w:rsid w:val="00A835F7"/>
    <w:rsid w:val="00A83CE6"/>
    <w:rsid w:val="00A8424B"/>
    <w:rsid w:val="00A842E2"/>
    <w:rsid w:val="00A847B1"/>
    <w:rsid w:val="00A847C8"/>
    <w:rsid w:val="00A84912"/>
    <w:rsid w:val="00A85145"/>
    <w:rsid w:val="00A851FE"/>
    <w:rsid w:val="00A8544C"/>
    <w:rsid w:val="00A856BD"/>
    <w:rsid w:val="00A85FAC"/>
    <w:rsid w:val="00A86051"/>
    <w:rsid w:val="00A8699A"/>
    <w:rsid w:val="00A86AF3"/>
    <w:rsid w:val="00A86DB4"/>
    <w:rsid w:val="00A876F1"/>
    <w:rsid w:val="00A87793"/>
    <w:rsid w:val="00A877CD"/>
    <w:rsid w:val="00A87A2D"/>
    <w:rsid w:val="00A87F48"/>
    <w:rsid w:val="00A9032B"/>
    <w:rsid w:val="00A904A2"/>
    <w:rsid w:val="00A90542"/>
    <w:rsid w:val="00A90A4D"/>
    <w:rsid w:val="00A90D4C"/>
    <w:rsid w:val="00A90F5A"/>
    <w:rsid w:val="00A91056"/>
    <w:rsid w:val="00A915B3"/>
    <w:rsid w:val="00A91D45"/>
    <w:rsid w:val="00A91D5A"/>
    <w:rsid w:val="00A91F97"/>
    <w:rsid w:val="00A929A2"/>
    <w:rsid w:val="00A92CA5"/>
    <w:rsid w:val="00A92E31"/>
    <w:rsid w:val="00A930A3"/>
    <w:rsid w:val="00A9359A"/>
    <w:rsid w:val="00A93AF0"/>
    <w:rsid w:val="00A93C76"/>
    <w:rsid w:val="00A947CF"/>
    <w:rsid w:val="00A948A2"/>
    <w:rsid w:val="00A94A2A"/>
    <w:rsid w:val="00A95875"/>
    <w:rsid w:val="00A95C71"/>
    <w:rsid w:val="00A9679E"/>
    <w:rsid w:val="00A96FDA"/>
    <w:rsid w:val="00A9727F"/>
    <w:rsid w:val="00A9743A"/>
    <w:rsid w:val="00A97745"/>
    <w:rsid w:val="00A97D73"/>
    <w:rsid w:val="00A97E00"/>
    <w:rsid w:val="00A97FDB"/>
    <w:rsid w:val="00AA0212"/>
    <w:rsid w:val="00AA03E4"/>
    <w:rsid w:val="00AA0CFA"/>
    <w:rsid w:val="00AA12FB"/>
    <w:rsid w:val="00AA179A"/>
    <w:rsid w:val="00AA1800"/>
    <w:rsid w:val="00AA1866"/>
    <w:rsid w:val="00AA1EEF"/>
    <w:rsid w:val="00AA2406"/>
    <w:rsid w:val="00AA2BC9"/>
    <w:rsid w:val="00AA2DC0"/>
    <w:rsid w:val="00AA31B2"/>
    <w:rsid w:val="00AA320F"/>
    <w:rsid w:val="00AA3428"/>
    <w:rsid w:val="00AA34DC"/>
    <w:rsid w:val="00AA3610"/>
    <w:rsid w:val="00AA3CBB"/>
    <w:rsid w:val="00AA4243"/>
    <w:rsid w:val="00AA4515"/>
    <w:rsid w:val="00AA46D4"/>
    <w:rsid w:val="00AA4A25"/>
    <w:rsid w:val="00AA4B5C"/>
    <w:rsid w:val="00AA4B88"/>
    <w:rsid w:val="00AA4C57"/>
    <w:rsid w:val="00AA4F5D"/>
    <w:rsid w:val="00AA4F79"/>
    <w:rsid w:val="00AA54DF"/>
    <w:rsid w:val="00AA571F"/>
    <w:rsid w:val="00AA5810"/>
    <w:rsid w:val="00AA59CD"/>
    <w:rsid w:val="00AA5C40"/>
    <w:rsid w:val="00AA617D"/>
    <w:rsid w:val="00AA666A"/>
    <w:rsid w:val="00AA6FE0"/>
    <w:rsid w:val="00AA777C"/>
    <w:rsid w:val="00AA7F34"/>
    <w:rsid w:val="00AB056B"/>
    <w:rsid w:val="00AB0B70"/>
    <w:rsid w:val="00AB0BEE"/>
    <w:rsid w:val="00AB1724"/>
    <w:rsid w:val="00AB1726"/>
    <w:rsid w:val="00AB2767"/>
    <w:rsid w:val="00AB297A"/>
    <w:rsid w:val="00AB2FE7"/>
    <w:rsid w:val="00AB3DB4"/>
    <w:rsid w:val="00AB3F9C"/>
    <w:rsid w:val="00AB43FF"/>
    <w:rsid w:val="00AB4608"/>
    <w:rsid w:val="00AB5C46"/>
    <w:rsid w:val="00AB603E"/>
    <w:rsid w:val="00AB6170"/>
    <w:rsid w:val="00AB61A1"/>
    <w:rsid w:val="00AB671A"/>
    <w:rsid w:val="00AB6A4E"/>
    <w:rsid w:val="00AB6AC2"/>
    <w:rsid w:val="00AB6D92"/>
    <w:rsid w:val="00AB6F21"/>
    <w:rsid w:val="00AB6F9A"/>
    <w:rsid w:val="00AB75CD"/>
    <w:rsid w:val="00AB7612"/>
    <w:rsid w:val="00AC032A"/>
    <w:rsid w:val="00AC03CC"/>
    <w:rsid w:val="00AC082F"/>
    <w:rsid w:val="00AC1A0E"/>
    <w:rsid w:val="00AC1A61"/>
    <w:rsid w:val="00AC1B38"/>
    <w:rsid w:val="00AC1C02"/>
    <w:rsid w:val="00AC1FA2"/>
    <w:rsid w:val="00AC233C"/>
    <w:rsid w:val="00AC249C"/>
    <w:rsid w:val="00AC25F1"/>
    <w:rsid w:val="00AC2890"/>
    <w:rsid w:val="00AC2AA0"/>
    <w:rsid w:val="00AC2C6F"/>
    <w:rsid w:val="00AC2F5C"/>
    <w:rsid w:val="00AC3096"/>
    <w:rsid w:val="00AC3108"/>
    <w:rsid w:val="00AC3310"/>
    <w:rsid w:val="00AC3402"/>
    <w:rsid w:val="00AC3D45"/>
    <w:rsid w:val="00AC47B1"/>
    <w:rsid w:val="00AC486C"/>
    <w:rsid w:val="00AC4CD2"/>
    <w:rsid w:val="00AC5466"/>
    <w:rsid w:val="00AC55A7"/>
    <w:rsid w:val="00AC5F17"/>
    <w:rsid w:val="00AC6521"/>
    <w:rsid w:val="00AC65A0"/>
    <w:rsid w:val="00AC6722"/>
    <w:rsid w:val="00AC6811"/>
    <w:rsid w:val="00AC6BCD"/>
    <w:rsid w:val="00AC6CC8"/>
    <w:rsid w:val="00AC6DC1"/>
    <w:rsid w:val="00AC791D"/>
    <w:rsid w:val="00AD0872"/>
    <w:rsid w:val="00AD08AB"/>
    <w:rsid w:val="00AD0ABC"/>
    <w:rsid w:val="00AD0B18"/>
    <w:rsid w:val="00AD0B58"/>
    <w:rsid w:val="00AD0FA4"/>
    <w:rsid w:val="00AD13C6"/>
    <w:rsid w:val="00AD188A"/>
    <w:rsid w:val="00AD224C"/>
    <w:rsid w:val="00AD2411"/>
    <w:rsid w:val="00AD242A"/>
    <w:rsid w:val="00AD2E0A"/>
    <w:rsid w:val="00AD3295"/>
    <w:rsid w:val="00AD3AC4"/>
    <w:rsid w:val="00AD3E93"/>
    <w:rsid w:val="00AD488B"/>
    <w:rsid w:val="00AD4AA6"/>
    <w:rsid w:val="00AD4F91"/>
    <w:rsid w:val="00AD5101"/>
    <w:rsid w:val="00AD514E"/>
    <w:rsid w:val="00AD54D5"/>
    <w:rsid w:val="00AD5644"/>
    <w:rsid w:val="00AD5714"/>
    <w:rsid w:val="00AD57C1"/>
    <w:rsid w:val="00AD5C04"/>
    <w:rsid w:val="00AD5C4A"/>
    <w:rsid w:val="00AD5F6E"/>
    <w:rsid w:val="00AD6297"/>
    <w:rsid w:val="00AD6308"/>
    <w:rsid w:val="00AD6575"/>
    <w:rsid w:val="00AD6596"/>
    <w:rsid w:val="00AD74DD"/>
    <w:rsid w:val="00AD74E1"/>
    <w:rsid w:val="00AD7809"/>
    <w:rsid w:val="00AD7A72"/>
    <w:rsid w:val="00AD7B69"/>
    <w:rsid w:val="00AD7BAD"/>
    <w:rsid w:val="00AE00D5"/>
    <w:rsid w:val="00AE023B"/>
    <w:rsid w:val="00AE0371"/>
    <w:rsid w:val="00AE058E"/>
    <w:rsid w:val="00AE05B0"/>
    <w:rsid w:val="00AE06E7"/>
    <w:rsid w:val="00AE0AB1"/>
    <w:rsid w:val="00AE0BF7"/>
    <w:rsid w:val="00AE1A2F"/>
    <w:rsid w:val="00AE1A6B"/>
    <w:rsid w:val="00AE1A9C"/>
    <w:rsid w:val="00AE1AB6"/>
    <w:rsid w:val="00AE1ACC"/>
    <w:rsid w:val="00AE23AF"/>
    <w:rsid w:val="00AE275B"/>
    <w:rsid w:val="00AE2995"/>
    <w:rsid w:val="00AE29DB"/>
    <w:rsid w:val="00AE2B18"/>
    <w:rsid w:val="00AE306A"/>
    <w:rsid w:val="00AE30A9"/>
    <w:rsid w:val="00AE356B"/>
    <w:rsid w:val="00AE3C98"/>
    <w:rsid w:val="00AE3DF7"/>
    <w:rsid w:val="00AE3F39"/>
    <w:rsid w:val="00AE3FC2"/>
    <w:rsid w:val="00AE48EB"/>
    <w:rsid w:val="00AE5750"/>
    <w:rsid w:val="00AE5A12"/>
    <w:rsid w:val="00AE6149"/>
    <w:rsid w:val="00AE6848"/>
    <w:rsid w:val="00AE6849"/>
    <w:rsid w:val="00AE68B4"/>
    <w:rsid w:val="00AE6C4D"/>
    <w:rsid w:val="00AE7A94"/>
    <w:rsid w:val="00AE7C83"/>
    <w:rsid w:val="00AF031D"/>
    <w:rsid w:val="00AF032D"/>
    <w:rsid w:val="00AF13A7"/>
    <w:rsid w:val="00AF14C7"/>
    <w:rsid w:val="00AF197A"/>
    <w:rsid w:val="00AF1A1B"/>
    <w:rsid w:val="00AF1A52"/>
    <w:rsid w:val="00AF1B87"/>
    <w:rsid w:val="00AF20AF"/>
    <w:rsid w:val="00AF24EA"/>
    <w:rsid w:val="00AF28F4"/>
    <w:rsid w:val="00AF2AC2"/>
    <w:rsid w:val="00AF3369"/>
    <w:rsid w:val="00AF34B9"/>
    <w:rsid w:val="00AF34CD"/>
    <w:rsid w:val="00AF393B"/>
    <w:rsid w:val="00AF429B"/>
    <w:rsid w:val="00AF45A7"/>
    <w:rsid w:val="00AF4910"/>
    <w:rsid w:val="00AF4B30"/>
    <w:rsid w:val="00AF52F6"/>
    <w:rsid w:val="00AF5A78"/>
    <w:rsid w:val="00AF5E8C"/>
    <w:rsid w:val="00AF5EC8"/>
    <w:rsid w:val="00AF6087"/>
    <w:rsid w:val="00AF6134"/>
    <w:rsid w:val="00AF62EE"/>
    <w:rsid w:val="00AF633B"/>
    <w:rsid w:val="00AF6491"/>
    <w:rsid w:val="00AF67FF"/>
    <w:rsid w:val="00AF6A0D"/>
    <w:rsid w:val="00AF71C2"/>
    <w:rsid w:val="00AF760E"/>
    <w:rsid w:val="00AF76F0"/>
    <w:rsid w:val="00AF7A86"/>
    <w:rsid w:val="00AF7C02"/>
    <w:rsid w:val="00AF7DAA"/>
    <w:rsid w:val="00B0071C"/>
    <w:rsid w:val="00B0099E"/>
    <w:rsid w:val="00B0125F"/>
    <w:rsid w:val="00B01270"/>
    <w:rsid w:val="00B0178C"/>
    <w:rsid w:val="00B01BF0"/>
    <w:rsid w:val="00B01C76"/>
    <w:rsid w:val="00B01F3E"/>
    <w:rsid w:val="00B026F7"/>
    <w:rsid w:val="00B027C6"/>
    <w:rsid w:val="00B033F3"/>
    <w:rsid w:val="00B035BF"/>
    <w:rsid w:val="00B03A31"/>
    <w:rsid w:val="00B03E49"/>
    <w:rsid w:val="00B03FF6"/>
    <w:rsid w:val="00B04DC1"/>
    <w:rsid w:val="00B04DCA"/>
    <w:rsid w:val="00B052EA"/>
    <w:rsid w:val="00B05636"/>
    <w:rsid w:val="00B05783"/>
    <w:rsid w:val="00B05814"/>
    <w:rsid w:val="00B059B2"/>
    <w:rsid w:val="00B060F5"/>
    <w:rsid w:val="00B06662"/>
    <w:rsid w:val="00B06DE8"/>
    <w:rsid w:val="00B07678"/>
    <w:rsid w:val="00B07BB0"/>
    <w:rsid w:val="00B10104"/>
    <w:rsid w:val="00B1046B"/>
    <w:rsid w:val="00B109EE"/>
    <w:rsid w:val="00B10BA7"/>
    <w:rsid w:val="00B10EBE"/>
    <w:rsid w:val="00B1117C"/>
    <w:rsid w:val="00B11427"/>
    <w:rsid w:val="00B11DB4"/>
    <w:rsid w:val="00B12544"/>
    <w:rsid w:val="00B12BE1"/>
    <w:rsid w:val="00B1315D"/>
    <w:rsid w:val="00B13453"/>
    <w:rsid w:val="00B1424D"/>
    <w:rsid w:val="00B14B68"/>
    <w:rsid w:val="00B14CDC"/>
    <w:rsid w:val="00B14D6F"/>
    <w:rsid w:val="00B14E0E"/>
    <w:rsid w:val="00B14F63"/>
    <w:rsid w:val="00B15B8C"/>
    <w:rsid w:val="00B160BC"/>
    <w:rsid w:val="00B1636E"/>
    <w:rsid w:val="00B164E2"/>
    <w:rsid w:val="00B16532"/>
    <w:rsid w:val="00B1700B"/>
    <w:rsid w:val="00B172B5"/>
    <w:rsid w:val="00B1733A"/>
    <w:rsid w:val="00B177B3"/>
    <w:rsid w:val="00B177D3"/>
    <w:rsid w:val="00B20249"/>
    <w:rsid w:val="00B20329"/>
    <w:rsid w:val="00B204E1"/>
    <w:rsid w:val="00B20573"/>
    <w:rsid w:val="00B20C8B"/>
    <w:rsid w:val="00B20CC3"/>
    <w:rsid w:val="00B2157C"/>
    <w:rsid w:val="00B21AE0"/>
    <w:rsid w:val="00B21B39"/>
    <w:rsid w:val="00B21BD5"/>
    <w:rsid w:val="00B2228B"/>
    <w:rsid w:val="00B22AA5"/>
    <w:rsid w:val="00B22AAC"/>
    <w:rsid w:val="00B22D85"/>
    <w:rsid w:val="00B22F2A"/>
    <w:rsid w:val="00B22F50"/>
    <w:rsid w:val="00B22F78"/>
    <w:rsid w:val="00B231B7"/>
    <w:rsid w:val="00B23201"/>
    <w:rsid w:val="00B23869"/>
    <w:rsid w:val="00B2397D"/>
    <w:rsid w:val="00B23B64"/>
    <w:rsid w:val="00B23BAF"/>
    <w:rsid w:val="00B23D7B"/>
    <w:rsid w:val="00B23F99"/>
    <w:rsid w:val="00B2431C"/>
    <w:rsid w:val="00B2447F"/>
    <w:rsid w:val="00B2477C"/>
    <w:rsid w:val="00B251AE"/>
    <w:rsid w:val="00B25487"/>
    <w:rsid w:val="00B256C2"/>
    <w:rsid w:val="00B260C8"/>
    <w:rsid w:val="00B26513"/>
    <w:rsid w:val="00B26E4E"/>
    <w:rsid w:val="00B27211"/>
    <w:rsid w:val="00B2732B"/>
    <w:rsid w:val="00B273EE"/>
    <w:rsid w:val="00B27A11"/>
    <w:rsid w:val="00B27A91"/>
    <w:rsid w:val="00B27F38"/>
    <w:rsid w:val="00B302F1"/>
    <w:rsid w:val="00B30359"/>
    <w:rsid w:val="00B31793"/>
    <w:rsid w:val="00B317E4"/>
    <w:rsid w:val="00B31AC2"/>
    <w:rsid w:val="00B31C92"/>
    <w:rsid w:val="00B31E95"/>
    <w:rsid w:val="00B321F2"/>
    <w:rsid w:val="00B3235F"/>
    <w:rsid w:val="00B323A4"/>
    <w:rsid w:val="00B33063"/>
    <w:rsid w:val="00B33474"/>
    <w:rsid w:val="00B334AB"/>
    <w:rsid w:val="00B33D98"/>
    <w:rsid w:val="00B343AB"/>
    <w:rsid w:val="00B347AF"/>
    <w:rsid w:val="00B3486E"/>
    <w:rsid w:val="00B3497D"/>
    <w:rsid w:val="00B34C61"/>
    <w:rsid w:val="00B354FB"/>
    <w:rsid w:val="00B35AC6"/>
    <w:rsid w:val="00B35D71"/>
    <w:rsid w:val="00B36B16"/>
    <w:rsid w:val="00B36C3A"/>
    <w:rsid w:val="00B36D49"/>
    <w:rsid w:val="00B36FB8"/>
    <w:rsid w:val="00B37133"/>
    <w:rsid w:val="00B3714A"/>
    <w:rsid w:val="00B375A8"/>
    <w:rsid w:val="00B37E40"/>
    <w:rsid w:val="00B37E65"/>
    <w:rsid w:val="00B37FE6"/>
    <w:rsid w:val="00B40943"/>
    <w:rsid w:val="00B40A04"/>
    <w:rsid w:val="00B40C07"/>
    <w:rsid w:val="00B40F68"/>
    <w:rsid w:val="00B410B2"/>
    <w:rsid w:val="00B41320"/>
    <w:rsid w:val="00B41411"/>
    <w:rsid w:val="00B4194F"/>
    <w:rsid w:val="00B41CB1"/>
    <w:rsid w:val="00B41EB1"/>
    <w:rsid w:val="00B422CA"/>
    <w:rsid w:val="00B424FD"/>
    <w:rsid w:val="00B433C7"/>
    <w:rsid w:val="00B436ED"/>
    <w:rsid w:val="00B43B6B"/>
    <w:rsid w:val="00B43C6B"/>
    <w:rsid w:val="00B44544"/>
    <w:rsid w:val="00B449CE"/>
    <w:rsid w:val="00B44B80"/>
    <w:rsid w:val="00B44B84"/>
    <w:rsid w:val="00B44CA8"/>
    <w:rsid w:val="00B45170"/>
    <w:rsid w:val="00B46A6D"/>
    <w:rsid w:val="00B46C40"/>
    <w:rsid w:val="00B47A57"/>
    <w:rsid w:val="00B47BC1"/>
    <w:rsid w:val="00B47C62"/>
    <w:rsid w:val="00B501B7"/>
    <w:rsid w:val="00B502EC"/>
    <w:rsid w:val="00B50745"/>
    <w:rsid w:val="00B509E0"/>
    <w:rsid w:val="00B50D88"/>
    <w:rsid w:val="00B50FC1"/>
    <w:rsid w:val="00B51003"/>
    <w:rsid w:val="00B512B0"/>
    <w:rsid w:val="00B512E5"/>
    <w:rsid w:val="00B518BD"/>
    <w:rsid w:val="00B51A49"/>
    <w:rsid w:val="00B51C6F"/>
    <w:rsid w:val="00B520EE"/>
    <w:rsid w:val="00B52357"/>
    <w:rsid w:val="00B529AA"/>
    <w:rsid w:val="00B52C39"/>
    <w:rsid w:val="00B52E5A"/>
    <w:rsid w:val="00B52F21"/>
    <w:rsid w:val="00B537D5"/>
    <w:rsid w:val="00B53E27"/>
    <w:rsid w:val="00B54035"/>
    <w:rsid w:val="00B5477E"/>
    <w:rsid w:val="00B54A3D"/>
    <w:rsid w:val="00B54A4A"/>
    <w:rsid w:val="00B54DC4"/>
    <w:rsid w:val="00B55174"/>
    <w:rsid w:val="00B554B5"/>
    <w:rsid w:val="00B55A63"/>
    <w:rsid w:val="00B575BA"/>
    <w:rsid w:val="00B575BC"/>
    <w:rsid w:val="00B57633"/>
    <w:rsid w:val="00B57727"/>
    <w:rsid w:val="00B57EC7"/>
    <w:rsid w:val="00B60B8A"/>
    <w:rsid w:val="00B61385"/>
    <w:rsid w:val="00B616A4"/>
    <w:rsid w:val="00B617FC"/>
    <w:rsid w:val="00B624C5"/>
    <w:rsid w:val="00B62812"/>
    <w:rsid w:val="00B6295A"/>
    <w:rsid w:val="00B629CC"/>
    <w:rsid w:val="00B62DBB"/>
    <w:rsid w:val="00B63013"/>
    <w:rsid w:val="00B63208"/>
    <w:rsid w:val="00B63562"/>
    <w:rsid w:val="00B63697"/>
    <w:rsid w:val="00B637DE"/>
    <w:rsid w:val="00B639B1"/>
    <w:rsid w:val="00B63D96"/>
    <w:rsid w:val="00B63DC5"/>
    <w:rsid w:val="00B63F07"/>
    <w:rsid w:val="00B646C6"/>
    <w:rsid w:val="00B64B59"/>
    <w:rsid w:val="00B64C0F"/>
    <w:rsid w:val="00B653C1"/>
    <w:rsid w:val="00B65AA5"/>
    <w:rsid w:val="00B65B82"/>
    <w:rsid w:val="00B65E8A"/>
    <w:rsid w:val="00B664C0"/>
    <w:rsid w:val="00B6689E"/>
    <w:rsid w:val="00B66A0C"/>
    <w:rsid w:val="00B66B67"/>
    <w:rsid w:val="00B67311"/>
    <w:rsid w:val="00B678F4"/>
    <w:rsid w:val="00B67900"/>
    <w:rsid w:val="00B679CF"/>
    <w:rsid w:val="00B7007E"/>
    <w:rsid w:val="00B7053E"/>
    <w:rsid w:val="00B70631"/>
    <w:rsid w:val="00B70683"/>
    <w:rsid w:val="00B70A01"/>
    <w:rsid w:val="00B711FD"/>
    <w:rsid w:val="00B714A5"/>
    <w:rsid w:val="00B71856"/>
    <w:rsid w:val="00B71A39"/>
    <w:rsid w:val="00B71B2E"/>
    <w:rsid w:val="00B7230B"/>
    <w:rsid w:val="00B725CB"/>
    <w:rsid w:val="00B72A04"/>
    <w:rsid w:val="00B72E2A"/>
    <w:rsid w:val="00B73101"/>
    <w:rsid w:val="00B736A5"/>
    <w:rsid w:val="00B7397F"/>
    <w:rsid w:val="00B73A09"/>
    <w:rsid w:val="00B7413B"/>
    <w:rsid w:val="00B74D0C"/>
    <w:rsid w:val="00B74D3A"/>
    <w:rsid w:val="00B74F50"/>
    <w:rsid w:val="00B75081"/>
    <w:rsid w:val="00B75209"/>
    <w:rsid w:val="00B75435"/>
    <w:rsid w:val="00B76052"/>
    <w:rsid w:val="00B76432"/>
    <w:rsid w:val="00B76481"/>
    <w:rsid w:val="00B77481"/>
    <w:rsid w:val="00B77EF1"/>
    <w:rsid w:val="00B80067"/>
    <w:rsid w:val="00B804C5"/>
    <w:rsid w:val="00B806E9"/>
    <w:rsid w:val="00B80839"/>
    <w:rsid w:val="00B80D50"/>
    <w:rsid w:val="00B80DD7"/>
    <w:rsid w:val="00B80F58"/>
    <w:rsid w:val="00B8109B"/>
    <w:rsid w:val="00B81321"/>
    <w:rsid w:val="00B81576"/>
    <w:rsid w:val="00B819EE"/>
    <w:rsid w:val="00B81BD2"/>
    <w:rsid w:val="00B81D00"/>
    <w:rsid w:val="00B81FA4"/>
    <w:rsid w:val="00B8247D"/>
    <w:rsid w:val="00B82934"/>
    <w:rsid w:val="00B82B23"/>
    <w:rsid w:val="00B82C30"/>
    <w:rsid w:val="00B82E15"/>
    <w:rsid w:val="00B831F9"/>
    <w:rsid w:val="00B83919"/>
    <w:rsid w:val="00B83A0E"/>
    <w:rsid w:val="00B83EEA"/>
    <w:rsid w:val="00B840C5"/>
    <w:rsid w:val="00B84BF3"/>
    <w:rsid w:val="00B84BF8"/>
    <w:rsid w:val="00B84C9D"/>
    <w:rsid w:val="00B8512A"/>
    <w:rsid w:val="00B8549D"/>
    <w:rsid w:val="00B863EA"/>
    <w:rsid w:val="00B875DC"/>
    <w:rsid w:val="00B8769A"/>
    <w:rsid w:val="00B877CF"/>
    <w:rsid w:val="00B87A31"/>
    <w:rsid w:val="00B901FA"/>
    <w:rsid w:val="00B907C1"/>
    <w:rsid w:val="00B90832"/>
    <w:rsid w:val="00B908FA"/>
    <w:rsid w:val="00B90D46"/>
    <w:rsid w:val="00B91016"/>
    <w:rsid w:val="00B9143E"/>
    <w:rsid w:val="00B91D07"/>
    <w:rsid w:val="00B91D0A"/>
    <w:rsid w:val="00B9211E"/>
    <w:rsid w:val="00B92190"/>
    <w:rsid w:val="00B92769"/>
    <w:rsid w:val="00B92A9E"/>
    <w:rsid w:val="00B92C59"/>
    <w:rsid w:val="00B92F4F"/>
    <w:rsid w:val="00B93130"/>
    <w:rsid w:val="00B93137"/>
    <w:rsid w:val="00B939AD"/>
    <w:rsid w:val="00B93A23"/>
    <w:rsid w:val="00B93A65"/>
    <w:rsid w:val="00B93B1E"/>
    <w:rsid w:val="00B93CA7"/>
    <w:rsid w:val="00B94EDE"/>
    <w:rsid w:val="00B94EF0"/>
    <w:rsid w:val="00B95031"/>
    <w:rsid w:val="00B9524B"/>
    <w:rsid w:val="00B95372"/>
    <w:rsid w:val="00B9686C"/>
    <w:rsid w:val="00B968E2"/>
    <w:rsid w:val="00B96BE2"/>
    <w:rsid w:val="00B96C5C"/>
    <w:rsid w:val="00B96F32"/>
    <w:rsid w:val="00B970AF"/>
    <w:rsid w:val="00B975A5"/>
    <w:rsid w:val="00B97C46"/>
    <w:rsid w:val="00B97FB5"/>
    <w:rsid w:val="00BA00DE"/>
    <w:rsid w:val="00BA0658"/>
    <w:rsid w:val="00BA089D"/>
    <w:rsid w:val="00BA0B04"/>
    <w:rsid w:val="00BA0CEB"/>
    <w:rsid w:val="00BA0EA6"/>
    <w:rsid w:val="00BA11E5"/>
    <w:rsid w:val="00BA1B87"/>
    <w:rsid w:val="00BA1BB3"/>
    <w:rsid w:val="00BA2434"/>
    <w:rsid w:val="00BA24ED"/>
    <w:rsid w:val="00BA255F"/>
    <w:rsid w:val="00BA26A6"/>
    <w:rsid w:val="00BA26E6"/>
    <w:rsid w:val="00BA2BF1"/>
    <w:rsid w:val="00BA2CBE"/>
    <w:rsid w:val="00BA3CB6"/>
    <w:rsid w:val="00BA3FB1"/>
    <w:rsid w:val="00BA506A"/>
    <w:rsid w:val="00BA5FA7"/>
    <w:rsid w:val="00BA64F2"/>
    <w:rsid w:val="00BA6530"/>
    <w:rsid w:val="00BA7C77"/>
    <w:rsid w:val="00BA7C83"/>
    <w:rsid w:val="00BA7E7C"/>
    <w:rsid w:val="00BB0141"/>
    <w:rsid w:val="00BB0875"/>
    <w:rsid w:val="00BB090C"/>
    <w:rsid w:val="00BB182B"/>
    <w:rsid w:val="00BB18A3"/>
    <w:rsid w:val="00BB1FF7"/>
    <w:rsid w:val="00BB26DA"/>
    <w:rsid w:val="00BB2773"/>
    <w:rsid w:val="00BB29AB"/>
    <w:rsid w:val="00BB2B08"/>
    <w:rsid w:val="00BB2E43"/>
    <w:rsid w:val="00BB358A"/>
    <w:rsid w:val="00BB3769"/>
    <w:rsid w:val="00BB3E77"/>
    <w:rsid w:val="00BB414A"/>
    <w:rsid w:val="00BB4500"/>
    <w:rsid w:val="00BB4727"/>
    <w:rsid w:val="00BB49DD"/>
    <w:rsid w:val="00BB53CA"/>
    <w:rsid w:val="00BB54A6"/>
    <w:rsid w:val="00BB5B62"/>
    <w:rsid w:val="00BB68EB"/>
    <w:rsid w:val="00BB6A21"/>
    <w:rsid w:val="00BB6D7D"/>
    <w:rsid w:val="00BB70E1"/>
    <w:rsid w:val="00BB799D"/>
    <w:rsid w:val="00BB7E1F"/>
    <w:rsid w:val="00BC0000"/>
    <w:rsid w:val="00BC0206"/>
    <w:rsid w:val="00BC044E"/>
    <w:rsid w:val="00BC05EA"/>
    <w:rsid w:val="00BC05F6"/>
    <w:rsid w:val="00BC0626"/>
    <w:rsid w:val="00BC06BF"/>
    <w:rsid w:val="00BC0B53"/>
    <w:rsid w:val="00BC11AD"/>
    <w:rsid w:val="00BC11F3"/>
    <w:rsid w:val="00BC1992"/>
    <w:rsid w:val="00BC1F30"/>
    <w:rsid w:val="00BC1FCF"/>
    <w:rsid w:val="00BC236C"/>
    <w:rsid w:val="00BC23EF"/>
    <w:rsid w:val="00BC2419"/>
    <w:rsid w:val="00BC2679"/>
    <w:rsid w:val="00BC2A7B"/>
    <w:rsid w:val="00BC2DE9"/>
    <w:rsid w:val="00BC31F4"/>
    <w:rsid w:val="00BC355E"/>
    <w:rsid w:val="00BC3BFB"/>
    <w:rsid w:val="00BC3DC6"/>
    <w:rsid w:val="00BC3EF0"/>
    <w:rsid w:val="00BC4615"/>
    <w:rsid w:val="00BC478A"/>
    <w:rsid w:val="00BC4861"/>
    <w:rsid w:val="00BC52B6"/>
    <w:rsid w:val="00BC553D"/>
    <w:rsid w:val="00BC563E"/>
    <w:rsid w:val="00BC56DF"/>
    <w:rsid w:val="00BC5922"/>
    <w:rsid w:val="00BC5BA1"/>
    <w:rsid w:val="00BC619D"/>
    <w:rsid w:val="00BC62B5"/>
    <w:rsid w:val="00BC6613"/>
    <w:rsid w:val="00BC669B"/>
    <w:rsid w:val="00BC6724"/>
    <w:rsid w:val="00BC673F"/>
    <w:rsid w:val="00BC67FC"/>
    <w:rsid w:val="00BC6981"/>
    <w:rsid w:val="00BC6D62"/>
    <w:rsid w:val="00BC6E0D"/>
    <w:rsid w:val="00BC7048"/>
    <w:rsid w:val="00BC70F4"/>
    <w:rsid w:val="00BC732C"/>
    <w:rsid w:val="00BC7402"/>
    <w:rsid w:val="00BC7A63"/>
    <w:rsid w:val="00BC7CBB"/>
    <w:rsid w:val="00BD082F"/>
    <w:rsid w:val="00BD0BD6"/>
    <w:rsid w:val="00BD0C96"/>
    <w:rsid w:val="00BD10FC"/>
    <w:rsid w:val="00BD1C83"/>
    <w:rsid w:val="00BD2693"/>
    <w:rsid w:val="00BD2E30"/>
    <w:rsid w:val="00BD2ED1"/>
    <w:rsid w:val="00BD30FC"/>
    <w:rsid w:val="00BD3296"/>
    <w:rsid w:val="00BD3574"/>
    <w:rsid w:val="00BD35AC"/>
    <w:rsid w:val="00BD3D7B"/>
    <w:rsid w:val="00BD3DC7"/>
    <w:rsid w:val="00BD3E63"/>
    <w:rsid w:val="00BD4287"/>
    <w:rsid w:val="00BD440F"/>
    <w:rsid w:val="00BD4CEA"/>
    <w:rsid w:val="00BD5370"/>
    <w:rsid w:val="00BD5459"/>
    <w:rsid w:val="00BD54F7"/>
    <w:rsid w:val="00BD57F1"/>
    <w:rsid w:val="00BD590B"/>
    <w:rsid w:val="00BD5C4D"/>
    <w:rsid w:val="00BD6662"/>
    <w:rsid w:val="00BD6CD3"/>
    <w:rsid w:val="00BD6D7B"/>
    <w:rsid w:val="00BD725B"/>
    <w:rsid w:val="00BD7311"/>
    <w:rsid w:val="00BD793F"/>
    <w:rsid w:val="00BD7C20"/>
    <w:rsid w:val="00BD7F57"/>
    <w:rsid w:val="00BE0580"/>
    <w:rsid w:val="00BE06D3"/>
    <w:rsid w:val="00BE083F"/>
    <w:rsid w:val="00BE0AD2"/>
    <w:rsid w:val="00BE1623"/>
    <w:rsid w:val="00BE1778"/>
    <w:rsid w:val="00BE185B"/>
    <w:rsid w:val="00BE1E30"/>
    <w:rsid w:val="00BE2B50"/>
    <w:rsid w:val="00BE2DF0"/>
    <w:rsid w:val="00BE2DFE"/>
    <w:rsid w:val="00BE2F74"/>
    <w:rsid w:val="00BE319D"/>
    <w:rsid w:val="00BE334D"/>
    <w:rsid w:val="00BE3FD1"/>
    <w:rsid w:val="00BE4127"/>
    <w:rsid w:val="00BE4156"/>
    <w:rsid w:val="00BE44D8"/>
    <w:rsid w:val="00BE491E"/>
    <w:rsid w:val="00BE495E"/>
    <w:rsid w:val="00BE4AC1"/>
    <w:rsid w:val="00BE4BB4"/>
    <w:rsid w:val="00BE4F6B"/>
    <w:rsid w:val="00BE51E7"/>
    <w:rsid w:val="00BE5646"/>
    <w:rsid w:val="00BE5D65"/>
    <w:rsid w:val="00BE62E5"/>
    <w:rsid w:val="00BE6371"/>
    <w:rsid w:val="00BE679D"/>
    <w:rsid w:val="00BE6B96"/>
    <w:rsid w:val="00BE6E92"/>
    <w:rsid w:val="00BE7337"/>
    <w:rsid w:val="00BE79D4"/>
    <w:rsid w:val="00BE7C1D"/>
    <w:rsid w:val="00BE7C6F"/>
    <w:rsid w:val="00BF05A8"/>
    <w:rsid w:val="00BF077C"/>
    <w:rsid w:val="00BF0C45"/>
    <w:rsid w:val="00BF0C4E"/>
    <w:rsid w:val="00BF1288"/>
    <w:rsid w:val="00BF12B3"/>
    <w:rsid w:val="00BF1B26"/>
    <w:rsid w:val="00BF1EE4"/>
    <w:rsid w:val="00BF2029"/>
    <w:rsid w:val="00BF2289"/>
    <w:rsid w:val="00BF2290"/>
    <w:rsid w:val="00BF265D"/>
    <w:rsid w:val="00BF2716"/>
    <w:rsid w:val="00BF290A"/>
    <w:rsid w:val="00BF2D99"/>
    <w:rsid w:val="00BF39DB"/>
    <w:rsid w:val="00BF4A04"/>
    <w:rsid w:val="00BF4DEA"/>
    <w:rsid w:val="00BF4E36"/>
    <w:rsid w:val="00BF5769"/>
    <w:rsid w:val="00BF5EAD"/>
    <w:rsid w:val="00BF5F3F"/>
    <w:rsid w:val="00BF5FD5"/>
    <w:rsid w:val="00BF6154"/>
    <w:rsid w:val="00BF638A"/>
    <w:rsid w:val="00BF6AEF"/>
    <w:rsid w:val="00BF6D42"/>
    <w:rsid w:val="00BF71B3"/>
    <w:rsid w:val="00BF756A"/>
    <w:rsid w:val="00BF7933"/>
    <w:rsid w:val="00BF7A1E"/>
    <w:rsid w:val="00BF7B3C"/>
    <w:rsid w:val="00BF7C21"/>
    <w:rsid w:val="00BF7E85"/>
    <w:rsid w:val="00BF7F7C"/>
    <w:rsid w:val="00BF7FEC"/>
    <w:rsid w:val="00C00411"/>
    <w:rsid w:val="00C00CEB"/>
    <w:rsid w:val="00C016B6"/>
    <w:rsid w:val="00C01DBD"/>
    <w:rsid w:val="00C02166"/>
    <w:rsid w:val="00C02850"/>
    <w:rsid w:val="00C02934"/>
    <w:rsid w:val="00C030D9"/>
    <w:rsid w:val="00C03316"/>
    <w:rsid w:val="00C038F2"/>
    <w:rsid w:val="00C03BB3"/>
    <w:rsid w:val="00C03E49"/>
    <w:rsid w:val="00C04376"/>
    <w:rsid w:val="00C04465"/>
    <w:rsid w:val="00C0471F"/>
    <w:rsid w:val="00C048EB"/>
    <w:rsid w:val="00C055B6"/>
    <w:rsid w:val="00C05CAE"/>
    <w:rsid w:val="00C061DD"/>
    <w:rsid w:val="00C0646E"/>
    <w:rsid w:val="00C0681F"/>
    <w:rsid w:val="00C06822"/>
    <w:rsid w:val="00C06856"/>
    <w:rsid w:val="00C06D24"/>
    <w:rsid w:val="00C06ED1"/>
    <w:rsid w:val="00C10028"/>
    <w:rsid w:val="00C10CCB"/>
    <w:rsid w:val="00C11535"/>
    <w:rsid w:val="00C11A5A"/>
    <w:rsid w:val="00C11BAA"/>
    <w:rsid w:val="00C11F50"/>
    <w:rsid w:val="00C12201"/>
    <w:rsid w:val="00C124E4"/>
    <w:rsid w:val="00C12A46"/>
    <w:rsid w:val="00C12A52"/>
    <w:rsid w:val="00C12F8E"/>
    <w:rsid w:val="00C133C8"/>
    <w:rsid w:val="00C13439"/>
    <w:rsid w:val="00C134CB"/>
    <w:rsid w:val="00C13C5D"/>
    <w:rsid w:val="00C1438E"/>
    <w:rsid w:val="00C14753"/>
    <w:rsid w:val="00C156BC"/>
    <w:rsid w:val="00C15DFF"/>
    <w:rsid w:val="00C1656D"/>
    <w:rsid w:val="00C16958"/>
    <w:rsid w:val="00C16B67"/>
    <w:rsid w:val="00C16E34"/>
    <w:rsid w:val="00C170FC"/>
    <w:rsid w:val="00C17221"/>
    <w:rsid w:val="00C17591"/>
    <w:rsid w:val="00C1783C"/>
    <w:rsid w:val="00C2047B"/>
    <w:rsid w:val="00C20543"/>
    <w:rsid w:val="00C207B9"/>
    <w:rsid w:val="00C20E08"/>
    <w:rsid w:val="00C21018"/>
    <w:rsid w:val="00C21A24"/>
    <w:rsid w:val="00C21D79"/>
    <w:rsid w:val="00C227CA"/>
    <w:rsid w:val="00C22A28"/>
    <w:rsid w:val="00C230A2"/>
    <w:rsid w:val="00C23790"/>
    <w:rsid w:val="00C23B79"/>
    <w:rsid w:val="00C24A29"/>
    <w:rsid w:val="00C24AED"/>
    <w:rsid w:val="00C24B2E"/>
    <w:rsid w:val="00C24C9A"/>
    <w:rsid w:val="00C24FEB"/>
    <w:rsid w:val="00C25235"/>
    <w:rsid w:val="00C25317"/>
    <w:rsid w:val="00C25918"/>
    <w:rsid w:val="00C25AD1"/>
    <w:rsid w:val="00C25B62"/>
    <w:rsid w:val="00C25DE3"/>
    <w:rsid w:val="00C25E3F"/>
    <w:rsid w:val="00C2659E"/>
    <w:rsid w:val="00C26600"/>
    <w:rsid w:val="00C2661B"/>
    <w:rsid w:val="00C2680F"/>
    <w:rsid w:val="00C26A8F"/>
    <w:rsid w:val="00C26CD7"/>
    <w:rsid w:val="00C2714B"/>
    <w:rsid w:val="00C27185"/>
    <w:rsid w:val="00C27261"/>
    <w:rsid w:val="00C27698"/>
    <w:rsid w:val="00C276B6"/>
    <w:rsid w:val="00C276C1"/>
    <w:rsid w:val="00C27FC1"/>
    <w:rsid w:val="00C30092"/>
    <w:rsid w:val="00C30569"/>
    <w:rsid w:val="00C307FD"/>
    <w:rsid w:val="00C30881"/>
    <w:rsid w:val="00C316F5"/>
    <w:rsid w:val="00C31B68"/>
    <w:rsid w:val="00C31F80"/>
    <w:rsid w:val="00C322CE"/>
    <w:rsid w:val="00C32334"/>
    <w:rsid w:val="00C32344"/>
    <w:rsid w:val="00C32478"/>
    <w:rsid w:val="00C325A0"/>
    <w:rsid w:val="00C3265D"/>
    <w:rsid w:val="00C3283D"/>
    <w:rsid w:val="00C32A2D"/>
    <w:rsid w:val="00C33474"/>
    <w:rsid w:val="00C33628"/>
    <w:rsid w:val="00C33D77"/>
    <w:rsid w:val="00C3459C"/>
    <w:rsid w:val="00C3485A"/>
    <w:rsid w:val="00C348A4"/>
    <w:rsid w:val="00C34D8F"/>
    <w:rsid w:val="00C34EB3"/>
    <w:rsid w:val="00C34ECC"/>
    <w:rsid w:val="00C350D0"/>
    <w:rsid w:val="00C351B4"/>
    <w:rsid w:val="00C35C0E"/>
    <w:rsid w:val="00C365EE"/>
    <w:rsid w:val="00C36FBE"/>
    <w:rsid w:val="00C374FA"/>
    <w:rsid w:val="00C37B41"/>
    <w:rsid w:val="00C37D22"/>
    <w:rsid w:val="00C402DB"/>
    <w:rsid w:val="00C412F8"/>
    <w:rsid w:val="00C41530"/>
    <w:rsid w:val="00C415F6"/>
    <w:rsid w:val="00C419EC"/>
    <w:rsid w:val="00C41BE9"/>
    <w:rsid w:val="00C41D1F"/>
    <w:rsid w:val="00C425A9"/>
    <w:rsid w:val="00C428A3"/>
    <w:rsid w:val="00C42A1B"/>
    <w:rsid w:val="00C42EFC"/>
    <w:rsid w:val="00C430F7"/>
    <w:rsid w:val="00C43CB3"/>
    <w:rsid w:val="00C43D7D"/>
    <w:rsid w:val="00C44927"/>
    <w:rsid w:val="00C44CF4"/>
    <w:rsid w:val="00C45414"/>
    <w:rsid w:val="00C45672"/>
    <w:rsid w:val="00C4618E"/>
    <w:rsid w:val="00C466BE"/>
    <w:rsid w:val="00C46E8D"/>
    <w:rsid w:val="00C471D7"/>
    <w:rsid w:val="00C5024F"/>
    <w:rsid w:val="00C50C56"/>
    <w:rsid w:val="00C50DED"/>
    <w:rsid w:val="00C51210"/>
    <w:rsid w:val="00C51979"/>
    <w:rsid w:val="00C51C7D"/>
    <w:rsid w:val="00C522D7"/>
    <w:rsid w:val="00C523F1"/>
    <w:rsid w:val="00C525DB"/>
    <w:rsid w:val="00C52E4D"/>
    <w:rsid w:val="00C533E2"/>
    <w:rsid w:val="00C5391A"/>
    <w:rsid w:val="00C53A25"/>
    <w:rsid w:val="00C53A8E"/>
    <w:rsid w:val="00C53BF8"/>
    <w:rsid w:val="00C53C71"/>
    <w:rsid w:val="00C5411B"/>
    <w:rsid w:val="00C55115"/>
    <w:rsid w:val="00C55229"/>
    <w:rsid w:val="00C5544F"/>
    <w:rsid w:val="00C55B3D"/>
    <w:rsid w:val="00C564A9"/>
    <w:rsid w:val="00C56B01"/>
    <w:rsid w:val="00C56B08"/>
    <w:rsid w:val="00C56F39"/>
    <w:rsid w:val="00C573DC"/>
    <w:rsid w:val="00C576C2"/>
    <w:rsid w:val="00C57874"/>
    <w:rsid w:val="00C5787D"/>
    <w:rsid w:val="00C578A0"/>
    <w:rsid w:val="00C60423"/>
    <w:rsid w:val="00C6051C"/>
    <w:rsid w:val="00C60992"/>
    <w:rsid w:val="00C61690"/>
    <w:rsid w:val="00C61890"/>
    <w:rsid w:val="00C61C16"/>
    <w:rsid w:val="00C61CEB"/>
    <w:rsid w:val="00C62880"/>
    <w:rsid w:val="00C628BC"/>
    <w:rsid w:val="00C62EB9"/>
    <w:rsid w:val="00C62F29"/>
    <w:rsid w:val="00C63641"/>
    <w:rsid w:val="00C63A20"/>
    <w:rsid w:val="00C64002"/>
    <w:rsid w:val="00C64661"/>
    <w:rsid w:val="00C646CC"/>
    <w:rsid w:val="00C647DC"/>
    <w:rsid w:val="00C65487"/>
    <w:rsid w:val="00C654BF"/>
    <w:rsid w:val="00C6591B"/>
    <w:rsid w:val="00C659FE"/>
    <w:rsid w:val="00C6602F"/>
    <w:rsid w:val="00C6613D"/>
    <w:rsid w:val="00C66DEF"/>
    <w:rsid w:val="00C6722A"/>
    <w:rsid w:val="00C677FD"/>
    <w:rsid w:val="00C67EFB"/>
    <w:rsid w:val="00C7039F"/>
    <w:rsid w:val="00C705E8"/>
    <w:rsid w:val="00C70697"/>
    <w:rsid w:val="00C7094D"/>
    <w:rsid w:val="00C71890"/>
    <w:rsid w:val="00C71908"/>
    <w:rsid w:val="00C7195F"/>
    <w:rsid w:val="00C71D86"/>
    <w:rsid w:val="00C71F02"/>
    <w:rsid w:val="00C721E3"/>
    <w:rsid w:val="00C72436"/>
    <w:rsid w:val="00C7295A"/>
    <w:rsid w:val="00C74134"/>
    <w:rsid w:val="00C74255"/>
    <w:rsid w:val="00C746F3"/>
    <w:rsid w:val="00C7519C"/>
    <w:rsid w:val="00C752BD"/>
    <w:rsid w:val="00C7563E"/>
    <w:rsid w:val="00C758BF"/>
    <w:rsid w:val="00C759EC"/>
    <w:rsid w:val="00C75BEF"/>
    <w:rsid w:val="00C76103"/>
    <w:rsid w:val="00C76828"/>
    <w:rsid w:val="00C76A9F"/>
    <w:rsid w:val="00C76F0E"/>
    <w:rsid w:val="00C77306"/>
    <w:rsid w:val="00C7755F"/>
    <w:rsid w:val="00C77803"/>
    <w:rsid w:val="00C77875"/>
    <w:rsid w:val="00C77B96"/>
    <w:rsid w:val="00C77CBA"/>
    <w:rsid w:val="00C806FC"/>
    <w:rsid w:val="00C80A31"/>
    <w:rsid w:val="00C80C00"/>
    <w:rsid w:val="00C81371"/>
    <w:rsid w:val="00C81954"/>
    <w:rsid w:val="00C82361"/>
    <w:rsid w:val="00C82C19"/>
    <w:rsid w:val="00C82EEC"/>
    <w:rsid w:val="00C83002"/>
    <w:rsid w:val="00C83516"/>
    <w:rsid w:val="00C838AC"/>
    <w:rsid w:val="00C83943"/>
    <w:rsid w:val="00C83A74"/>
    <w:rsid w:val="00C841CD"/>
    <w:rsid w:val="00C845C9"/>
    <w:rsid w:val="00C84A79"/>
    <w:rsid w:val="00C85600"/>
    <w:rsid w:val="00C85D36"/>
    <w:rsid w:val="00C8637A"/>
    <w:rsid w:val="00C86651"/>
    <w:rsid w:val="00C8684F"/>
    <w:rsid w:val="00C86A40"/>
    <w:rsid w:val="00C86D50"/>
    <w:rsid w:val="00C8783B"/>
    <w:rsid w:val="00C8783F"/>
    <w:rsid w:val="00C9019F"/>
    <w:rsid w:val="00C904C6"/>
    <w:rsid w:val="00C906E4"/>
    <w:rsid w:val="00C911AF"/>
    <w:rsid w:val="00C91ECE"/>
    <w:rsid w:val="00C91F73"/>
    <w:rsid w:val="00C9250A"/>
    <w:rsid w:val="00C9267E"/>
    <w:rsid w:val="00C92A89"/>
    <w:rsid w:val="00C92B3E"/>
    <w:rsid w:val="00C93203"/>
    <w:rsid w:val="00C93A23"/>
    <w:rsid w:val="00C93A7C"/>
    <w:rsid w:val="00C942C1"/>
    <w:rsid w:val="00C94367"/>
    <w:rsid w:val="00C94BF7"/>
    <w:rsid w:val="00C954E9"/>
    <w:rsid w:val="00C95509"/>
    <w:rsid w:val="00C95B79"/>
    <w:rsid w:val="00C95C5F"/>
    <w:rsid w:val="00C963D1"/>
    <w:rsid w:val="00C96480"/>
    <w:rsid w:val="00C96760"/>
    <w:rsid w:val="00C96913"/>
    <w:rsid w:val="00C97283"/>
    <w:rsid w:val="00C97377"/>
    <w:rsid w:val="00C975C4"/>
    <w:rsid w:val="00C9772D"/>
    <w:rsid w:val="00C97AC7"/>
    <w:rsid w:val="00C97C18"/>
    <w:rsid w:val="00C97E67"/>
    <w:rsid w:val="00CA002B"/>
    <w:rsid w:val="00CA0493"/>
    <w:rsid w:val="00CA0DD9"/>
    <w:rsid w:val="00CA131D"/>
    <w:rsid w:val="00CA1496"/>
    <w:rsid w:val="00CA1681"/>
    <w:rsid w:val="00CA1A04"/>
    <w:rsid w:val="00CA1ACA"/>
    <w:rsid w:val="00CA1BA1"/>
    <w:rsid w:val="00CA1C2E"/>
    <w:rsid w:val="00CA235F"/>
    <w:rsid w:val="00CA2509"/>
    <w:rsid w:val="00CA2540"/>
    <w:rsid w:val="00CA28CB"/>
    <w:rsid w:val="00CA2C83"/>
    <w:rsid w:val="00CA3951"/>
    <w:rsid w:val="00CA3C34"/>
    <w:rsid w:val="00CA40EE"/>
    <w:rsid w:val="00CA4300"/>
    <w:rsid w:val="00CA454A"/>
    <w:rsid w:val="00CA45B4"/>
    <w:rsid w:val="00CA4880"/>
    <w:rsid w:val="00CA4950"/>
    <w:rsid w:val="00CA4C71"/>
    <w:rsid w:val="00CA56E8"/>
    <w:rsid w:val="00CA5E2C"/>
    <w:rsid w:val="00CA5E46"/>
    <w:rsid w:val="00CA634B"/>
    <w:rsid w:val="00CA6868"/>
    <w:rsid w:val="00CA7125"/>
    <w:rsid w:val="00CA7EDA"/>
    <w:rsid w:val="00CB0089"/>
    <w:rsid w:val="00CB05BC"/>
    <w:rsid w:val="00CB0798"/>
    <w:rsid w:val="00CB0C3E"/>
    <w:rsid w:val="00CB1144"/>
    <w:rsid w:val="00CB11E3"/>
    <w:rsid w:val="00CB1201"/>
    <w:rsid w:val="00CB121A"/>
    <w:rsid w:val="00CB153A"/>
    <w:rsid w:val="00CB1562"/>
    <w:rsid w:val="00CB173D"/>
    <w:rsid w:val="00CB18C5"/>
    <w:rsid w:val="00CB1919"/>
    <w:rsid w:val="00CB1A6B"/>
    <w:rsid w:val="00CB2138"/>
    <w:rsid w:val="00CB2ED5"/>
    <w:rsid w:val="00CB2F45"/>
    <w:rsid w:val="00CB3005"/>
    <w:rsid w:val="00CB31B7"/>
    <w:rsid w:val="00CB33A6"/>
    <w:rsid w:val="00CB3D40"/>
    <w:rsid w:val="00CB4398"/>
    <w:rsid w:val="00CB4A56"/>
    <w:rsid w:val="00CB4A5C"/>
    <w:rsid w:val="00CB4BB0"/>
    <w:rsid w:val="00CB53D7"/>
    <w:rsid w:val="00CB5668"/>
    <w:rsid w:val="00CB5C21"/>
    <w:rsid w:val="00CB5DF0"/>
    <w:rsid w:val="00CB5ECE"/>
    <w:rsid w:val="00CB5FF2"/>
    <w:rsid w:val="00CB6377"/>
    <w:rsid w:val="00CB65B3"/>
    <w:rsid w:val="00CB6ACA"/>
    <w:rsid w:val="00CB6CCA"/>
    <w:rsid w:val="00CB7058"/>
    <w:rsid w:val="00CB7120"/>
    <w:rsid w:val="00CB765E"/>
    <w:rsid w:val="00CB7D3D"/>
    <w:rsid w:val="00CC0195"/>
    <w:rsid w:val="00CC0524"/>
    <w:rsid w:val="00CC0BCB"/>
    <w:rsid w:val="00CC1248"/>
    <w:rsid w:val="00CC1357"/>
    <w:rsid w:val="00CC139B"/>
    <w:rsid w:val="00CC1445"/>
    <w:rsid w:val="00CC15AB"/>
    <w:rsid w:val="00CC1709"/>
    <w:rsid w:val="00CC1BA2"/>
    <w:rsid w:val="00CC1CC4"/>
    <w:rsid w:val="00CC229B"/>
    <w:rsid w:val="00CC2614"/>
    <w:rsid w:val="00CC2716"/>
    <w:rsid w:val="00CC28FA"/>
    <w:rsid w:val="00CC3315"/>
    <w:rsid w:val="00CC3744"/>
    <w:rsid w:val="00CC37C7"/>
    <w:rsid w:val="00CC39CA"/>
    <w:rsid w:val="00CC3AF4"/>
    <w:rsid w:val="00CC4236"/>
    <w:rsid w:val="00CC4500"/>
    <w:rsid w:val="00CC50B8"/>
    <w:rsid w:val="00CC53CF"/>
    <w:rsid w:val="00CC5540"/>
    <w:rsid w:val="00CC576F"/>
    <w:rsid w:val="00CC58B0"/>
    <w:rsid w:val="00CC5A10"/>
    <w:rsid w:val="00CC5B30"/>
    <w:rsid w:val="00CC626F"/>
    <w:rsid w:val="00CC6861"/>
    <w:rsid w:val="00CC71E3"/>
    <w:rsid w:val="00CC72AE"/>
    <w:rsid w:val="00CC73CE"/>
    <w:rsid w:val="00CC752F"/>
    <w:rsid w:val="00CC7C19"/>
    <w:rsid w:val="00CD07F8"/>
    <w:rsid w:val="00CD0E09"/>
    <w:rsid w:val="00CD1368"/>
    <w:rsid w:val="00CD1436"/>
    <w:rsid w:val="00CD1B86"/>
    <w:rsid w:val="00CD2E4D"/>
    <w:rsid w:val="00CD312B"/>
    <w:rsid w:val="00CD3469"/>
    <w:rsid w:val="00CD3BC2"/>
    <w:rsid w:val="00CD40D6"/>
    <w:rsid w:val="00CD4A08"/>
    <w:rsid w:val="00CD4B0A"/>
    <w:rsid w:val="00CD4B1E"/>
    <w:rsid w:val="00CD50EC"/>
    <w:rsid w:val="00CD52C7"/>
    <w:rsid w:val="00CD5943"/>
    <w:rsid w:val="00CD5C50"/>
    <w:rsid w:val="00CD5DF7"/>
    <w:rsid w:val="00CD64AB"/>
    <w:rsid w:val="00CD67B1"/>
    <w:rsid w:val="00CD68F5"/>
    <w:rsid w:val="00CD6DDF"/>
    <w:rsid w:val="00CD6E36"/>
    <w:rsid w:val="00CD7FFC"/>
    <w:rsid w:val="00CE005F"/>
    <w:rsid w:val="00CE0767"/>
    <w:rsid w:val="00CE0AF1"/>
    <w:rsid w:val="00CE0BCD"/>
    <w:rsid w:val="00CE0C47"/>
    <w:rsid w:val="00CE0CF9"/>
    <w:rsid w:val="00CE0EEF"/>
    <w:rsid w:val="00CE0F47"/>
    <w:rsid w:val="00CE10BE"/>
    <w:rsid w:val="00CE140E"/>
    <w:rsid w:val="00CE178E"/>
    <w:rsid w:val="00CE1B4D"/>
    <w:rsid w:val="00CE2101"/>
    <w:rsid w:val="00CE2198"/>
    <w:rsid w:val="00CE236D"/>
    <w:rsid w:val="00CE2AB0"/>
    <w:rsid w:val="00CE3138"/>
    <w:rsid w:val="00CE3230"/>
    <w:rsid w:val="00CE32FC"/>
    <w:rsid w:val="00CE339F"/>
    <w:rsid w:val="00CE342B"/>
    <w:rsid w:val="00CE3B5F"/>
    <w:rsid w:val="00CE3E3C"/>
    <w:rsid w:val="00CE4A22"/>
    <w:rsid w:val="00CE50DC"/>
    <w:rsid w:val="00CE5462"/>
    <w:rsid w:val="00CE5B18"/>
    <w:rsid w:val="00CE6B30"/>
    <w:rsid w:val="00CE6CEA"/>
    <w:rsid w:val="00CE6E00"/>
    <w:rsid w:val="00CE72BE"/>
    <w:rsid w:val="00CE7BA0"/>
    <w:rsid w:val="00CF01ED"/>
    <w:rsid w:val="00CF0C1F"/>
    <w:rsid w:val="00CF0CBF"/>
    <w:rsid w:val="00CF1269"/>
    <w:rsid w:val="00CF14CF"/>
    <w:rsid w:val="00CF1514"/>
    <w:rsid w:val="00CF1AC3"/>
    <w:rsid w:val="00CF2019"/>
    <w:rsid w:val="00CF217B"/>
    <w:rsid w:val="00CF21C9"/>
    <w:rsid w:val="00CF23C3"/>
    <w:rsid w:val="00CF2A3A"/>
    <w:rsid w:val="00CF2CE6"/>
    <w:rsid w:val="00CF30E9"/>
    <w:rsid w:val="00CF327D"/>
    <w:rsid w:val="00CF33B8"/>
    <w:rsid w:val="00CF3A85"/>
    <w:rsid w:val="00CF3C1B"/>
    <w:rsid w:val="00CF406F"/>
    <w:rsid w:val="00CF40A4"/>
    <w:rsid w:val="00CF4360"/>
    <w:rsid w:val="00CF4398"/>
    <w:rsid w:val="00CF453E"/>
    <w:rsid w:val="00CF4572"/>
    <w:rsid w:val="00CF4CD8"/>
    <w:rsid w:val="00CF4D10"/>
    <w:rsid w:val="00CF4E5C"/>
    <w:rsid w:val="00CF5F3E"/>
    <w:rsid w:val="00CF62A2"/>
    <w:rsid w:val="00CF6583"/>
    <w:rsid w:val="00CF683D"/>
    <w:rsid w:val="00CF685F"/>
    <w:rsid w:val="00CF6899"/>
    <w:rsid w:val="00CF6970"/>
    <w:rsid w:val="00CF6E95"/>
    <w:rsid w:val="00CF74AC"/>
    <w:rsid w:val="00CF74B0"/>
    <w:rsid w:val="00CF7508"/>
    <w:rsid w:val="00CF76FC"/>
    <w:rsid w:val="00CF7986"/>
    <w:rsid w:val="00CF7B18"/>
    <w:rsid w:val="00CF7C81"/>
    <w:rsid w:val="00CF7D75"/>
    <w:rsid w:val="00CF7E1D"/>
    <w:rsid w:val="00D008B5"/>
    <w:rsid w:val="00D00A47"/>
    <w:rsid w:val="00D01457"/>
    <w:rsid w:val="00D01AC2"/>
    <w:rsid w:val="00D02063"/>
    <w:rsid w:val="00D03C16"/>
    <w:rsid w:val="00D040C1"/>
    <w:rsid w:val="00D04101"/>
    <w:rsid w:val="00D04389"/>
    <w:rsid w:val="00D04C47"/>
    <w:rsid w:val="00D04D1B"/>
    <w:rsid w:val="00D0554D"/>
    <w:rsid w:val="00D05BEB"/>
    <w:rsid w:val="00D05FEC"/>
    <w:rsid w:val="00D061C7"/>
    <w:rsid w:val="00D062A9"/>
    <w:rsid w:val="00D0651C"/>
    <w:rsid w:val="00D06643"/>
    <w:rsid w:val="00D0674E"/>
    <w:rsid w:val="00D06DD9"/>
    <w:rsid w:val="00D06EB0"/>
    <w:rsid w:val="00D07136"/>
    <w:rsid w:val="00D071B1"/>
    <w:rsid w:val="00D079B4"/>
    <w:rsid w:val="00D10273"/>
    <w:rsid w:val="00D1035B"/>
    <w:rsid w:val="00D106A5"/>
    <w:rsid w:val="00D11232"/>
    <w:rsid w:val="00D1149A"/>
    <w:rsid w:val="00D116D6"/>
    <w:rsid w:val="00D118C4"/>
    <w:rsid w:val="00D11AF3"/>
    <w:rsid w:val="00D11E4A"/>
    <w:rsid w:val="00D12312"/>
    <w:rsid w:val="00D12903"/>
    <w:rsid w:val="00D1298D"/>
    <w:rsid w:val="00D12BD4"/>
    <w:rsid w:val="00D12D30"/>
    <w:rsid w:val="00D12FDF"/>
    <w:rsid w:val="00D13115"/>
    <w:rsid w:val="00D131CD"/>
    <w:rsid w:val="00D14010"/>
    <w:rsid w:val="00D14A7D"/>
    <w:rsid w:val="00D14B6C"/>
    <w:rsid w:val="00D1515F"/>
    <w:rsid w:val="00D15310"/>
    <w:rsid w:val="00D1581E"/>
    <w:rsid w:val="00D1598B"/>
    <w:rsid w:val="00D15B35"/>
    <w:rsid w:val="00D15D14"/>
    <w:rsid w:val="00D1614D"/>
    <w:rsid w:val="00D163CF"/>
    <w:rsid w:val="00D166C8"/>
    <w:rsid w:val="00D16A0E"/>
    <w:rsid w:val="00D16BC5"/>
    <w:rsid w:val="00D17A66"/>
    <w:rsid w:val="00D17D2E"/>
    <w:rsid w:val="00D17EA4"/>
    <w:rsid w:val="00D17EBF"/>
    <w:rsid w:val="00D20044"/>
    <w:rsid w:val="00D2126D"/>
    <w:rsid w:val="00D21312"/>
    <w:rsid w:val="00D21BE4"/>
    <w:rsid w:val="00D21D29"/>
    <w:rsid w:val="00D2219E"/>
    <w:rsid w:val="00D221EA"/>
    <w:rsid w:val="00D22397"/>
    <w:rsid w:val="00D22680"/>
    <w:rsid w:val="00D22D05"/>
    <w:rsid w:val="00D22ED7"/>
    <w:rsid w:val="00D231AC"/>
    <w:rsid w:val="00D232A9"/>
    <w:rsid w:val="00D23EA9"/>
    <w:rsid w:val="00D24245"/>
    <w:rsid w:val="00D24394"/>
    <w:rsid w:val="00D24587"/>
    <w:rsid w:val="00D24E09"/>
    <w:rsid w:val="00D24F21"/>
    <w:rsid w:val="00D2550F"/>
    <w:rsid w:val="00D25600"/>
    <w:rsid w:val="00D266C1"/>
    <w:rsid w:val="00D2708C"/>
    <w:rsid w:val="00D278DC"/>
    <w:rsid w:val="00D27993"/>
    <w:rsid w:val="00D27D17"/>
    <w:rsid w:val="00D3015F"/>
    <w:rsid w:val="00D30607"/>
    <w:rsid w:val="00D30667"/>
    <w:rsid w:val="00D30B31"/>
    <w:rsid w:val="00D30D79"/>
    <w:rsid w:val="00D31263"/>
    <w:rsid w:val="00D315E5"/>
    <w:rsid w:val="00D31E11"/>
    <w:rsid w:val="00D32957"/>
    <w:rsid w:val="00D32FA1"/>
    <w:rsid w:val="00D32FEA"/>
    <w:rsid w:val="00D3368B"/>
    <w:rsid w:val="00D33948"/>
    <w:rsid w:val="00D33DF4"/>
    <w:rsid w:val="00D3455B"/>
    <w:rsid w:val="00D34776"/>
    <w:rsid w:val="00D348E3"/>
    <w:rsid w:val="00D34CA2"/>
    <w:rsid w:val="00D34CE2"/>
    <w:rsid w:val="00D35109"/>
    <w:rsid w:val="00D353C8"/>
    <w:rsid w:val="00D356F7"/>
    <w:rsid w:val="00D35A18"/>
    <w:rsid w:val="00D35E54"/>
    <w:rsid w:val="00D35FA3"/>
    <w:rsid w:val="00D3637C"/>
    <w:rsid w:val="00D36865"/>
    <w:rsid w:val="00D36A01"/>
    <w:rsid w:val="00D36D3D"/>
    <w:rsid w:val="00D36F59"/>
    <w:rsid w:val="00D36FE5"/>
    <w:rsid w:val="00D37970"/>
    <w:rsid w:val="00D37BD8"/>
    <w:rsid w:val="00D37C73"/>
    <w:rsid w:val="00D37F01"/>
    <w:rsid w:val="00D402FD"/>
    <w:rsid w:val="00D4049D"/>
    <w:rsid w:val="00D40C36"/>
    <w:rsid w:val="00D4271D"/>
    <w:rsid w:val="00D427D1"/>
    <w:rsid w:val="00D42B43"/>
    <w:rsid w:val="00D42D9B"/>
    <w:rsid w:val="00D42DAF"/>
    <w:rsid w:val="00D43012"/>
    <w:rsid w:val="00D431D5"/>
    <w:rsid w:val="00D434DB"/>
    <w:rsid w:val="00D43760"/>
    <w:rsid w:val="00D43C60"/>
    <w:rsid w:val="00D43DFA"/>
    <w:rsid w:val="00D4434D"/>
    <w:rsid w:val="00D443C2"/>
    <w:rsid w:val="00D44475"/>
    <w:rsid w:val="00D44A87"/>
    <w:rsid w:val="00D44B54"/>
    <w:rsid w:val="00D46754"/>
    <w:rsid w:val="00D472F2"/>
    <w:rsid w:val="00D477A8"/>
    <w:rsid w:val="00D47B02"/>
    <w:rsid w:val="00D47B9F"/>
    <w:rsid w:val="00D50DF3"/>
    <w:rsid w:val="00D51506"/>
    <w:rsid w:val="00D51E24"/>
    <w:rsid w:val="00D5247C"/>
    <w:rsid w:val="00D527A8"/>
    <w:rsid w:val="00D52D10"/>
    <w:rsid w:val="00D530C3"/>
    <w:rsid w:val="00D537E4"/>
    <w:rsid w:val="00D53D53"/>
    <w:rsid w:val="00D54145"/>
    <w:rsid w:val="00D5431A"/>
    <w:rsid w:val="00D54983"/>
    <w:rsid w:val="00D54FD9"/>
    <w:rsid w:val="00D5522A"/>
    <w:rsid w:val="00D556A9"/>
    <w:rsid w:val="00D565E1"/>
    <w:rsid w:val="00D5675F"/>
    <w:rsid w:val="00D56ACB"/>
    <w:rsid w:val="00D5700F"/>
    <w:rsid w:val="00D5759A"/>
    <w:rsid w:val="00D57BF2"/>
    <w:rsid w:val="00D60BE2"/>
    <w:rsid w:val="00D61115"/>
    <w:rsid w:val="00D61572"/>
    <w:rsid w:val="00D6173A"/>
    <w:rsid w:val="00D61798"/>
    <w:rsid w:val="00D61B33"/>
    <w:rsid w:val="00D61E86"/>
    <w:rsid w:val="00D62397"/>
    <w:rsid w:val="00D62F07"/>
    <w:rsid w:val="00D62F0D"/>
    <w:rsid w:val="00D63929"/>
    <w:rsid w:val="00D640DA"/>
    <w:rsid w:val="00D647CC"/>
    <w:rsid w:val="00D64CAD"/>
    <w:rsid w:val="00D64E5B"/>
    <w:rsid w:val="00D64F42"/>
    <w:rsid w:val="00D65681"/>
    <w:rsid w:val="00D658A6"/>
    <w:rsid w:val="00D65989"/>
    <w:rsid w:val="00D65B2B"/>
    <w:rsid w:val="00D65BD7"/>
    <w:rsid w:val="00D65E40"/>
    <w:rsid w:val="00D661F5"/>
    <w:rsid w:val="00D663F3"/>
    <w:rsid w:val="00D66421"/>
    <w:rsid w:val="00D667E2"/>
    <w:rsid w:val="00D669EF"/>
    <w:rsid w:val="00D66D94"/>
    <w:rsid w:val="00D66E50"/>
    <w:rsid w:val="00D67A75"/>
    <w:rsid w:val="00D67C5B"/>
    <w:rsid w:val="00D67E63"/>
    <w:rsid w:val="00D703D9"/>
    <w:rsid w:val="00D7077A"/>
    <w:rsid w:val="00D70C54"/>
    <w:rsid w:val="00D717C1"/>
    <w:rsid w:val="00D71A35"/>
    <w:rsid w:val="00D71E02"/>
    <w:rsid w:val="00D72102"/>
    <w:rsid w:val="00D7238D"/>
    <w:rsid w:val="00D725BA"/>
    <w:rsid w:val="00D72910"/>
    <w:rsid w:val="00D729FE"/>
    <w:rsid w:val="00D72E45"/>
    <w:rsid w:val="00D73245"/>
    <w:rsid w:val="00D73410"/>
    <w:rsid w:val="00D736E0"/>
    <w:rsid w:val="00D737D4"/>
    <w:rsid w:val="00D738E8"/>
    <w:rsid w:val="00D73D4C"/>
    <w:rsid w:val="00D7434A"/>
    <w:rsid w:val="00D74A0C"/>
    <w:rsid w:val="00D7511E"/>
    <w:rsid w:val="00D75ADB"/>
    <w:rsid w:val="00D7638A"/>
    <w:rsid w:val="00D766BB"/>
    <w:rsid w:val="00D76BB2"/>
    <w:rsid w:val="00D76C50"/>
    <w:rsid w:val="00D7721B"/>
    <w:rsid w:val="00D772A6"/>
    <w:rsid w:val="00D77328"/>
    <w:rsid w:val="00D779F0"/>
    <w:rsid w:val="00D77E84"/>
    <w:rsid w:val="00D8018D"/>
    <w:rsid w:val="00D80380"/>
    <w:rsid w:val="00D80783"/>
    <w:rsid w:val="00D8088B"/>
    <w:rsid w:val="00D809E8"/>
    <w:rsid w:val="00D81158"/>
    <w:rsid w:val="00D811C3"/>
    <w:rsid w:val="00D81206"/>
    <w:rsid w:val="00D8170F"/>
    <w:rsid w:val="00D81804"/>
    <w:rsid w:val="00D81936"/>
    <w:rsid w:val="00D81D4D"/>
    <w:rsid w:val="00D822BF"/>
    <w:rsid w:val="00D82514"/>
    <w:rsid w:val="00D82AA1"/>
    <w:rsid w:val="00D82B69"/>
    <w:rsid w:val="00D835B1"/>
    <w:rsid w:val="00D836CC"/>
    <w:rsid w:val="00D836EA"/>
    <w:rsid w:val="00D83912"/>
    <w:rsid w:val="00D83952"/>
    <w:rsid w:val="00D84012"/>
    <w:rsid w:val="00D84195"/>
    <w:rsid w:val="00D841DB"/>
    <w:rsid w:val="00D849B4"/>
    <w:rsid w:val="00D8581C"/>
    <w:rsid w:val="00D85821"/>
    <w:rsid w:val="00D85DE0"/>
    <w:rsid w:val="00D872F6"/>
    <w:rsid w:val="00D8794A"/>
    <w:rsid w:val="00D87C0F"/>
    <w:rsid w:val="00D87FA7"/>
    <w:rsid w:val="00D90170"/>
    <w:rsid w:val="00D90CD1"/>
    <w:rsid w:val="00D9114C"/>
    <w:rsid w:val="00D913C3"/>
    <w:rsid w:val="00D919A7"/>
    <w:rsid w:val="00D919E1"/>
    <w:rsid w:val="00D91C55"/>
    <w:rsid w:val="00D91F78"/>
    <w:rsid w:val="00D920D1"/>
    <w:rsid w:val="00D9211A"/>
    <w:rsid w:val="00D92413"/>
    <w:rsid w:val="00D92A56"/>
    <w:rsid w:val="00D92D2F"/>
    <w:rsid w:val="00D92F34"/>
    <w:rsid w:val="00D9353C"/>
    <w:rsid w:val="00D9354D"/>
    <w:rsid w:val="00D935F3"/>
    <w:rsid w:val="00D93800"/>
    <w:rsid w:val="00D93EB2"/>
    <w:rsid w:val="00D9453E"/>
    <w:rsid w:val="00D947FB"/>
    <w:rsid w:val="00D9484B"/>
    <w:rsid w:val="00D94A81"/>
    <w:rsid w:val="00D94C04"/>
    <w:rsid w:val="00D94C45"/>
    <w:rsid w:val="00D957EF"/>
    <w:rsid w:val="00D96070"/>
    <w:rsid w:val="00D96757"/>
    <w:rsid w:val="00D974F1"/>
    <w:rsid w:val="00D9757C"/>
    <w:rsid w:val="00D97E5B"/>
    <w:rsid w:val="00D97E7A"/>
    <w:rsid w:val="00DA0007"/>
    <w:rsid w:val="00DA02D7"/>
    <w:rsid w:val="00DA093F"/>
    <w:rsid w:val="00DA0CB3"/>
    <w:rsid w:val="00DA0D78"/>
    <w:rsid w:val="00DA100C"/>
    <w:rsid w:val="00DA11FB"/>
    <w:rsid w:val="00DA122A"/>
    <w:rsid w:val="00DA14BE"/>
    <w:rsid w:val="00DA156C"/>
    <w:rsid w:val="00DA15B9"/>
    <w:rsid w:val="00DA15E2"/>
    <w:rsid w:val="00DA18FE"/>
    <w:rsid w:val="00DA1D6E"/>
    <w:rsid w:val="00DA211A"/>
    <w:rsid w:val="00DA23D8"/>
    <w:rsid w:val="00DA2468"/>
    <w:rsid w:val="00DA2589"/>
    <w:rsid w:val="00DA2958"/>
    <w:rsid w:val="00DA2FB5"/>
    <w:rsid w:val="00DA3152"/>
    <w:rsid w:val="00DA37CE"/>
    <w:rsid w:val="00DA4108"/>
    <w:rsid w:val="00DA44D6"/>
    <w:rsid w:val="00DA5199"/>
    <w:rsid w:val="00DA53DB"/>
    <w:rsid w:val="00DA5658"/>
    <w:rsid w:val="00DA566A"/>
    <w:rsid w:val="00DA566F"/>
    <w:rsid w:val="00DA5AF9"/>
    <w:rsid w:val="00DA5DD2"/>
    <w:rsid w:val="00DA6127"/>
    <w:rsid w:val="00DA6640"/>
    <w:rsid w:val="00DA769B"/>
    <w:rsid w:val="00DA7847"/>
    <w:rsid w:val="00DA7921"/>
    <w:rsid w:val="00DA7C0D"/>
    <w:rsid w:val="00DB0475"/>
    <w:rsid w:val="00DB05C6"/>
    <w:rsid w:val="00DB0C74"/>
    <w:rsid w:val="00DB164E"/>
    <w:rsid w:val="00DB18BD"/>
    <w:rsid w:val="00DB18C5"/>
    <w:rsid w:val="00DB1987"/>
    <w:rsid w:val="00DB1F8B"/>
    <w:rsid w:val="00DB288A"/>
    <w:rsid w:val="00DB2ACD"/>
    <w:rsid w:val="00DB2AD0"/>
    <w:rsid w:val="00DB34CD"/>
    <w:rsid w:val="00DB3ACD"/>
    <w:rsid w:val="00DB3B34"/>
    <w:rsid w:val="00DB40B5"/>
    <w:rsid w:val="00DB4269"/>
    <w:rsid w:val="00DB47B9"/>
    <w:rsid w:val="00DB4A40"/>
    <w:rsid w:val="00DB524B"/>
    <w:rsid w:val="00DB56A6"/>
    <w:rsid w:val="00DB56C2"/>
    <w:rsid w:val="00DB57CA"/>
    <w:rsid w:val="00DB59AA"/>
    <w:rsid w:val="00DB59DA"/>
    <w:rsid w:val="00DB61DE"/>
    <w:rsid w:val="00DB6610"/>
    <w:rsid w:val="00DB6832"/>
    <w:rsid w:val="00DB6F86"/>
    <w:rsid w:val="00DB73C1"/>
    <w:rsid w:val="00DB761F"/>
    <w:rsid w:val="00DB7A61"/>
    <w:rsid w:val="00DB7AA9"/>
    <w:rsid w:val="00DC03CC"/>
    <w:rsid w:val="00DC03F2"/>
    <w:rsid w:val="00DC0AFE"/>
    <w:rsid w:val="00DC0BD9"/>
    <w:rsid w:val="00DC0D9B"/>
    <w:rsid w:val="00DC0EC9"/>
    <w:rsid w:val="00DC109C"/>
    <w:rsid w:val="00DC15D4"/>
    <w:rsid w:val="00DC16C0"/>
    <w:rsid w:val="00DC17CA"/>
    <w:rsid w:val="00DC1879"/>
    <w:rsid w:val="00DC1CEA"/>
    <w:rsid w:val="00DC1DAB"/>
    <w:rsid w:val="00DC2961"/>
    <w:rsid w:val="00DC2CE2"/>
    <w:rsid w:val="00DC2EB0"/>
    <w:rsid w:val="00DC38C4"/>
    <w:rsid w:val="00DC3986"/>
    <w:rsid w:val="00DC4178"/>
    <w:rsid w:val="00DC440D"/>
    <w:rsid w:val="00DC475C"/>
    <w:rsid w:val="00DC4B2B"/>
    <w:rsid w:val="00DC5B51"/>
    <w:rsid w:val="00DC5CC4"/>
    <w:rsid w:val="00DC5F7E"/>
    <w:rsid w:val="00DC6233"/>
    <w:rsid w:val="00DC6255"/>
    <w:rsid w:val="00DC6512"/>
    <w:rsid w:val="00DC6674"/>
    <w:rsid w:val="00DC67D0"/>
    <w:rsid w:val="00DC68EF"/>
    <w:rsid w:val="00DC6C77"/>
    <w:rsid w:val="00DC6E06"/>
    <w:rsid w:val="00DC72F8"/>
    <w:rsid w:val="00DC7458"/>
    <w:rsid w:val="00DC7737"/>
    <w:rsid w:val="00DC7841"/>
    <w:rsid w:val="00DC7ACB"/>
    <w:rsid w:val="00DD004D"/>
    <w:rsid w:val="00DD0320"/>
    <w:rsid w:val="00DD09B3"/>
    <w:rsid w:val="00DD0B08"/>
    <w:rsid w:val="00DD1492"/>
    <w:rsid w:val="00DD14CA"/>
    <w:rsid w:val="00DD1696"/>
    <w:rsid w:val="00DD1860"/>
    <w:rsid w:val="00DD18A0"/>
    <w:rsid w:val="00DD28AF"/>
    <w:rsid w:val="00DD2BE0"/>
    <w:rsid w:val="00DD3029"/>
    <w:rsid w:val="00DD3C5C"/>
    <w:rsid w:val="00DD4144"/>
    <w:rsid w:val="00DD45DD"/>
    <w:rsid w:val="00DD4AA6"/>
    <w:rsid w:val="00DD4B9C"/>
    <w:rsid w:val="00DD57CA"/>
    <w:rsid w:val="00DD5B3C"/>
    <w:rsid w:val="00DD5D2A"/>
    <w:rsid w:val="00DD6EDF"/>
    <w:rsid w:val="00DD7378"/>
    <w:rsid w:val="00DD74A0"/>
    <w:rsid w:val="00DD778B"/>
    <w:rsid w:val="00DD7AE3"/>
    <w:rsid w:val="00DE02C8"/>
    <w:rsid w:val="00DE0442"/>
    <w:rsid w:val="00DE0A63"/>
    <w:rsid w:val="00DE0F86"/>
    <w:rsid w:val="00DE1D28"/>
    <w:rsid w:val="00DE1E6B"/>
    <w:rsid w:val="00DE213C"/>
    <w:rsid w:val="00DE2163"/>
    <w:rsid w:val="00DE259A"/>
    <w:rsid w:val="00DE2DB5"/>
    <w:rsid w:val="00DE2E66"/>
    <w:rsid w:val="00DE2FB5"/>
    <w:rsid w:val="00DE3234"/>
    <w:rsid w:val="00DE34CE"/>
    <w:rsid w:val="00DE34D9"/>
    <w:rsid w:val="00DE35DF"/>
    <w:rsid w:val="00DE3623"/>
    <w:rsid w:val="00DE37AD"/>
    <w:rsid w:val="00DE406A"/>
    <w:rsid w:val="00DE42CC"/>
    <w:rsid w:val="00DE475C"/>
    <w:rsid w:val="00DE4A23"/>
    <w:rsid w:val="00DE4BDB"/>
    <w:rsid w:val="00DE4F94"/>
    <w:rsid w:val="00DE509B"/>
    <w:rsid w:val="00DE5A57"/>
    <w:rsid w:val="00DE5E74"/>
    <w:rsid w:val="00DE60DC"/>
    <w:rsid w:val="00DE6585"/>
    <w:rsid w:val="00DE6B07"/>
    <w:rsid w:val="00DE6D46"/>
    <w:rsid w:val="00DE6F56"/>
    <w:rsid w:val="00DE7140"/>
    <w:rsid w:val="00DE7280"/>
    <w:rsid w:val="00DE728C"/>
    <w:rsid w:val="00DE7A99"/>
    <w:rsid w:val="00DF00A6"/>
    <w:rsid w:val="00DF04D6"/>
    <w:rsid w:val="00DF0694"/>
    <w:rsid w:val="00DF0717"/>
    <w:rsid w:val="00DF07DC"/>
    <w:rsid w:val="00DF09E2"/>
    <w:rsid w:val="00DF13C7"/>
    <w:rsid w:val="00DF1510"/>
    <w:rsid w:val="00DF1728"/>
    <w:rsid w:val="00DF1E68"/>
    <w:rsid w:val="00DF2085"/>
    <w:rsid w:val="00DF20E4"/>
    <w:rsid w:val="00DF25B8"/>
    <w:rsid w:val="00DF25D1"/>
    <w:rsid w:val="00DF27B1"/>
    <w:rsid w:val="00DF36F1"/>
    <w:rsid w:val="00DF3AD4"/>
    <w:rsid w:val="00DF3E2F"/>
    <w:rsid w:val="00DF3F07"/>
    <w:rsid w:val="00DF4AB5"/>
    <w:rsid w:val="00DF4FC1"/>
    <w:rsid w:val="00DF5004"/>
    <w:rsid w:val="00DF52AF"/>
    <w:rsid w:val="00DF53FD"/>
    <w:rsid w:val="00DF56C5"/>
    <w:rsid w:val="00DF594A"/>
    <w:rsid w:val="00DF6306"/>
    <w:rsid w:val="00DF653C"/>
    <w:rsid w:val="00DF6616"/>
    <w:rsid w:val="00DF6715"/>
    <w:rsid w:val="00DF688D"/>
    <w:rsid w:val="00DF6CC3"/>
    <w:rsid w:val="00DF6CC9"/>
    <w:rsid w:val="00DF7968"/>
    <w:rsid w:val="00DF7FFC"/>
    <w:rsid w:val="00E003E2"/>
    <w:rsid w:val="00E003F3"/>
    <w:rsid w:val="00E00437"/>
    <w:rsid w:val="00E00F3C"/>
    <w:rsid w:val="00E00F99"/>
    <w:rsid w:val="00E0188A"/>
    <w:rsid w:val="00E01BB4"/>
    <w:rsid w:val="00E01D4C"/>
    <w:rsid w:val="00E01ED6"/>
    <w:rsid w:val="00E01EE6"/>
    <w:rsid w:val="00E02181"/>
    <w:rsid w:val="00E023DE"/>
    <w:rsid w:val="00E02679"/>
    <w:rsid w:val="00E03493"/>
    <w:rsid w:val="00E03D4C"/>
    <w:rsid w:val="00E03E4B"/>
    <w:rsid w:val="00E0462D"/>
    <w:rsid w:val="00E04981"/>
    <w:rsid w:val="00E04BB5"/>
    <w:rsid w:val="00E04C50"/>
    <w:rsid w:val="00E05020"/>
    <w:rsid w:val="00E05362"/>
    <w:rsid w:val="00E0547A"/>
    <w:rsid w:val="00E057DE"/>
    <w:rsid w:val="00E05CF1"/>
    <w:rsid w:val="00E05CFF"/>
    <w:rsid w:val="00E06A42"/>
    <w:rsid w:val="00E06AB6"/>
    <w:rsid w:val="00E06FC4"/>
    <w:rsid w:val="00E07061"/>
    <w:rsid w:val="00E103A1"/>
    <w:rsid w:val="00E10A3C"/>
    <w:rsid w:val="00E10F23"/>
    <w:rsid w:val="00E1121E"/>
    <w:rsid w:val="00E11641"/>
    <w:rsid w:val="00E11F62"/>
    <w:rsid w:val="00E1207E"/>
    <w:rsid w:val="00E12429"/>
    <w:rsid w:val="00E127C8"/>
    <w:rsid w:val="00E12FBE"/>
    <w:rsid w:val="00E12FFC"/>
    <w:rsid w:val="00E131ED"/>
    <w:rsid w:val="00E135A3"/>
    <w:rsid w:val="00E13727"/>
    <w:rsid w:val="00E13B30"/>
    <w:rsid w:val="00E13D8D"/>
    <w:rsid w:val="00E1418C"/>
    <w:rsid w:val="00E14757"/>
    <w:rsid w:val="00E147A7"/>
    <w:rsid w:val="00E14966"/>
    <w:rsid w:val="00E14A21"/>
    <w:rsid w:val="00E14B7B"/>
    <w:rsid w:val="00E14D6A"/>
    <w:rsid w:val="00E1532E"/>
    <w:rsid w:val="00E154C8"/>
    <w:rsid w:val="00E156D0"/>
    <w:rsid w:val="00E15982"/>
    <w:rsid w:val="00E15DD4"/>
    <w:rsid w:val="00E16003"/>
    <w:rsid w:val="00E16494"/>
    <w:rsid w:val="00E16911"/>
    <w:rsid w:val="00E17200"/>
    <w:rsid w:val="00E20093"/>
    <w:rsid w:val="00E212DA"/>
    <w:rsid w:val="00E212F5"/>
    <w:rsid w:val="00E21478"/>
    <w:rsid w:val="00E216DC"/>
    <w:rsid w:val="00E21B13"/>
    <w:rsid w:val="00E21C66"/>
    <w:rsid w:val="00E21F16"/>
    <w:rsid w:val="00E2210E"/>
    <w:rsid w:val="00E22350"/>
    <w:rsid w:val="00E224A2"/>
    <w:rsid w:val="00E228F8"/>
    <w:rsid w:val="00E22DDC"/>
    <w:rsid w:val="00E23078"/>
    <w:rsid w:val="00E232FC"/>
    <w:rsid w:val="00E233A5"/>
    <w:rsid w:val="00E236D1"/>
    <w:rsid w:val="00E23872"/>
    <w:rsid w:val="00E23E8B"/>
    <w:rsid w:val="00E24D17"/>
    <w:rsid w:val="00E25265"/>
    <w:rsid w:val="00E252B0"/>
    <w:rsid w:val="00E252EA"/>
    <w:rsid w:val="00E2544F"/>
    <w:rsid w:val="00E2545A"/>
    <w:rsid w:val="00E25536"/>
    <w:rsid w:val="00E2568A"/>
    <w:rsid w:val="00E257BD"/>
    <w:rsid w:val="00E25A8C"/>
    <w:rsid w:val="00E25C39"/>
    <w:rsid w:val="00E25C4B"/>
    <w:rsid w:val="00E26E37"/>
    <w:rsid w:val="00E27238"/>
    <w:rsid w:val="00E27B8E"/>
    <w:rsid w:val="00E27BCE"/>
    <w:rsid w:val="00E27F65"/>
    <w:rsid w:val="00E30178"/>
    <w:rsid w:val="00E3030E"/>
    <w:rsid w:val="00E30774"/>
    <w:rsid w:val="00E30A25"/>
    <w:rsid w:val="00E30F03"/>
    <w:rsid w:val="00E312BB"/>
    <w:rsid w:val="00E3176E"/>
    <w:rsid w:val="00E319A7"/>
    <w:rsid w:val="00E31C70"/>
    <w:rsid w:val="00E3256B"/>
    <w:rsid w:val="00E32BB8"/>
    <w:rsid w:val="00E32C13"/>
    <w:rsid w:val="00E331AD"/>
    <w:rsid w:val="00E332A8"/>
    <w:rsid w:val="00E33794"/>
    <w:rsid w:val="00E339F9"/>
    <w:rsid w:val="00E33B04"/>
    <w:rsid w:val="00E33B8B"/>
    <w:rsid w:val="00E34397"/>
    <w:rsid w:val="00E34F98"/>
    <w:rsid w:val="00E35092"/>
    <w:rsid w:val="00E3527A"/>
    <w:rsid w:val="00E35517"/>
    <w:rsid w:val="00E357F2"/>
    <w:rsid w:val="00E35850"/>
    <w:rsid w:val="00E35A09"/>
    <w:rsid w:val="00E363BF"/>
    <w:rsid w:val="00E363F6"/>
    <w:rsid w:val="00E364DE"/>
    <w:rsid w:val="00E36564"/>
    <w:rsid w:val="00E36650"/>
    <w:rsid w:val="00E373D7"/>
    <w:rsid w:val="00E374A1"/>
    <w:rsid w:val="00E37685"/>
    <w:rsid w:val="00E378CD"/>
    <w:rsid w:val="00E378E2"/>
    <w:rsid w:val="00E37BC2"/>
    <w:rsid w:val="00E4033D"/>
    <w:rsid w:val="00E40377"/>
    <w:rsid w:val="00E40CEA"/>
    <w:rsid w:val="00E410A1"/>
    <w:rsid w:val="00E411CC"/>
    <w:rsid w:val="00E41417"/>
    <w:rsid w:val="00E418F7"/>
    <w:rsid w:val="00E41AC0"/>
    <w:rsid w:val="00E41B26"/>
    <w:rsid w:val="00E41EFD"/>
    <w:rsid w:val="00E42162"/>
    <w:rsid w:val="00E42CC2"/>
    <w:rsid w:val="00E42F04"/>
    <w:rsid w:val="00E43160"/>
    <w:rsid w:val="00E43213"/>
    <w:rsid w:val="00E4351E"/>
    <w:rsid w:val="00E43590"/>
    <w:rsid w:val="00E44064"/>
    <w:rsid w:val="00E44337"/>
    <w:rsid w:val="00E44C4D"/>
    <w:rsid w:val="00E4501F"/>
    <w:rsid w:val="00E45CA7"/>
    <w:rsid w:val="00E45E24"/>
    <w:rsid w:val="00E45FA8"/>
    <w:rsid w:val="00E460EC"/>
    <w:rsid w:val="00E46346"/>
    <w:rsid w:val="00E46876"/>
    <w:rsid w:val="00E46B12"/>
    <w:rsid w:val="00E472CC"/>
    <w:rsid w:val="00E474F6"/>
    <w:rsid w:val="00E47672"/>
    <w:rsid w:val="00E479CD"/>
    <w:rsid w:val="00E47AFD"/>
    <w:rsid w:val="00E47CE0"/>
    <w:rsid w:val="00E47EC7"/>
    <w:rsid w:val="00E47EE5"/>
    <w:rsid w:val="00E47FC7"/>
    <w:rsid w:val="00E501BD"/>
    <w:rsid w:val="00E502AF"/>
    <w:rsid w:val="00E50574"/>
    <w:rsid w:val="00E5066D"/>
    <w:rsid w:val="00E50D78"/>
    <w:rsid w:val="00E50E26"/>
    <w:rsid w:val="00E50FC0"/>
    <w:rsid w:val="00E51318"/>
    <w:rsid w:val="00E51398"/>
    <w:rsid w:val="00E51FC0"/>
    <w:rsid w:val="00E52322"/>
    <w:rsid w:val="00E5249F"/>
    <w:rsid w:val="00E52D38"/>
    <w:rsid w:val="00E52E9B"/>
    <w:rsid w:val="00E536C2"/>
    <w:rsid w:val="00E54726"/>
    <w:rsid w:val="00E54ACE"/>
    <w:rsid w:val="00E5516B"/>
    <w:rsid w:val="00E55C5E"/>
    <w:rsid w:val="00E56389"/>
    <w:rsid w:val="00E563E1"/>
    <w:rsid w:val="00E5657A"/>
    <w:rsid w:val="00E56889"/>
    <w:rsid w:val="00E56C50"/>
    <w:rsid w:val="00E56F46"/>
    <w:rsid w:val="00E5795B"/>
    <w:rsid w:val="00E6015B"/>
    <w:rsid w:val="00E6057A"/>
    <w:rsid w:val="00E60740"/>
    <w:rsid w:val="00E60862"/>
    <w:rsid w:val="00E617C4"/>
    <w:rsid w:val="00E618D6"/>
    <w:rsid w:val="00E61ACC"/>
    <w:rsid w:val="00E62101"/>
    <w:rsid w:val="00E624A1"/>
    <w:rsid w:val="00E62545"/>
    <w:rsid w:val="00E628D4"/>
    <w:rsid w:val="00E629CC"/>
    <w:rsid w:val="00E62BA7"/>
    <w:rsid w:val="00E631FA"/>
    <w:rsid w:val="00E63DC3"/>
    <w:rsid w:val="00E6402D"/>
    <w:rsid w:val="00E6422B"/>
    <w:rsid w:val="00E645FA"/>
    <w:rsid w:val="00E64939"/>
    <w:rsid w:val="00E64B46"/>
    <w:rsid w:val="00E64E33"/>
    <w:rsid w:val="00E64FFE"/>
    <w:rsid w:val="00E652F1"/>
    <w:rsid w:val="00E654C7"/>
    <w:rsid w:val="00E65705"/>
    <w:rsid w:val="00E65A09"/>
    <w:rsid w:val="00E65ACB"/>
    <w:rsid w:val="00E65D35"/>
    <w:rsid w:val="00E65DFB"/>
    <w:rsid w:val="00E661A8"/>
    <w:rsid w:val="00E664E5"/>
    <w:rsid w:val="00E665BE"/>
    <w:rsid w:val="00E668A3"/>
    <w:rsid w:val="00E668C7"/>
    <w:rsid w:val="00E668DE"/>
    <w:rsid w:val="00E70113"/>
    <w:rsid w:val="00E70966"/>
    <w:rsid w:val="00E70974"/>
    <w:rsid w:val="00E70ACF"/>
    <w:rsid w:val="00E70F73"/>
    <w:rsid w:val="00E710E8"/>
    <w:rsid w:val="00E711DB"/>
    <w:rsid w:val="00E71297"/>
    <w:rsid w:val="00E71568"/>
    <w:rsid w:val="00E7192D"/>
    <w:rsid w:val="00E71C9C"/>
    <w:rsid w:val="00E72AAB"/>
    <w:rsid w:val="00E72D8B"/>
    <w:rsid w:val="00E73A5F"/>
    <w:rsid w:val="00E73C19"/>
    <w:rsid w:val="00E73D51"/>
    <w:rsid w:val="00E74158"/>
    <w:rsid w:val="00E74911"/>
    <w:rsid w:val="00E74A6D"/>
    <w:rsid w:val="00E754D3"/>
    <w:rsid w:val="00E75CA9"/>
    <w:rsid w:val="00E7741E"/>
    <w:rsid w:val="00E7775B"/>
    <w:rsid w:val="00E7775C"/>
    <w:rsid w:val="00E8000F"/>
    <w:rsid w:val="00E80500"/>
    <w:rsid w:val="00E80A91"/>
    <w:rsid w:val="00E80E79"/>
    <w:rsid w:val="00E80F58"/>
    <w:rsid w:val="00E812F9"/>
    <w:rsid w:val="00E81AC8"/>
    <w:rsid w:val="00E81C64"/>
    <w:rsid w:val="00E81F4C"/>
    <w:rsid w:val="00E82564"/>
    <w:rsid w:val="00E8274A"/>
    <w:rsid w:val="00E82867"/>
    <w:rsid w:val="00E836D5"/>
    <w:rsid w:val="00E83716"/>
    <w:rsid w:val="00E843BB"/>
    <w:rsid w:val="00E84964"/>
    <w:rsid w:val="00E84D81"/>
    <w:rsid w:val="00E852C9"/>
    <w:rsid w:val="00E853B3"/>
    <w:rsid w:val="00E8554B"/>
    <w:rsid w:val="00E85795"/>
    <w:rsid w:val="00E857E6"/>
    <w:rsid w:val="00E85C2F"/>
    <w:rsid w:val="00E85DBE"/>
    <w:rsid w:val="00E86254"/>
    <w:rsid w:val="00E86366"/>
    <w:rsid w:val="00E8650E"/>
    <w:rsid w:val="00E86986"/>
    <w:rsid w:val="00E877C1"/>
    <w:rsid w:val="00E8794C"/>
    <w:rsid w:val="00E87E24"/>
    <w:rsid w:val="00E87E9E"/>
    <w:rsid w:val="00E900AD"/>
    <w:rsid w:val="00E900C8"/>
    <w:rsid w:val="00E90AA0"/>
    <w:rsid w:val="00E90CCB"/>
    <w:rsid w:val="00E90D4F"/>
    <w:rsid w:val="00E91813"/>
    <w:rsid w:val="00E92222"/>
    <w:rsid w:val="00E9226F"/>
    <w:rsid w:val="00E9244A"/>
    <w:rsid w:val="00E926C8"/>
    <w:rsid w:val="00E9366F"/>
    <w:rsid w:val="00E937FA"/>
    <w:rsid w:val="00E93876"/>
    <w:rsid w:val="00E93AF5"/>
    <w:rsid w:val="00E93EF1"/>
    <w:rsid w:val="00E93F2D"/>
    <w:rsid w:val="00E93F81"/>
    <w:rsid w:val="00E94037"/>
    <w:rsid w:val="00E943AC"/>
    <w:rsid w:val="00E9452A"/>
    <w:rsid w:val="00E9500A"/>
    <w:rsid w:val="00E9584C"/>
    <w:rsid w:val="00E95D1D"/>
    <w:rsid w:val="00E95FE1"/>
    <w:rsid w:val="00E96018"/>
    <w:rsid w:val="00E965BE"/>
    <w:rsid w:val="00E9666E"/>
    <w:rsid w:val="00E966FC"/>
    <w:rsid w:val="00E96BED"/>
    <w:rsid w:val="00E96E2A"/>
    <w:rsid w:val="00E9715F"/>
    <w:rsid w:val="00E97462"/>
    <w:rsid w:val="00E974F1"/>
    <w:rsid w:val="00E97763"/>
    <w:rsid w:val="00E97F95"/>
    <w:rsid w:val="00EA00C4"/>
    <w:rsid w:val="00EA01C4"/>
    <w:rsid w:val="00EA07E9"/>
    <w:rsid w:val="00EA0884"/>
    <w:rsid w:val="00EA0B9D"/>
    <w:rsid w:val="00EA0C91"/>
    <w:rsid w:val="00EA16E4"/>
    <w:rsid w:val="00EA18F0"/>
    <w:rsid w:val="00EA1946"/>
    <w:rsid w:val="00EA20E5"/>
    <w:rsid w:val="00EA255F"/>
    <w:rsid w:val="00EA27BC"/>
    <w:rsid w:val="00EA2F1C"/>
    <w:rsid w:val="00EA3024"/>
    <w:rsid w:val="00EA3471"/>
    <w:rsid w:val="00EA357E"/>
    <w:rsid w:val="00EA36C7"/>
    <w:rsid w:val="00EA3AC4"/>
    <w:rsid w:val="00EA43B6"/>
    <w:rsid w:val="00EA45B4"/>
    <w:rsid w:val="00EA48E4"/>
    <w:rsid w:val="00EA4BE5"/>
    <w:rsid w:val="00EA4D75"/>
    <w:rsid w:val="00EA4FAE"/>
    <w:rsid w:val="00EA50A2"/>
    <w:rsid w:val="00EA523B"/>
    <w:rsid w:val="00EA5253"/>
    <w:rsid w:val="00EA52F5"/>
    <w:rsid w:val="00EA55FF"/>
    <w:rsid w:val="00EA57A6"/>
    <w:rsid w:val="00EA596B"/>
    <w:rsid w:val="00EA5B6A"/>
    <w:rsid w:val="00EA5DE4"/>
    <w:rsid w:val="00EA5E8D"/>
    <w:rsid w:val="00EA5F15"/>
    <w:rsid w:val="00EA6FFC"/>
    <w:rsid w:val="00EA76DE"/>
    <w:rsid w:val="00EA794D"/>
    <w:rsid w:val="00EA7968"/>
    <w:rsid w:val="00EA7988"/>
    <w:rsid w:val="00EA79CE"/>
    <w:rsid w:val="00EA7A1F"/>
    <w:rsid w:val="00EA7ACF"/>
    <w:rsid w:val="00EA7B0A"/>
    <w:rsid w:val="00EA7B7F"/>
    <w:rsid w:val="00EB01AD"/>
    <w:rsid w:val="00EB069E"/>
    <w:rsid w:val="00EB06E4"/>
    <w:rsid w:val="00EB08F6"/>
    <w:rsid w:val="00EB0EB8"/>
    <w:rsid w:val="00EB13E4"/>
    <w:rsid w:val="00EB1539"/>
    <w:rsid w:val="00EB1746"/>
    <w:rsid w:val="00EB1BE1"/>
    <w:rsid w:val="00EB1C50"/>
    <w:rsid w:val="00EB1C57"/>
    <w:rsid w:val="00EB1DF3"/>
    <w:rsid w:val="00EB3118"/>
    <w:rsid w:val="00EB3196"/>
    <w:rsid w:val="00EB32D0"/>
    <w:rsid w:val="00EB38E3"/>
    <w:rsid w:val="00EB3BB6"/>
    <w:rsid w:val="00EB3FCD"/>
    <w:rsid w:val="00EB41EE"/>
    <w:rsid w:val="00EB4395"/>
    <w:rsid w:val="00EB4B2C"/>
    <w:rsid w:val="00EB5241"/>
    <w:rsid w:val="00EB55C4"/>
    <w:rsid w:val="00EB5874"/>
    <w:rsid w:val="00EB58E6"/>
    <w:rsid w:val="00EB5EEE"/>
    <w:rsid w:val="00EB7058"/>
    <w:rsid w:val="00EB7079"/>
    <w:rsid w:val="00EB7B7B"/>
    <w:rsid w:val="00EB7F70"/>
    <w:rsid w:val="00EC007B"/>
    <w:rsid w:val="00EC0108"/>
    <w:rsid w:val="00EC01CF"/>
    <w:rsid w:val="00EC0390"/>
    <w:rsid w:val="00EC0834"/>
    <w:rsid w:val="00EC113A"/>
    <w:rsid w:val="00EC15D0"/>
    <w:rsid w:val="00EC1D00"/>
    <w:rsid w:val="00EC1D01"/>
    <w:rsid w:val="00EC2077"/>
    <w:rsid w:val="00EC263E"/>
    <w:rsid w:val="00EC2A54"/>
    <w:rsid w:val="00EC35F0"/>
    <w:rsid w:val="00EC3F91"/>
    <w:rsid w:val="00EC4000"/>
    <w:rsid w:val="00EC40FE"/>
    <w:rsid w:val="00EC4A72"/>
    <w:rsid w:val="00EC4BBA"/>
    <w:rsid w:val="00EC590D"/>
    <w:rsid w:val="00EC5AE6"/>
    <w:rsid w:val="00EC612C"/>
    <w:rsid w:val="00EC622E"/>
    <w:rsid w:val="00EC62CA"/>
    <w:rsid w:val="00EC6EE3"/>
    <w:rsid w:val="00EC6F7D"/>
    <w:rsid w:val="00EC7215"/>
    <w:rsid w:val="00EC7351"/>
    <w:rsid w:val="00EC736C"/>
    <w:rsid w:val="00ED00A5"/>
    <w:rsid w:val="00ED0131"/>
    <w:rsid w:val="00ED093D"/>
    <w:rsid w:val="00ED0E38"/>
    <w:rsid w:val="00ED0F51"/>
    <w:rsid w:val="00ED10F8"/>
    <w:rsid w:val="00ED1A71"/>
    <w:rsid w:val="00ED1CB3"/>
    <w:rsid w:val="00ED1EF7"/>
    <w:rsid w:val="00ED241F"/>
    <w:rsid w:val="00ED2431"/>
    <w:rsid w:val="00ED24C2"/>
    <w:rsid w:val="00ED2B8F"/>
    <w:rsid w:val="00ED336E"/>
    <w:rsid w:val="00ED3418"/>
    <w:rsid w:val="00ED3501"/>
    <w:rsid w:val="00ED35CA"/>
    <w:rsid w:val="00ED3A1D"/>
    <w:rsid w:val="00ED3D78"/>
    <w:rsid w:val="00ED3F91"/>
    <w:rsid w:val="00ED441B"/>
    <w:rsid w:val="00ED45DA"/>
    <w:rsid w:val="00ED4DED"/>
    <w:rsid w:val="00ED5279"/>
    <w:rsid w:val="00ED59A9"/>
    <w:rsid w:val="00ED5D27"/>
    <w:rsid w:val="00ED6206"/>
    <w:rsid w:val="00ED64DE"/>
    <w:rsid w:val="00ED715C"/>
    <w:rsid w:val="00ED765C"/>
    <w:rsid w:val="00ED779B"/>
    <w:rsid w:val="00ED7A82"/>
    <w:rsid w:val="00ED7C12"/>
    <w:rsid w:val="00ED7CAB"/>
    <w:rsid w:val="00ED7ED9"/>
    <w:rsid w:val="00EE03FD"/>
    <w:rsid w:val="00EE0560"/>
    <w:rsid w:val="00EE0571"/>
    <w:rsid w:val="00EE06D3"/>
    <w:rsid w:val="00EE0981"/>
    <w:rsid w:val="00EE0B0D"/>
    <w:rsid w:val="00EE0CC7"/>
    <w:rsid w:val="00EE11F9"/>
    <w:rsid w:val="00EE153F"/>
    <w:rsid w:val="00EE1613"/>
    <w:rsid w:val="00EE1E22"/>
    <w:rsid w:val="00EE23D5"/>
    <w:rsid w:val="00EE2CFA"/>
    <w:rsid w:val="00EE2F57"/>
    <w:rsid w:val="00EE3172"/>
    <w:rsid w:val="00EE3755"/>
    <w:rsid w:val="00EE3936"/>
    <w:rsid w:val="00EE3AC1"/>
    <w:rsid w:val="00EE3B6B"/>
    <w:rsid w:val="00EE4003"/>
    <w:rsid w:val="00EE43FB"/>
    <w:rsid w:val="00EE48E5"/>
    <w:rsid w:val="00EE4C64"/>
    <w:rsid w:val="00EE4F5A"/>
    <w:rsid w:val="00EE5597"/>
    <w:rsid w:val="00EE6126"/>
    <w:rsid w:val="00EE6799"/>
    <w:rsid w:val="00EE68D2"/>
    <w:rsid w:val="00EE6B44"/>
    <w:rsid w:val="00EE6BFA"/>
    <w:rsid w:val="00EE76B5"/>
    <w:rsid w:val="00EE7A9F"/>
    <w:rsid w:val="00EE7DC2"/>
    <w:rsid w:val="00EF02AA"/>
    <w:rsid w:val="00EF03AA"/>
    <w:rsid w:val="00EF06CB"/>
    <w:rsid w:val="00EF0990"/>
    <w:rsid w:val="00EF0BDF"/>
    <w:rsid w:val="00EF0DB4"/>
    <w:rsid w:val="00EF1288"/>
    <w:rsid w:val="00EF1426"/>
    <w:rsid w:val="00EF16AE"/>
    <w:rsid w:val="00EF1C14"/>
    <w:rsid w:val="00EF23BC"/>
    <w:rsid w:val="00EF2536"/>
    <w:rsid w:val="00EF2956"/>
    <w:rsid w:val="00EF296D"/>
    <w:rsid w:val="00EF2E78"/>
    <w:rsid w:val="00EF335E"/>
    <w:rsid w:val="00EF3792"/>
    <w:rsid w:val="00EF3AA1"/>
    <w:rsid w:val="00EF3E56"/>
    <w:rsid w:val="00EF4343"/>
    <w:rsid w:val="00EF4388"/>
    <w:rsid w:val="00EF4665"/>
    <w:rsid w:val="00EF4B17"/>
    <w:rsid w:val="00EF4C3C"/>
    <w:rsid w:val="00EF4F90"/>
    <w:rsid w:val="00EF5486"/>
    <w:rsid w:val="00EF5B56"/>
    <w:rsid w:val="00EF5CA0"/>
    <w:rsid w:val="00EF5DB4"/>
    <w:rsid w:val="00EF5FE1"/>
    <w:rsid w:val="00EF634A"/>
    <w:rsid w:val="00EF6762"/>
    <w:rsid w:val="00EF73D1"/>
    <w:rsid w:val="00EF770D"/>
    <w:rsid w:val="00EF7D27"/>
    <w:rsid w:val="00EF7EA0"/>
    <w:rsid w:val="00EF7F05"/>
    <w:rsid w:val="00F001FE"/>
    <w:rsid w:val="00F0041A"/>
    <w:rsid w:val="00F00479"/>
    <w:rsid w:val="00F00724"/>
    <w:rsid w:val="00F00991"/>
    <w:rsid w:val="00F009C8"/>
    <w:rsid w:val="00F00EAA"/>
    <w:rsid w:val="00F01CFB"/>
    <w:rsid w:val="00F0237D"/>
    <w:rsid w:val="00F0259A"/>
    <w:rsid w:val="00F02624"/>
    <w:rsid w:val="00F02DDD"/>
    <w:rsid w:val="00F02FD7"/>
    <w:rsid w:val="00F03392"/>
    <w:rsid w:val="00F0370D"/>
    <w:rsid w:val="00F04834"/>
    <w:rsid w:val="00F0497F"/>
    <w:rsid w:val="00F04D20"/>
    <w:rsid w:val="00F057F2"/>
    <w:rsid w:val="00F05869"/>
    <w:rsid w:val="00F0642D"/>
    <w:rsid w:val="00F0646E"/>
    <w:rsid w:val="00F066AB"/>
    <w:rsid w:val="00F06781"/>
    <w:rsid w:val="00F067F2"/>
    <w:rsid w:val="00F06BF0"/>
    <w:rsid w:val="00F06F10"/>
    <w:rsid w:val="00F06F99"/>
    <w:rsid w:val="00F073DE"/>
    <w:rsid w:val="00F07409"/>
    <w:rsid w:val="00F074D7"/>
    <w:rsid w:val="00F0791A"/>
    <w:rsid w:val="00F0797E"/>
    <w:rsid w:val="00F079A1"/>
    <w:rsid w:val="00F07A25"/>
    <w:rsid w:val="00F10638"/>
    <w:rsid w:val="00F10D92"/>
    <w:rsid w:val="00F113F9"/>
    <w:rsid w:val="00F12814"/>
    <w:rsid w:val="00F12A3A"/>
    <w:rsid w:val="00F12D4F"/>
    <w:rsid w:val="00F13044"/>
    <w:rsid w:val="00F130CB"/>
    <w:rsid w:val="00F13E2F"/>
    <w:rsid w:val="00F14228"/>
    <w:rsid w:val="00F142F6"/>
    <w:rsid w:val="00F143F0"/>
    <w:rsid w:val="00F15198"/>
    <w:rsid w:val="00F15202"/>
    <w:rsid w:val="00F1561D"/>
    <w:rsid w:val="00F15C32"/>
    <w:rsid w:val="00F1609C"/>
    <w:rsid w:val="00F1612B"/>
    <w:rsid w:val="00F16323"/>
    <w:rsid w:val="00F167A2"/>
    <w:rsid w:val="00F16A42"/>
    <w:rsid w:val="00F17129"/>
    <w:rsid w:val="00F1716D"/>
    <w:rsid w:val="00F17910"/>
    <w:rsid w:val="00F200B6"/>
    <w:rsid w:val="00F203D9"/>
    <w:rsid w:val="00F2043E"/>
    <w:rsid w:val="00F20627"/>
    <w:rsid w:val="00F20914"/>
    <w:rsid w:val="00F20AA4"/>
    <w:rsid w:val="00F230FB"/>
    <w:rsid w:val="00F235E3"/>
    <w:rsid w:val="00F23612"/>
    <w:rsid w:val="00F238EE"/>
    <w:rsid w:val="00F23CAA"/>
    <w:rsid w:val="00F244C7"/>
    <w:rsid w:val="00F24D26"/>
    <w:rsid w:val="00F25511"/>
    <w:rsid w:val="00F25B2A"/>
    <w:rsid w:val="00F25F13"/>
    <w:rsid w:val="00F2602C"/>
    <w:rsid w:val="00F26AF2"/>
    <w:rsid w:val="00F27BDD"/>
    <w:rsid w:val="00F27DAB"/>
    <w:rsid w:val="00F27E55"/>
    <w:rsid w:val="00F3041E"/>
    <w:rsid w:val="00F3058C"/>
    <w:rsid w:val="00F30F6F"/>
    <w:rsid w:val="00F30FE7"/>
    <w:rsid w:val="00F31375"/>
    <w:rsid w:val="00F313A8"/>
    <w:rsid w:val="00F317EC"/>
    <w:rsid w:val="00F3180F"/>
    <w:rsid w:val="00F31CC8"/>
    <w:rsid w:val="00F31ECF"/>
    <w:rsid w:val="00F31FE8"/>
    <w:rsid w:val="00F321AF"/>
    <w:rsid w:val="00F323F6"/>
    <w:rsid w:val="00F32D09"/>
    <w:rsid w:val="00F331E3"/>
    <w:rsid w:val="00F332C0"/>
    <w:rsid w:val="00F33396"/>
    <w:rsid w:val="00F338AA"/>
    <w:rsid w:val="00F34170"/>
    <w:rsid w:val="00F342F4"/>
    <w:rsid w:val="00F35013"/>
    <w:rsid w:val="00F351B8"/>
    <w:rsid w:val="00F3566C"/>
    <w:rsid w:val="00F35B70"/>
    <w:rsid w:val="00F35B72"/>
    <w:rsid w:val="00F361AB"/>
    <w:rsid w:val="00F36407"/>
    <w:rsid w:val="00F36F37"/>
    <w:rsid w:val="00F37033"/>
    <w:rsid w:val="00F377D6"/>
    <w:rsid w:val="00F37DAC"/>
    <w:rsid w:val="00F37E06"/>
    <w:rsid w:val="00F37F7B"/>
    <w:rsid w:val="00F37FCC"/>
    <w:rsid w:val="00F40187"/>
    <w:rsid w:val="00F40BCF"/>
    <w:rsid w:val="00F41177"/>
    <w:rsid w:val="00F4127B"/>
    <w:rsid w:val="00F413DD"/>
    <w:rsid w:val="00F4184C"/>
    <w:rsid w:val="00F41F6D"/>
    <w:rsid w:val="00F4264B"/>
    <w:rsid w:val="00F42BE4"/>
    <w:rsid w:val="00F42F40"/>
    <w:rsid w:val="00F43F83"/>
    <w:rsid w:val="00F44255"/>
    <w:rsid w:val="00F446F5"/>
    <w:rsid w:val="00F44723"/>
    <w:rsid w:val="00F456C0"/>
    <w:rsid w:val="00F46217"/>
    <w:rsid w:val="00F46706"/>
    <w:rsid w:val="00F46DED"/>
    <w:rsid w:val="00F46F2F"/>
    <w:rsid w:val="00F475AD"/>
    <w:rsid w:val="00F503C4"/>
    <w:rsid w:val="00F504A6"/>
    <w:rsid w:val="00F50607"/>
    <w:rsid w:val="00F509E2"/>
    <w:rsid w:val="00F50B95"/>
    <w:rsid w:val="00F51E9B"/>
    <w:rsid w:val="00F51FAA"/>
    <w:rsid w:val="00F52854"/>
    <w:rsid w:val="00F5297E"/>
    <w:rsid w:val="00F52B66"/>
    <w:rsid w:val="00F52EFF"/>
    <w:rsid w:val="00F53341"/>
    <w:rsid w:val="00F53D90"/>
    <w:rsid w:val="00F5451D"/>
    <w:rsid w:val="00F54BC3"/>
    <w:rsid w:val="00F54FC6"/>
    <w:rsid w:val="00F5500F"/>
    <w:rsid w:val="00F550F6"/>
    <w:rsid w:val="00F552B6"/>
    <w:rsid w:val="00F555CD"/>
    <w:rsid w:val="00F5568A"/>
    <w:rsid w:val="00F5573D"/>
    <w:rsid w:val="00F55EF5"/>
    <w:rsid w:val="00F560A6"/>
    <w:rsid w:val="00F56654"/>
    <w:rsid w:val="00F566AC"/>
    <w:rsid w:val="00F56EF1"/>
    <w:rsid w:val="00F571BB"/>
    <w:rsid w:val="00F57224"/>
    <w:rsid w:val="00F57DE7"/>
    <w:rsid w:val="00F57F6B"/>
    <w:rsid w:val="00F600F6"/>
    <w:rsid w:val="00F60275"/>
    <w:rsid w:val="00F606E9"/>
    <w:rsid w:val="00F60A25"/>
    <w:rsid w:val="00F60BE2"/>
    <w:rsid w:val="00F61377"/>
    <w:rsid w:val="00F613E2"/>
    <w:rsid w:val="00F61AF8"/>
    <w:rsid w:val="00F61B6F"/>
    <w:rsid w:val="00F61BA7"/>
    <w:rsid w:val="00F61D5F"/>
    <w:rsid w:val="00F628CD"/>
    <w:rsid w:val="00F62B78"/>
    <w:rsid w:val="00F630F7"/>
    <w:rsid w:val="00F63170"/>
    <w:rsid w:val="00F63A2F"/>
    <w:rsid w:val="00F63B29"/>
    <w:rsid w:val="00F63B5A"/>
    <w:rsid w:val="00F63EC7"/>
    <w:rsid w:val="00F641B6"/>
    <w:rsid w:val="00F642D8"/>
    <w:rsid w:val="00F6440D"/>
    <w:rsid w:val="00F645CB"/>
    <w:rsid w:val="00F64D4D"/>
    <w:rsid w:val="00F64DE0"/>
    <w:rsid w:val="00F651FA"/>
    <w:rsid w:val="00F65A11"/>
    <w:rsid w:val="00F6634B"/>
    <w:rsid w:val="00F66548"/>
    <w:rsid w:val="00F6681E"/>
    <w:rsid w:val="00F66BDE"/>
    <w:rsid w:val="00F6719F"/>
    <w:rsid w:val="00F673FA"/>
    <w:rsid w:val="00F6760F"/>
    <w:rsid w:val="00F6781C"/>
    <w:rsid w:val="00F6784F"/>
    <w:rsid w:val="00F67925"/>
    <w:rsid w:val="00F67974"/>
    <w:rsid w:val="00F67B26"/>
    <w:rsid w:val="00F67B2C"/>
    <w:rsid w:val="00F67CC5"/>
    <w:rsid w:val="00F70159"/>
    <w:rsid w:val="00F70433"/>
    <w:rsid w:val="00F704CB"/>
    <w:rsid w:val="00F7077C"/>
    <w:rsid w:val="00F70934"/>
    <w:rsid w:val="00F70A4C"/>
    <w:rsid w:val="00F715C1"/>
    <w:rsid w:val="00F7160A"/>
    <w:rsid w:val="00F719E2"/>
    <w:rsid w:val="00F71BA1"/>
    <w:rsid w:val="00F71E20"/>
    <w:rsid w:val="00F71F82"/>
    <w:rsid w:val="00F72075"/>
    <w:rsid w:val="00F7254E"/>
    <w:rsid w:val="00F726C9"/>
    <w:rsid w:val="00F73262"/>
    <w:rsid w:val="00F733DF"/>
    <w:rsid w:val="00F7358D"/>
    <w:rsid w:val="00F74A5B"/>
    <w:rsid w:val="00F74E12"/>
    <w:rsid w:val="00F74FFB"/>
    <w:rsid w:val="00F7581D"/>
    <w:rsid w:val="00F75A18"/>
    <w:rsid w:val="00F75EFB"/>
    <w:rsid w:val="00F75F05"/>
    <w:rsid w:val="00F763F8"/>
    <w:rsid w:val="00F76B31"/>
    <w:rsid w:val="00F7716F"/>
    <w:rsid w:val="00F7752D"/>
    <w:rsid w:val="00F77590"/>
    <w:rsid w:val="00F77955"/>
    <w:rsid w:val="00F77D4E"/>
    <w:rsid w:val="00F8045C"/>
    <w:rsid w:val="00F805FB"/>
    <w:rsid w:val="00F80700"/>
    <w:rsid w:val="00F80982"/>
    <w:rsid w:val="00F80EA5"/>
    <w:rsid w:val="00F80F17"/>
    <w:rsid w:val="00F819BD"/>
    <w:rsid w:val="00F8255B"/>
    <w:rsid w:val="00F825DA"/>
    <w:rsid w:val="00F82BEF"/>
    <w:rsid w:val="00F82CA3"/>
    <w:rsid w:val="00F82D0A"/>
    <w:rsid w:val="00F836AE"/>
    <w:rsid w:val="00F8395F"/>
    <w:rsid w:val="00F83A9B"/>
    <w:rsid w:val="00F83C31"/>
    <w:rsid w:val="00F840EC"/>
    <w:rsid w:val="00F845E7"/>
    <w:rsid w:val="00F84628"/>
    <w:rsid w:val="00F847A2"/>
    <w:rsid w:val="00F84A45"/>
    <w:rsid w:val="00F84A5F"/>
    <w:rsid w:val="00F85027"/>
    <w:rsid w:val="00F86B3D"/>
    <w:rsid w:val="00F86CF9"/>
    <w:rsid w:val="00F86FB5"/>
    <w:rsid w:val="00F87BB1"/>
    <w:rsid w:val="00F904F6"/>
    <w:rsid w:val="00F907BA"/>
    <w:rsid w:val="00F908A5"/>
    <w:rsid w:val="00F90D7E"/>
    <w:rsid w:val="00F90E8E"/>
    <w:rsid w:val="00F910C7"/>
    <w:rsid w:val="00F915E4"/>
    <w:rsid w:val="00F919BB"/>
    <w:rsid w:val="00F919DA"/>
    <w:rsid w:val="00F91BF0"/>
    <w:rsid w:val="00F91CBA"/>
    <w:rsid w:val="00F91D2E"/>
    <w:rsid w:val="00F91F81"/>
    <w:rsid w:val="00F91F9F"/>
    <w:rsid w:val="00F93F6E"/>
    <w:rsid w:val="00F949A1"/>
    <w:rsid w:val="00F94D84"/>
    <w:rsid w:val="00F95036"/>
    <w:rsid w:val="00F951B0"/>
    <w:rsid w:val="00F95375"/>
    <w:rsid w:val="00F957D4"/>
    <w:rsid w:val="00F964BD"/>
    <w:rsid w:val="00F964F4"/>
    <w:rsid w:val="00F96514"/>
    <w:rsid w:val="00F96A52"/>
    <w:rsid w:val="00F9722D"/>
    <w:rsid w:val="00F97404"/>
    <w:rsid w:val="00F9762A"/>
    <w:rsid w:val="00F97894"/>
    <w:rsid w:val="00F978E0"/>
    <w:rsid w:val="00F97B2D"/>
    <w:rsid w:val="00F97CB0"/>
    <w:rsid w:val="00FA01FB"/>
    <w:rsid w:val="00FA0470"/>
    <w:rsid w:val="00FA04F5"/>
    <w:rsid w:val="00FA0E33"/>
    <w:rsid w:val="00FA138F"/>
    <w:rsid w:val="00FA1411"/>
    <w:rsid w:val="00FA154F"/>
    <w:rsid w:val="00FA1553"/>
    <w:rsid w:val="00FA168E"/>
    <w:rsid w:val="00FA184A"/>
    <w:rsid w:val="00FA1DE7"/>
    <w:rsid w:val="00FA2069"/>
    <w:rsid w:val="00FA2163"/>
    <w:rsid w:val="00FA2B9E"/>
    <w:rsid w:val="00FA2F6F"/>
    <w:rsid w:val="00FA32FF"/>
    <w:rsid w:val="00FA333C"/>
    <w:rsid w:val="00FA3635"/>
    <w:rsid w:val="00FA3869"/>
    <w:rsid w:val="00FA386F"/>
    <w:rsid w:val="00FA3A09"/>
    <w:rsid w:val="00FA4860"/>
    <w:rsid w:val="00FA4AD6"/>
    <w:rsid w:val="00FA4F11"/>
    <w:rsid w:val="00FA51EF"/>
    <w:rsid w:val="00FA58ED"/>
    <w:rsid w:val="00FA5BC0"/>
    <w:rsid w:val="00FA5D71"/>
    <w:rsid w:val="00FA68B1"/>
    <w:rsid w:val="00FA68C4"/>
    <w:rsid w:val="00FA6F70"/>
    <w:rsid w:val="00FA7F2D"/>
    <w:rsid w:val="00FB0069"/>
    <w:rsid w:val="00FB00DE"/>
    <w:rsid w:val="00FB07A8"/>
    <w:rsid w:val="00FB0C75"/>
    <w:rsid w:val="00FB16D6"/>
    <w:rsid w:val="00FB19CD"/>
    <w:rsid w:val="00FB1C78"/>
    <w:rsid w:val="00FB1E10"/>
    <w:rsid w:val="00FB2661"/>
    <w:rsid w:val="00FB2AC7"/>
    <w:rsid w:val="00FB2C1B"/>
    <w:rsid w:val="00FB2D6B"/>
    <w:rsid w:val="00FB415B"/>
    <w:rsid w:val="00FB42D5"/>
    <w:rsid w:val="00FB4417"/>
    <w:rsid w:val="00FB4452"/>
    <w:rsid w:val="00FB4569"/>
    <w:rsid w:val="00FB496B"/>
    <w:rsid w:val="00FB51E4"/>
    <w:rsid w:val="00FB52E8"/>
    <w:rsid w:val="00FB5439"/>
    <w:rsid w:val="00FB548E"/>
    <w:rsid w:val="00FB5FE8"/>
    <w:rsid w:val="00FB60DC"/>
    <w:rsid w:val="00FB6475"/>
    <w:rsid w:val="00FB6788"/>
    <w:rsid w:val="00FB6B31"/>
    <w:rsid w:val="00FB6CE9"/>
    <w:rsid w:val="00FB6F88"/>
    <w:rsid w:val="00FB7385"/>
    <w:rsid w:val="00FB77FF"/>
    <w:rsid w:val="00FB7A12"/>
    <w:rsid w:val="00FB7D1E"/>
    <w:rsid w:val="00FB7D62"/>
    <w:rsid w:val="00FB7FB3"/>
    <w:rsid w:val="00FC01E2"/>
    <w:rsid w:val="00FC10D9"/>
    <w:rsid w:val="00FC1246"/>
    <w:rsid w:val="00FC1536"/>
    <w:rsid w:val="00FC1555"/>
    <w:rsid w:val="00FC1ACF"/>
    <w:rsid w:val="00FC1D96"/>
    <w:rsid w:val="00FC1F95"/>
    <w:rsid w:val="00FC2014"/>
    <w:rsid w:val="00FC20EF"/>
    <w:rsid w:val="00FC2139"/>
    <w:rsid w:val="00FC2393"/>
    <w:rsid w:val="00FC2700"/>
    <w:rsid w:val="00FC287E"/>
    <w:rsid w:val="00FC2881"/>
    <w:rsid w:val="00FC2BC1"/>
    <w:rsid w:val="00FC2D61"/>
    <w:rsid w:val="00FC2FA3"/>
    <w:rsid w:val="00FC35BB"/>
    <w:rsid w:val="00FC4174"/>
    <w:rsid w:val="00FC45EF"/>
    <w:rsid w:val="00FC493A"/>
    <w:rsid w:val="00FC4DFF"/>
    <w:rsid w:val="00FC5231"/>
    <w:rsid w:val="00FC5C89"/>
    <w:rsid w:val="00FC5FC0"/>
    <w:rsid w:val="00FC629C"/>
    <w:rsid w:val="00FC6793"/>
    <w:rsid w:val="00FC6E3A"/>
    <w:rsid w:val="00FC7138"/>
    <w:rsid w:val="00FC7589"/>
    <w:rsid w:val="00FC75A6"/>
    <w:rsid w:val="00FC769E"/>
    <w:rsid w:val="00FC79BE"/>
    <w:rsid w:val="00FC7D45"/>
    <w:rsid w:val="00FD0332"/>
    <w:rsid w:val="00FD0833"/>
    <w:rsid w:val="00FD0C24"/>
    <w:rsid w:val="00FD18E5"/>
    <w:rsid w:val="00FD1E91"/>
    <w:rsid w:val="00FD1FB4"/>
    <w:rsid w:val="00FD20B7"/>
    <w:rsid w:val="00FD21EC"/>
    <w:rsid w:val="00FD228E"/>
    <w:rsid w:val="00FD2391"/>
    <w:rsid w:val="00FD2488"/>
    <w:rsid w:val="00FD2635"/>
    <w:rsid w:val="00FD2E0C"/>
    <w:rsid w:val="00FD36D6"/>
    <w:rsid w:val="00FD452F"/>
    <w:rsid w:val="00FD4AE1"/>
    <w:rsid w:val="00FD4CE4"/>
    <w:rsid w:val="00FD4F0B"/>
    <w:rsid w:val="00FD52C4"/>
    <w:rsid w:val="00FD55EA"/>
    <w:rsid w:val="00FD593F"/>
    <w:rsid w:val="00FD5FE2"/>
    <w:rsid w:val="00FD6900"/>
    <w:rsid w:val="00FD6D64"/>
    <w:rsid w:val="00FD6F63"/>
    <w:rsid w:val="00FD6FA7"/>
    <w:rsid w:val="00FD717C"/>
    <w:rsid w:val="00FD7323"/>
    <w:rsid w:val="00FD7A7D"/>
    <w:rsid w:val="00FD7D94"/>
    <w:rsid w:val="00FD7E95"/>
    <w:rsid w:val="00FE017B"/>
    <w:rsid w:val="00FE04AE"/>
    <w:rsid w:val="00FE10BA"/>
    <w:rsid w:val="00FE1BFB"/>
    <w:rsid w:val="00FE1C3C"/>
    <w:rsid w:val="00FE1C92"/>
    <w:rsid w:val="00FE21F0"/>
    <w:rsid w:val="00FE2B48"/>
    <w:rsid w:val="00FE3574"/>
    <w:rsid w:val="00FE3B93"/>
    <w:rsid w:val="00FE4339"/>
    <w:rsid w:val="00FE43C5"/>
    <w:rsid w:val="00FE50FE"/>
    <w:rsid w:val="00FE5F9E"/>
    <w:rsid w:val="00FE63A4"/>
    <w:rsid w:val="00FE6847"/>
    <w:rsid w:val="00FE6C67"/>
    <w:rsid w:val="00FE6D23"/>
    <w:rsid w:val="00FE78CA"/>
    <w:rsid w:val="00FE7B6E"/>
    <w:rsid w:val="00FE7C0E"/>
    <w:rsid w:val="00FE7CBB"/>
    <w:rsid w:val="00FF0476"/>
    <w:rsid w:val="00FF0B00"/>
    <w:rsid w:val="00FF1161"/>
    <w:rsid w:val="00FF126B"/>
    <w:rsid w:val="00FF131A"/>
    <w:rsid w:val="00FF1343"/>
    <w:rsid w:val="00FF13BC"/>
    <w:rsid w:val="00FF1BA2"/>
    <w:rsid w:val="00FF1C4E"/>
    <w:rsid w:val="00FF1EFB"/>
    <w:rsid w:val="00FF2DD6"/>
    <w:rsid w:val="00FF2E76"/>
    <w:rsid w:val="00FF2F2E"/>
    <w:rsid w:val="00FF3038"/>
    <w:rsid w:val="00FF32A2"/>
    <w:rsid w:val="00FF3593"/>
    <w:rsid w:val="00FF3E93"/>
    <w:rsid w:val="00FF4514"/>
    <w:rsid w:val="00FF4518"/>
    <w:rsid w:val="00FF45F3"/>
    <w:rsid w:val="00FF5174"/>
    <w:rsid w:val="00FF51A9"/>
    <w:rsid w:val="00FF5306"/>
    <w:rsid w:val="00FF5357"/>
    <w:rsid w:val="00FF5757"/>
    <w:rsid w:val="00FF5D29"/>
    <w:rsid w:val="00FF6AF1"/>
    <w:rsid w:val="00FF7164"/>
    <w:rsid w:val="00FF7239"/>
    <w:rsid w:val="00FF7D21"/>
    <w:rsid w:val="00FF7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List Bullet 2" w:uiPriority="99"/>
    <w:lsdException w:name="Title" w:semiHidden="0" w:uiPriority="99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ody Text First Indent" w:uiPriority="99"/>
    <w:lsdException w:name="Body Text First Indent 2" w:uiPriority="99"/>
    <w:lsdException w:name="Body Text Indent 3" w:uiPriority="99"/>
    <w:lsdException w:name="Block Text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B30"/>
  </w:style>
  <w:style w:type="paragraph" w:styleId="1">
    <w:name w:val="heading 1"/>
    <w:basedOn w:val="a"/>
    <w:next w:val="a"/>
    <w:link w:val="10"/>
    <w:uiPriority w:val="99"/>
    <w:qFormat/>
    <w:rsid w:val="00CE6B30"/>
    <w:pPr>
      <w:keepNext/>
      <w:outlineLvl w:val="0"/>
    </w:pPr>
    <w:rPr>
      <w:sz w:val="28"/>
    </w:rPr>
  </w:style>
  <w:style w:type="paragraph" w:styleId="20">
    <w:name w:val="heading 2"/>
    <w:basedOn w:val="a"/>
    <w:next w:val="a"/>
    <w:link w:val="21"/>
    <w:qFormat/>
    <w:rsid w:val="00CE6B30"/>
    <w:pPr>
      <w:keepNext/>
      <w:ind w:left="708" w:firstLine="708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E6B30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CE6B30"/>
    <w:pPr>
      <w:keepNext/>
      <w:tabs>
        <w:tab w:val="left" w:pos="720"/>
      </w:tabs>
      <w:jc w:val="both"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392FB0"/>
    <w:pPr>
      <w:keepNext/>
      <w:ind w:firstLine="567"/>
      <w:jc w:val="center"/>
      <w:outlineLvl w:val="4"/>
    </w:pPr>
    <w:rPr>
      <w:sz w:val="24"/>
    </w:rPr>
  </w:style>
  <w:style w:type="paragraph" w:styleId="6">
    <w:name w:val="heading 6"/>
    <w:basedOn w:val="a"/>
    <w:next w:val="a"/>
    <w:link w:val="60"/>
    <w:uiPriority w:val="99"/>
    <w:qFormat/>
    <w:rsid w:val="00392FB0"/>
    <w:pPr>
      <w:keepNext/>
      <w:ind w:right="565" w:firstLine="720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uiPriority w:val="99"/>
    <w:qFormat/>
    <w:rsid w:val="00392FB0"/>
    <w:pPr>
      <w:keepNext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uiPriority w:val="99"/>
    <w:qFormat/>
    <w:rsid w:val="00CE6B30"/>
    <w:pPr>
      <w:keepNext/>
      <w:tabs>
        <w:tab w:val="left" w:pos="720"/>
      </w:tabs>
      <w:ind w:firstLine="720"/>
      <w:jc w:val="both"/>
      <w:outlineLvl w:val="7"/>
    </w:pPr>
    <w:rPr>
      <w:sz w:val="24"/>
    </w:rPr>
  </w:style>
  <w:style w:type="paragraph" w:styleId="9">
    <w:name w:val="heading 9"/>
    <w:basedOn w:val="a"/>
    <w:next w:val="a"/>
    <w:link w:val="90"/>
    <w:uiPriority w:val="99"/>
    <w:qFormat/>
    <w:rsid w:val="00392FB0"/>
    <w:pPr>
      <w:keepNext/>
      <w:ind w:firstLine="709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E6B30"/>
    <w:pPr>
      <w:ind w:left="360" w:firstLine="567"/>
      <w:jc w:val="both"/>
    </w:pPr>
    <w:rPr>
      <w:b/>
      <w:sz w:val="26"/>
    </w:rPr>
  </w:style>
  <w:style w:type="paragraph" w:styleId="22">
    <w:name w:val="Body Text Indent 2"/>
    <w:basedOn w:val="a"/>
    <w:link w:val="23"/>
    <w:rsid w:val="00CE6B30"/>
    <w:pPr>
      <w:ind w:firstLine="851"/>
      <w:jc w:val="both"/>
    </w:pPr>
    <w:rPr>
      <w:sz w:val="28"/>
    </w:rPr>
  </w:style>
  <w:style w:type="paragraph" w:styleId="24">
    <w:name w:val="List 2"/>
    <w:basedOn w:val="a"/>
    <w:rsid w:val="00CE6B30"/>
    <w:pPr>
      <w:ind w:left="566" w:hanging="283"/>
    </w:pPr>
  </w:style>
  <w:style w:type="paragraph" w:styleId="a5">
    <w:name w:val="Body Text"/>
    <w:basedOn w:val="a"/>
    <w:link w:val="a6"/>
    <w:uiPriority w:val="99"/>
    <w:rsid w:val="00CE6B30"/>
    <w:pPr>
      <w:spacing w:after="120"/>
    </w:pPr>
  </w:style>
  <w:style w:type="character" w:styleId="a7">
    <w:name w:val="Hyperlink"/>
    <w:rsid w:val="00CE6B30"/>
    <w:rPr>
      <w:color w:val="0000FF"/>
      <w:u w:val="single"/>
    </w:rPr>
  </w:style>
  <w:style w:type="paragraph" w:styleId="31">
    <w:name w:val="Body Text Indent 3"/>
    <w:basedOn w:val="a"/>
    <w:link w:val="32"/>
    <w:uiPriority w:val="99"/>
    <w:rsid w:val="00CE6B30"/>
    <w:pPr>
      <w:ind w:firstLine="708"/>
      <w:jc w:val="both"/>
    </w:pPr>
    <w:rPr>
      <w:sz w:val="28"/>
    </w:rPr>
  </w:style>
  <w:style w:type="paragraph" w:customStyle="1" w:styleId="ConsNormal">
    <w:name w:val="ConsNormal"/>
    <w:rsid w:val="00CE6B30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rsid w:val="00CE6B30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uiPriority w:val="99"/>
    <w:rsid w:val="00CE6B30"/>
    <w:pPr>
      <w:widowControl w:val="0"/>
    </w:pPr>
    <w:rPr>
      <w:rFonts w:ascii="Arial" w:hAnsi="Arial"/>
      <w:b/>
      <w:snapToGrid w:val="0"/>
      <w:sz w:val="16"/>
    </w:rPr>
  </w:style>
  <w:style w:type="paragraph" w:styleId="2">
    <w:name w:val="List Bullet 2"/>
    <w:basedOn w:val="a"/>
    <w:autoRedefine/>
    <w:uiPriority w:val="99"/>
    <w:rsid w:val="00CE6B30"/>
    <w:pPr>
      <w:numPr>
        <w:numId w:val="1"/>
      </w:numPr>
    </w:pPr>
  </w:style>
  <w:style w:type="paragraph" w:customStyle="1" w:styleId="a8">
    <w:name w:val="Обычный.Бланк Фин.управления"/>
    <w:uiPriority w:val="99"/>
    <w:rsid w:val="00CE6B30"/>
    <w:rPr>
      <w:sz w:val="28"/>
    </w:rPr>
  </w:style>
  <w:style w:type="paragraph" w:styleId="a9">
    <w:name w:val="header"/>
    <w:basedOn w:val="a"/>
    <w:link w:val="aa"/>
    <w:uiPriority w:val="99"/>
    <w:rsid w:val="00CE6B30"/>
    <w:pPr>
      <w:tabs>
        <w:tab w:val="center" w:pos="4153"/>
        <w:tab w:val="right" w:pos="8306"/>
      </w:tabs>
    </w:pPr>
  </w:style>
  <w:style w:type="paragraph" w:styleId="25">
    <w:name w:val="Body Text 2"/>
    <w:basedOn w:val="a"/>
    <w:link w:val="26"/>
    <w:rsid w:val="00CE6B30"/>
    <w:rPr>
      <w:sz w:val="24"/>
    </w:rPr>
  </w:style>
  <w:style w:type="paragraph" w:styleId="33">
    <w:name w:val="Body Text 3"/>
    <w:basedOn w:val="a"/>
    <w:link w:val="34"/>
    <w:rsid w:val="00CE6B30"/>
    <w:pPr>
      <w:jc w:val="both"/>
    </w:pPr>
    <w:rPr>
      <w:sz w:val="24"/>
    </w:rPr>
  </w:style>
  <w:style w:type="character" w:styleId="ab">
    <w:name w:val="FollowedHyperlink"/>
    <w:rsid w:val="00CE6B30"/>
    <w:rPr>
      <w:color w:val="800080"/>
      <w:u w:val="single"/>
    </w:rPr>
  </w:style>
  <w:style w:type="paragraph" w:styleId="ac">
    <w:name w:val="Title"/>
    <w:aliases w:val="Знак"/>
    <w:basedOn w:val="a"/>
    <w:link w:val="ad"/>
    <w:uiPriority w:val="99"/>
    <w:qFormat/>
    <w:rsid w:val="00CE6B30"/>
    <w:pPr>
      <w:jc w:val="center"/>
    </w:pPr>
    <w:rPr>
      <w:b/>
      <w:sz w:val="24"/>
    </w:rPr>
  </w:style>
  <w:style w:type="table" w:styleId="ae">
    <w:name w:val="Table Grid"/>
    <w:basedOn w:val="a1"/>
    <w:uiPriority w:val="99"/>
    <w:rsid w:val="008121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lock Text"/>
    <w:basedOn w:val="a"/>
    <w:uiPriority w:val="99"/>
    <w:rsid w:val="00392FB0"/>
    <w:pPr>
      <w:ind w:left="-284" w:right="-200" w:firstLine="142"/>
      <w:jc w:val="both"/>
    </w:pPr>
    <w:rPr>
      <w:sz w:val="24"/>
    </w:rPr>
  </w:style>
  <w:style w:type="paragraph" w:styleId="af0">
    <w:name w:val="footer"/>
    <w:basedOn w:val="a"/>
    <w:link w:val="af1"/>
    <w:uiPriority w:val="99"/>
    <w:rsid w:val="00392FB0"/>
    <w:pPr>
      <w:tabs>
        <w:tab w:val="center" w:pos="4153"/>
        <w:tab w:val="right" w:pos="8306"/>
      </w:tabs>
    </w:pPr>
  </w:style>
  <w:style w:type="character" w:styleId="af2">
    <w:name w:val="page number"/>
    <w:basedOn w:val="a0"/>
    <w:uiPriority w:val="99"/>
    <w:rsid w:val="00392FB0"/>
  </w:style>
  <w:style w:type="paragraph" w:customStyle="1" w:styleId="11">
    <w:name w:val="Обычный1"/>
    <w:rsid w:val="00392FB0"/>
    <w:pPr>
      <w:widowControl w:val="0"/>
      <w:spacing w:line="440" w:lineRule="auto"/>
      <w:ind w:firstLine="720"/>
      <w:jc w:val="both"/>
    </w:pPr>
    <w:rPr>
      <w:snapToGrid w:val="0"/>
      <w:sz w:val="22"/>
    </w:rPr>
  </w:style>
  <w:style w:type="paragraph" w:customStyle="1" w:styleId="12">
    <w:name w:val="Стиль1"/>
    <w:basedOn w:val="a5"/>
    <w:autoRedefine/>
    <w:uiPriority w:val="99"/>
    <w:rsid w:val="00392FB0"/>
    <w:pPr>
      <w:spacing w:after="0"/>
      <w:ind w:firstLine="660"/>
      <w:jc w:val="both"/>
    </w:pPr>
    <w:rPr>
      <w:sz w:val="24"/>
    </w:rPr>
  </w:style>
  <w:style w:type="paragraph" w:styleId="af3">
    <w:name w:val="Subtitle"/>
    <w:basedOn w:val="a"/>
    <w:link w:val="af4"/>
    <w:qFormat/>
    <w:rsid w:val="00392FB0"/>
    <w:pPr>
      <w:jc w:val="both"/>
    </w:pPr>
    <w:rPr>
      <w:sz w:val="28"/>
      <w:szCs w:val="24"/>
    </w:rPr>
  </w:style>
  <w:style w:type="paragraph" w:styleId="af5">
    <w:name w:val="Body Text First Indent"/>
    <w:basedOn w:val="a5"/>
    <w:link w:val="af6"/>
    <w:uiPriority w:val="99"/>
    <w:rsid w:val="00392FB0"/>
    <w:pPr>
      <w:ind w:firstLine="210"/>
    </w:pPr>
  </w:style>
  <w:style w:type="paragraph" w:styleId="27">
    <w:name w:val="Body Text First Indent 2"/>
    <w:basedOn w:val="a3"/>
    <w:link w:val="28"/>
    <w:uiPriority w:val="99"/>
    <w:rsid w:val="00392FB0"/>
    <w:pPr>
      <w:spacing w:after="120"/>
      <w:ind w:left="283" w:firstLine="210"/>
      <w:jc w:val="left"/>
    </w:pPr>
    <w:rPr>
      <w:b w:val="0"/>
      <w:sz w:val="20"/>
    </w:rPr>
  </w:style>
  <w:style w:type="paragraph" w:styleId="af7">
    <w:name w:val="List Paragraph"/>
    <w:basedOn w:val="a"/>
    <w:uiPriority w:val="34"/>
    <w:qFormat/>
    <w:rsid w:val="00392F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"/>
    <w:rsid w:val="00392FB0"/>
    <w:pPr>
      <w:widowControl w:val="0"/>
      <w:suppressAutoHyphens/>
      <w:spacing w:after="120" w:line="480" w:lineRule="auto"/>
      <w:ind w:left="283"/>
    </w:pPr>
    <w:rPr>
      <w:kern w:val="1"/>
      <w:sz w:val="24"/>
      <w:szCs w:val="24"/>
    </w:rPr>
  </w:style>
  <w:style w:type="paragraph" w:customStyle="1" w:styleId="ConsPlusNormal">
    <w:name w:val="ConsPlusNormal"/>
    <w:rsid w:val="00392FB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8">
    <w:name w:val="annotation reference"/>
    <w:uiPriority w:val="99"/>
    <w:rsid w:val="00392FB0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392FB0"/>
  </w:style>
  <w:style w:type="character" w:customStyle="1" w:styleId="afa">
    <w:name w:val="Текст примечания Знак"/>
    <w:link w:val="af9"/>
    <w:uiPriority w:val="99"/>
    <w:rsid w:val="00392FB0"/>
    <w:rPr>
      <w:lang w:val="ru-RU" w:eastAsia="ru-RU" w:bidi="ar-SA"/>
    </w:rPr>
  </w:style>
  <w:style w:type="paragraph" w:styleId="afb">
    <w:name w:val="annotation subject"/>
    <w:basedOn w:val="af9"/>
    <w:next w:val="af9"/>
    <w:link w:val="afc"/>
    <w:uiPriority w:val="99"/>
    <w:rsid w:val="00392FB0"/>
    <w:rPr>
      <w:b/>
      <w:bCs/>
    </w:rPr>
  </w:style>
  <w:style w:type="character" w:customStyle="1" w:styleId="afc">
    <w:name w:val="Тема примечания Знак"/>
    <w:link w:val="afb"/>
    <w:uiPriority w:val="99"/>
    <w:rsid w:val="00392FB0"/>
    <w:rPr>
      <w:b/>
      <w:bCs/>
      <w:lang w:val="ru-RU" w:eastAsia="ru-RU" w:bidi="ar-SA"/>
    </w:rPr>
  </w:style>
  <w:style w:type="paragraph" w:styleId="afd">
    <w:name w:val="Balloon Text"/>
    <w:basedOn w:val="a"/>
    <w:link w:val="afe"/>
    <w:uiPriority w:val="99"/>
    <w:rsid w:val="00392FB0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rsid w:val="00392FB0"/>
    <w:rPr>
      <w:rFonts w:ascii="Tahoma" w:hAnsi="Tahoma" w:cs="Tahoma"/>
      <w:sz w:val="16"/>
      <w:szCs w:val="16"/>
      <w:lang w:val="ru-RU" w:eastAsia="ru-RU" w:bidi="ar-SA"/>
    </w:rPr>
  </w:style>
  <w:style w:type="paragraph" w:styleId="aff">
    <w:name w:val="No Spacing"/>
    <w:link w:val="aff0"/>
    <w:uiPriority w:val="1"/>
    <w:qFormat/>
    <w:rsid w:val="003A46A8"/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азвание Знак"/>
    <w:aliases w:val="Знак Знак"/>
    <w:link w:val="ac"/>
    <w:uiPriority w:val="99"/>
    <w:rsid w:val="008C138A"/>
    <w:rPr>
      <w:b/>
      <w:sz w:val="24"/>
    </w:rPr>
  </w:style>
  <w:style w:type="character" w:customStyle="1" w:styleId="a6">
    <w:name w:val="Основной текст Знак"/>
    <w:basedOn w:val="a0"/>
    <w:link w:val="a5"/>
    <w:uiPriority w:val="99"/>
    <w:rsid w:val="003003E9"/>
  </w:style>
  <w:style w:type="character" w:customStyle="1" w:styleId="grame">
    <w:name w:val="grame"/>
    <w:basedOn w:val="a0"/>
    <w:rsid w:val="004D1C9E"/>
  </w:style>
  <w:style w:type="character" w:customStyle="1" w:styleId="TitleChar1">
    <w:name w:val="Title Char1"/>
    <w:locked/>
    <w:rsid w:val="004D1C9E"/>
    <w:rPr>
      <w:rFonts w:cs="Times New Roman"/>
      <w:b/>
      <w:bCs/>
      <w:sz w:val="24"/>
      <w:szCs w:val="24"/>
    </w:rPr>
  </w:style>
  <w:style w:type="character" w:customStyle="1" w:styleId="TitleChar">
    <w:name w:val="Title Char"/>
    <w:locked/>
    <w:rsid w:val="004D1C9E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4">
    <w:name w:val="Подзаголовок Знак"/>
    <w:link w:val="af3"/>
    <w:locked/>
    <w:rsid w:val="004D1C9E"/>
    <w:rPr>
      <w:sz w:val="28"/>
      <w:szCs w:val="24"/>
      <w:lang w:val="ru-RU" w:eastAsia="ru-RU" w:bidi="ar-SA"/>
    </w:rPr>
  </w:style>
  <w:style w:type="character" w:customStyle="1" w:styleId="23">
    <w:name w:val="Основной текст с отступом 2 Знак"/>
    <w:link w:val="22"/>
    <w:rsid w:val="0061344B"/>
    <w:rPr>
      <w:sz w:val="28"/>
    </w:rPr>
  </w:style>
  <w:style w:type="character" w:customStyle="1" w:styleId="32">
    <w:name w:val="Основной текст с отступом 3 Знак"/>
    <w:link w:val="31"/>
    <w:uiPriority w:val="99"/>
    <w:rsid w:val="00F25511"/>
    <w:rPr>
      <w:sz w:val="28"/>
    </w:rPr>
  </w:style>
  <w:style w:type="character" w:customStyle="1" w:styleId="a4">
    <w:name w:val="Основной текст с отступом Знак"/>
    <w:link w:val="a3"/>
    <w:rsid w:val="00F25511"/>
    <w:rPr>
      <w:b/>
      <w:sz w:val="26"/>
    </w:rPr>
  </w:style>
  <w:style w:type="character" w:customStyle="1" w:styleId="26">
    <w:name w:val="Основной текст 2 Знак"/>
    <w:link w:val="25"/>
    <w:rsid w:val="00F25511"/>
    <w:rPr>
      <w:sz w:val="24"/>
    </w:rPr>
  </w:style>
  <w:style w:type="character" w:customStyle="1" w:styleId="34">
    <w:name w:val="Основной текст 3 Знак"/>
    <w:link w:val="33"/>
    <w:rsid w:val="00F25511"/>
    <w:rPr>
      <w:sz w:val="24"/>
    </w:rPr>
  </w:style>
  <w:style w:type="character" w:customStyle="1" w:styleId="af1">
    <w:name w:val="Нижний колонтитул Знак"/>
    <w:basedOn w:val="a0"/>
    <w:link w:val="af0"/>
    <w:uiPriority w:val="99"/>
    <w:rsid w:val="00F25511"/>
  </w:style>
  <w:style w:type="character" w:customStyle="1" w:styleId="40">
    <w:name w:val="Заголовок 4 Знак"/>
    <w:link w:val="4"/>
    <w:uiPriority w:val="99"/>
    <w:rsid w:val="00F25511"/>
    <w:rPr>
      <w:sz w:val="24"/>
      <w:lang w:val="en-US"/>
    </w:rPr>
  </w:style>
  <w:style w:type="character" w:customStyle="1" w:styleId="fontstyle11">
    <w:name w:val="fontstyle11"/>
    <w:basedOn w:val="a0"/>
    <w:rsid w:val="00F25511"/>
  </w:style>
  <w:style w:type="paragraph" w:customStyle="1" w:styleId="13">
    <w:name w:val="Абзац списка1"/>
    <w:basedOn w:val="a"/>
    <w:uiPriority w:val="99"/>
    <w:qFormat/>
    <w:rsid w:val="004F6D2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uiPriority w:val="99"/>
    <w:rsid w:val="00EC2A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1">
    <w:name w:val="Normal (Web)"/>
    <w:basedOn w:val="a"/>
    <w:uiPriority w:val="99"/>
    <w:unhideWhenUsed/>
    <w:rsid w:val="00F12814"/>
    <w:pPr>
      <w:spacing w:before="100" w:beforeAutospacing="1" w:after="100" w:afterAutospacing="1"/>
    </w:pPr>
    <w:rPr>
      <w:sz w:val="24"/>
      <w:szCs w:val="24"/>
    </w:rPr>
  </w:style>
  <w:style w:type="character" w:customStyle="1" w:styleId="21">
    <w:name w:val="Заголовок 2 Знак"/>
    <w:link w:val="20"/>
    <w:uiPriority w:val="99"/>
    <w:rsid w:val="0036518C"/>
    <w:rPr>
      <w:b/>
      <w:sz w:val="28"/>
    </w:rPr>
  </w:style>
  <w:style w:type="paragraph" w:customStyle="1" w:styleId="TimesNewRoman">
    <w:name w:val="Обычный + Times New Roman"/>
    <w:aliases w:val="14 pt,по ширине,Междустр.интервал:  полуторный"/>
    <w:basedOn w:val="a"/>
    <w:rsid w:val="00CC73CE"/>
    <w:pPr>
      <w:spacing w:line="360" w:lineRule="auto"/>
      <w:jc w:val="both"/>
    </w:pPr>
    <w:rPr>
      <w:rFonts w:cs="Arial"/>
      <w:sz w:val="28"/>
      <w:szCs w:val="28"/>
    </w:rPr>
  </w:style>
  <w:style w:type="paragraph" w:customStyle="1" w:styleId="310">
    <w:name w:val="Основной текст 31"/>
    <w:basedOn w:val="a"/>
    <w:rsid w:val="008B09CB"/>
    <w:pPr>
      <w:suppressAutoHyphens/>
      <w:jc w:val="both"/>
    </w:pPr>
    <w:rPr>
      <w:sz w:val="24"/>
      <w:lang w:eastAsia="ar-SA"/>
    </w:rPr>
  </w:style>
  <w:style w:type="character" w:customStyle="1" w:styleId="10">
    <w:name w:val="Заголовок 1 Знак"/>
    <w:link w:val="1"/>
    <w:uiPriority w:val="99"/>
    <w:rsid w:val="00FF7164"/>
    <w:rPr>
      <w:sz w:val="28"/>
    </w:rPr>
  </w:style>
  <w:style w:type="character" w:customStyle="1" w:styleId="60">
    <w:name w:val="Заголовок 6 Знак"/>
    <w:link w:val="6"/>
    <w:uiPriority w:val="99"/>
    <w:locked/>
    <w:rsid w:val="00DC72F8"/>
    <w:rPr>
      <w:b/>
      <w:sz w:val="28"/>
    </w:rPr>
  </w:style>
  <w:style w:type="paragraph" w:customStyle="1" w:styleId="220">
    <w:name w:val="Основной текст с отступом 22"/>
    <w:basedOn w:val="a"/>
    <w:rsid w:val="005E3DA7"/>
    <w:pPr>
      <w:suppressAutoHyphens/>
      <w:ind w:firstLine="851"/>
      <w:jc w:val="both"/>
    </w:pPr>
    <w:rPr>
      <w:kern w:val="1"/>
      <w:sz w:val="28"/>
    </w:rPr>
  </w:style>
  <w:style w:type="paragraph" w:customStyle="1" w:styleId="ConsPlusCell">
    <w:name w:val="ConsPlusCell"/>
    <w:uiPriority w:val="99"/>
    <w:rsid w:val="00B82C3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230">
    <w:name w:val="Основной текст с отступом 23"/>
    <w:basedOn w:val="a"/>
    <w:rsid w:val="003506D2"/>
    <w:pPr>
      <w:suppressAutoHyphens/>
      <w:ind w:firstLine="851"/>
      <w:jc w:val="both"/>
    </w:pPr>
    <w:rPr>
      <w:kern w:val="1"/>
      <w:sz w:val="28"/>
    </w:rPr>
  </w:style>
  <w:style w:type="paragraph" w:customStyle="1" w:styleId="240">
    <w:name w:val="Основной текст с отступом 24"/>
    <w:basedOn w:val="a"/>
    <w:rsid w:val="00F82CA3"/>
    <w:pPr>
      <w:suppressAutoHyphens/>
      <w:ind w:firstLine="851"/>
      <w:jc w:val="both"/>
    </w:pPr>
    <w:rPr>
      <w:kern w:val="1"/>
      <w:sz w:val="28"/>
    </w:rPr>
  </w:style>
  <w:style w:type="paragraph" w:customStyle="1" w:styleId="29">
    <w:name w:val="Обычный2"/>
    <w:rsid w:val="003E3F40"/>
    <w:pPr>
      <w:widowControl w:val="0"/>
      <w:spacing w:line="440" w:lineRule="auto"/>
      <w:ind w:firstLine="720"/>
      <w:jc w:val="both"/>
    </w:pPr>
    <w:rPr>
      <w:snapToGrid w:val="0"/>
      <w:sz w:val="22"/>
    </w:rPr>
  </w:style>
  <w:style w:type="paragraph" w:customStyle="1" w:styleId="2a">
    <w:name w:val="Абзац списка2"/>
    <w:basedOn w:val="a"/>
    <w:uiPriority w:val="99"/>
    <w:qFormat/>
    <w:rsid w:val="001D26C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uiPriority w:val="99"/>
    <w:rsid w:val="00F3041E"/>
  </w:style>
  <w:style w:type="paragraph" w:customStyle="1" w:styleId="35">
    <w:name w:val="Обычный3"/>
    <w:rsid w:val="0048689D"/>
    <w:pPr>
      <w:widowControl w:val="0"/>
      <w:spacing w:line="440" w:lineRule="auto"/>
      <w:ind w:firstLine="720"/>
      <w:jc w:val="both"/>
    </w:pPr>
    <w:rPr>
      <w:snapToGrid w:val="0"/>
      <w:sz w:val="22"/>
    </w:rPr>
  </w:style>
  <w:style w:type="paragraph" w:customStyle="1" w:styleId="36">
    <w:name w:val="Абзац списка3"/>
    <w:basedOn w:val="a"/>
    <w:uiPriority w:val="99"/>
    <w:qFormat/>
    <w:rsid w:val="00C6466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0">
    <w:name w:val="Основной текст с отступом 25"/>
    <w:basedOn w:val="a"/>
    <w:rsid w:val="00715FA8"/>
    <w:pPr>
      <w:suppressAutoHyphens/>
      <w:ind w:firstLine="851"/>
      <w:jc w:val="both"/>
    </w:pPr>
    <w:rPr>
      <w:kern w:val="1"/>
      <w:sz w:val="28"/>
    </w:rPr>
  </w:style>
  <w:style w:type="paragraph" w:customStyle="1" w:styleId="2-11">
    <w:name w:val="содержание2-11"/>
    <w:basedOn w:val="a"/>
    <w:uiPriority w:val="99"/>
    <w:rsid w:val="004D5B91"/>
    <w:pPr>
      <w:spacing w:after="60"/>
      <w:jc w:val="both"/>
    </w:pPr>
    <w:rPr>
      <w:rFonts w:ascii="Calibri" w:hAnsi="Calibri" w:cs="Calibri"/>
      <w:sz w:val="24"/>
      <w:szCs w:val="24"/>
    </w:rPr>
  </w:style>
  <w:style w:type="paragraph" w:customStyle="1" w:styleId="260">
    <w:name w:val="Основной текст с отступом 26"/>
    <w:basedOn w:val="a"/>
    <w:rsid w:val="00B11427"/>
    <w:pPr>
      <w:suppressAutoHyphens/>
      <w:ind w:firstLine="851"/>
      <w:jc w:val="both"/>
    </w:pPr>
    <w:rPr>
      <w:kern w:val="1"/>
      <w:sz w:val="28"/>
    </w:rPr>
  </w:style>
  <w:style w:type="paragraph" w:customStyle="1" w:styleId="41">
    <w:name w:val="Обычный4"/>
    <w:rsid w:val="00BF7FEC"/>
    <w:pPr>
      <w:widowControl w:val="0"/>
      <w:spacing w:line="440" w:lineRule="auto"/>
      <w:ind w:firstLine="720"/>
      <w:jc w:val="both"/>
    </w:pPr>
    <w:rPr>
      <w:snapToGrid w:val="0"/>
      <w:sz w:val="22"/>
    </w:rPr>
  </w:style>
  <w:style w:type="paragraph" w:customStyle="1" w:styleId="51">
    <w:name w:val="Обычный5"/>
    <w:rsid w:val="0003724A"/>
    <w:pPr>
      <w:widowControl w:val="0"/>
      <w:spacing w:line="440" w:lineRule="auto"/>
      <w:ind w:firstLine="720"/>
      <w:jc w:val="both"/>
    </w:pPr>
    <w:rPr>
      <w:snapToGrid w:val="0"/>
      <w:sz w:val="22"/>
    </w:rPr>
  </w:style>
  <w:style w:type="paragraph" w:customStyle="1" w:styleId="270">
    <w:name w:val="Основной текст с отступом 27"/>
    <w:basedOn w:val="a"/>
    <w:rsid w:val="00A7269B"/>
    <w:pPr>
      <w:suppressAutoHyphens/>
      <w:ind w:firstLine="851"/>
      <w:jc w:val="both"/>
    </w:pPr>
    <w:rPr>
      <w:kern w:val="1"/>
      <w:sz w:val="28"/>
    </w:rPr>
  </w:style>
  <w:style w:type="paragraph" w:styleId="aff2">
    <w:name w:val="Plain Text"/>
    <w:basedOn w:val="a"/>
    <w:link w:val="aff3"/>
    <w:uiPriority w:val="99"/>
    <w:unhideWhenUsed/>
    <w:rsid w:val="005D425F"/>
    <w:rPr>
      <w:rFonts w:ascii="Calibri" w:eastAsia="Calibri" w:hAnsi="Calibri"/>
      <w:sz w:val="22"/>
      <w:szCs w:val="21"/>
      <w:lang w:eastAsia="en-US"/>
    </w:rPr>
  </w:style>
  <w:style w:type="character" w:customStyle="1" w:styleId="aff3">
    <w:name w:val="Текст Знак"/>
    <w:link w:val="aff2"/>
    <w:uiPriority w:val="99"/>
    <w:rsid w:val="005D425F"/>
    <w:rPr>
      <w:rFonts w:ascii="Calibri" w:eastAsia="Calibri" w:hAnsi="Calibri"/>
      <w:sz w:val="22"/>
      <w:szCs w:val="21"/>
      <w:lang w:eastAsia="en-US"/>
    </w:rPr>
  </w:style>
  <w:style w:type="paragraph" w:customStyle="1" w:styleId="42">
    <w:name w:val="Абзац списка4"/>
    <w:basedOn w:val="a"/>
    <w:uiPriority w:val="99"/>
    <w:qFormat/>
    <w:rsid w:val="00FB0069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61">
    <w:name w:val="Обычный6"/>
    <w:rsid w:val="005C5073"/>
    <w:pPr>
      <w:widowControl w:val="0"/>
      <w:spacing w:line="440" w:lineRule="auto"/>
      <w:ind w:firstLine="720"/>
      <w:jc w:val="both"/>
    </w:pPr>
    <w:rPr>
      <w:snapToGrid w:val="0"/>
      <w:sz w:val="22"/>
    </w:rPr>
  </w:style>
  <w:style w:type="paragraph" w:customStyle="1" w:styleId="280">
    <w:name w:val="Основной текст с отступом 28"/>
    <w:basedOn w:val="a"/>
    <w:rsid w:val="00DD4AA6"/>
    <w:pPr>
      <w:suppressAutoHyphens/>
      <w:ind w:firstLine="851"/>
      <w:jc w:val="both"/>
    </w:pPr>
    <w:rPr>
      <w:kern w:val="1"/>
      <w:sz w:val="28"/>
      <w:lang w:eastAsia="ar-SA"/>
    </w:rPr>
  </w:style>
  <w:style w:type="paragraph" w:customStyle="1" w:styleId="52">
    <w:name w:val="Абзац списка5"/>
    <w:basedOn w:val="a"/>
    <w:uiPriority w:val="99"/>
    <w:qFormat/>
    <w:rsid w:val="00103C3F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62">
    <w:name w:val="Абзац списка6"/>
    <w:basedOn w:val="a"/>
    <w:uiPriority w:val="99"/>
    <w:qFormat/>
    <w:rsid w:val="004142E5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290">
    <w:name w:val="Основной текст с отступом 29"/>
    <w:basedOn w:val="a"/>
    <w:rsid w:val="00E228F8"/>
    <w:pPr>
      <w:suppressAutoHyphens/>
      <w:ind w:firstLine="851"/>
      <w:jc w:val="both"/>
    </w:pPr>
    <w:rPr>
      <w:kern w:val="1"/>
      <w:sz w:val="28"/>
    </w:rPr>
  </w:style>
  <w:style w:type="paragraph" w:customStyle="1" w:styleId="71">
    <w:name w:val="Абзац списка7"/>
    <w:basedOn w:val="a"/>
    <w:uiPriority w:val="99"/>
    <w:qFormat/>
    <w:rsid w:val="00D1598B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2100">
    <w:name w:val="Основной текст с отступом 210"/>
    <w:basedOn w:val="a"/>
    <w:rsid w:val="004E1311"/>
    <w:pPr>
      <w:suppressAutoHyphens/>
      <w:ind w:firstLine="851"/>
      <w:jc w:val="both"/>
    </w:pPr>
    <w:rPr>
      <w:kern w:val="1"/>
      <w:sz w:val="28"/>
    </w:rPr>
  </w:style>
  <w:style w:type="character" w:customStyle="1" w:styleId="aff0">
    <w:name w:val="Без интервала Знак"/>
    <w:link w:val="aff"/>
    <w:uiPriority w:val="1"/>
    <w:rsid w:val="00E12429"/>
    <w:rPr>
      <w:rFonts w:ascii="Calibri" w:eastAsia="Calibri" w:hAnsi="Calibri"/>
      <w:sz w:val="22"/>
      <w:szCs w:val="22"/>
      <w:lang w:eastAsia="en-US"/>
    </w:rPr>
  </w:style>
  <w:style w:type="paragraph" w:customStyle="1" w:styleId="211">
    <w:name w:val="Основной текст с отступом 211"/>
    <w:basedOn w:val="a"/>
    <w:rsid w:val="006F13C9"/>
    <w:pPr>
      <w:suppressAutoHyphens/>
      <w:ind w:firstLine="851"/>
      <w:jc w:val="both"/>
    </w:pPr>
    <w:rPr>
      <w:kern w:val="1"/>
      <w:sz w:val="28"/>
    </w:rPr>
  </w:style>
  <w:style w:type="character" w:styleId="aff4">
    <w:name w:val="Emphasis"/>
    <w:uiPriority w:val="20"/>
    <w:qFormat/>
    <w:rsid w:val="00CB33A6"/>
    <w:rPr>
      <w:i/>
      <w:iCs/>
    </w:rPr>
  </w:style>
  <w:style w:type="paragraph" w:customStyle="1" w:styleId="72">
    <w:name w:val="Обычный7"/>
    <w:rsid w:val="001E381B"/>
    <w:pPr>
      <w:widowControl w:val="0"/>
      <w:spacing w:line="440" w:lineRule="auto"/>
      <w:ind w:firstLine="720"/>
      <w:jc w:val="both"/>
    </w:pPr>
    <w:rPr>
      <w:snapToGrid w:val="0"/>
      <w:sz w:val="22"/>
    </w:rPr>
  </w:style>
  <w:style w:type="paragraph" w:customStyle="1" w:styleId="212">
    <w:name w:val="Основной текст с отступом 212"/>
    <w:basedOn w:val="a"/>
    <w:rsid w:val="00CF40A4"/>
    <w:pPr>
      <w:suppressAutoHyphens/>
      <w:ind w:firstLine="851"/>
      <w:jc w:val="both"/>
    </w:pPr>
    <w:rPr>
      <w:kern w:val="1"/>
      <w:sz w:val="28"/>
    </w:rPr>
  </w:style>
  <w:style w:type="paragraph" w:customStyle="1" w:styleId="81">
    <w:name w:val="Абзац списка8"/>
    <w:basedOn w:val="a"/>
    <w:uiPriority w:val="99"/>
    <w:qFormat/>
    <w:rsid w:val="00ED7A82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a"/>
    <w:rsid w:val="009B20CE"/>
    <w:pPr>
      <w:widowControl w:val="0"/>
      <w:autoSpaceDE w:val="0"/>
      <w:autoSpaceDN w:val="0"/>
      <w:adjustRightInd w:val="0"/>
      <w:spacing w:line="475" w:lineRule="exact"/>
      <w:ind w:firstLine="672"/>
      <w:jc w:val="both"/>
    </w:pPr>
    <w:rPr>
      <w:sz w:val="24"/>
      <w:szCs w:val="24"/>
    </w:rPr>
  </w:style>
  <w:style w:type="paragraph" w:customStyle="1" w:styleId="213">
    <w:name w:val="Основной текст с отступом 213"/>
    <w:basedOn w:val="a"/>
    <w:rsid w:val="00170E80"/>
    <w:pPr>
      <w:suppressAutoHyphens/>
      <w:ind w:firstLine="851"/>
      <w:jc w:val="both"/>
    </w:pPr>
    <w:rPr>
      <w:kern w:val="1"/>
      <w:sz w:val="28"/>
    </w:rPr>
  </w:style>
  <w:style w:type="paragraph" w:customStyle="1" w:styleId="91">
    <w:name w:val="Абзац списка9"/>
    <w:basedOn w:val="a"/>
    <w:uiPriority w:val="99"/>
    <w:qFormat/>
    <w:rsid w:val="00453AEA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aff5">
    <w:name w:val="Базовый"/>
    <w:rsid w:val="00EE48E5"/>
    <w:pPr>
      <w:tabs>
        <w:tab w:val="left" w:pos="708"/>
      </w:tabs>
      <w:suppressAutoHyphens/>
      <w:spacing w:after="200" w:line="276" w:lineRule="auto"/>
    </w:pPr>
    <w:rPr>
      <w:color w:val="00000A"/>
    </w:rPr>
  </w:style>
  <w:style w:type="paragraph" w:customStyle="1" w:styleId="214">
    <w:name w:val="Основной текст с отступом 214"/>
    <w:basedOn w:val="a"/>
    <w:rsid w:val="00D32FEA"/>
    <w:pPr>
      <w:suppressAutoHyphens/>
      <w:ind w:firstLine="851"/>
      <w:jc w:val="both"/>
    </w:pPr>
    <w:rPr>
      <w:kern w:val="1"/>
      <w:sz w:val="28"/>
    </w:rPr>
  </w:style>
  <w:style w:type="character" w:customStyle="1" w:styleId="30">
    <w:name w:val="Заголовок 3 Знак"/>
    <w:link w:val="3"/>
    <w:uiPriority w:val="99"/>
    <w:locked/>
    <w:rsid w:val="00DE6D46"/>
    <w:rPr>
      <w:b/>
      <w:sz w:val="28"/>
    </w:rPr>
  </w:style>
  <w:style w:type="character" w:customStyle="1" w:styleId="50">
    <w:name w:val="Заголовок 5 Знак"/>
    <w:link w:val="5"/>
    <w:uiPriority w:val="99"/>
    <w:locked/>
    <w:rsid w:val="00DE6D46"/>
    <w:rPr>
      <w:sz w:val="24"/>
    </w:rPr>
  </w:style>
  <w:style w:type="character" w:customStyle="1" w:styleId="70">
    <w:name w:val="Заголовок 7 Знак"/>
    <w:link w:val="7"/>
    <w:uiPriority w:val="99"/>
    <w:locked/>
    <w:rsid w:val="00DE6D46"/>
    <w:rPr>
      <w:b/>
      <w:sz w:val="24"/>
    </w:rPr>
  </w:style>
  <w:style w:type="character" w:customStyle="1" w:styleId="80">
    <w:name w:val="Заголовок 8 Знак"/>
    <w:link w:val="8"/>
    <w:uiPriority w:val="99"/>
    <w:locked/>
    <w:rsid w:val="00DE6D46"/>
    <w:rPr>
      <w:sz w:val="24"/>
    </w:rPr>
  </w:style>
  <w:style w:type="character" w:customStyle="1" w:styleId="90">
    <w:name w:val="Заголовок 9 Знак"/>
    <w:link w:val="9"/>
    <w:uiPriority w:val="99"/>
    <w:locked/>
    <w:rsid w:val="00DE6D46"/>
    <w:rPr>
      <w:b/>
      <w:sz w:val="28"/>
    </w:rPr>
  </w:style>
  <w:style w:type="paragraph" w:customStyle="1" w:styleId="Normal1">
    <w:name w:val="Normal1"/>
    <w:uiPriority w:val="99"/>
    <w:rsid w:val="00DE6D46"/>
    <w:pPr>
      <w:widowControl w:val="0"/>
      <w:spacing w:line="440" w:lineRule="auto"/>
      <w:ind w:firstLine="720"/>
      <w:jc w:val="both"/>
    </w:pPr>
    <w:rPr>
      <w:sz w:val="22"/>
    </w:rPr>
  </w:style>
  <w:style w:type="character" w:customStyle="1" w:styleId="af6">
    <w:name w:val="Красная строка Знак"/>
    <w:link w:val="af5"/>
    <w:uiPriority w:val="99"/>
    <w:locked/>
    <w:rsid w:val="00DE6D46"/>
  </w:style>
  <w:style w:type="character" w:customStyle="1" w:styleId="28">
    <w:name w:val="Красная строка 2 Знак"/>
    <w:link w:val="27"/>
    <w:uiPriority w:val="99"/>
    <w:locked/>
    <w:rsid w:val="00DE6D46"/>
  </w:style>
  <w:style w:type="character" w:customStyle="1" w:styleId="14">
    <w:name w:val="Знак Знак1"/>
    <w:uiPriority w:val="99"/>
    <w:locked/>
    <w:rsid w:val="00DE6D46"/>
    <w:rPr>
      <w:rFonts w:cs="Times New Roman"/>
      <w:sz w:val="24"/>
      <w:lang w:val="ru-RU" w:eastAsia="ru-RU" w:bidi="ar-SA"/>
    </w:rPr>
  </w:style>
  <w:style w:type="character" w:customStyle="1" w:styleId="110">
    <w:name w:val="Знак Знак11"/>
    <w:uiPriority w:val="99"/>
    <w:locked/>
    <w:rsid w:val="00DE6D46"/>
    <w:rPr>
      <w:rFonts w:cs="Times New Roman"/>
      <w:sz w:val="24"/>
      <w:lang w:val="ru-RU" w:eastAsia="ru-RU" w:bidi="ar-SA"/>
    </w:rPr>
  </w:style>
  <w:style w:type="paragraph" w:customStyle="1" w:styleId="aff6">
    <w:name w:val="Абзац текста"/>
    <w:basedOn w:val="a"/>
    <w:link w:val="aff7"/>
    <w:qFormat/>
    <w:rsid w:val="00DE6D46"/>
    <w:pPr>
      <w:spacing w:line="360" w:lineRule="auto"/>
      <w:ind w:firstLine="720"/>
      <w:jc w:val="both"/>
    </w:pPr>
    <w:rPr>
      <w:sz w:val="28"/>
    </w:rPr>
  </w:style>
  <w:style w:type="paragraph" w:customStyle="1" w:styleId="ConsPlusNonformat">
    <w:name w:val="ConsPlusNonformat"/>
    <w:uiPriority w:val="99"/>
    <w:rsid w:val="00DE6D4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0">
    <w:name w:val="Абзац списка10"/>
    <w:basedOn w:val="a"/>
    <w:uiPriority w:val="99"/>
    <w:qFormat/>
    <w:rsid w:val="00533312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111">
    <w:name w:val="Абзац списка11"/>
    <w:basedOn w:val="a"/>
    <w:uiPriority w:val="99"/>
    <w:qFormat/>
    <w:rsid w:val="009D5D9B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character" w:customStyle="1" w:styleId="cardmaininfocontent2">
    <w:name w:val="cardmaininfo__content2"/>
    <w:rsid w:val="004562D5"/>
    <w:rPr>
      <w:vanish w:val="0"/>
      <w:webHidden w:val="0"/>
      <w:specVanish w:val="0"/>
    </w:rPr>
  </w:style>
  <w:style w:type="paragraph" w:customStyle="1" w:styleId="215">
    <w:name w:val="Основной текст с отступом 215"/>
    <w:basedOn w:val="a"/>
    <w:rsid w:val="00D061C7"/>
    <w:pPr>
      <w:suppressAutoHyphens/>
      <w:ind w:firstLine="851"/>
      <w:jc w:val="both"/>
    </w:pPr>
    <w:rPr>
      <w:kern w:val="1"/>
      <w:sz w:val="28"/>
    </w:rPr>
  </w:style>
  <w:style w:type="paragraph" w:customStyle="1" w:styleId="216">
    <w:name w:val="Основной текст с отступом 216"/>
    <w:basedOn w:val="a"/>
    <w:rsid w:val="00CE10BE"/>
    <w:pPr>
      <w:suppressAutoHyphens/>
      <w:ind w:firstLine="851"/>
      <w:jc w:val="both"/>
    </w:pPr>
    <w:rPr>
      <w:kern w:val="1"/>
      <w:sz w:val="28"/>
    </w:rPr>
  </w:style>
  <w:style w:type="paragraph" w:customStyle="1" w:styleId="120">
    <w:name w:val="Абзац списка12"/>
    <w:basedOn w:val="a"/>
    <w:uiPriority w:val="99"/>
    <w:qFormat/>
    <w:rsid w:val="00340243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character" w:customStyle="1" w:styleId="15">
    <w:name w:val="Название Знак1"/>
    <w:aliases w:val="Знак Знак2"/>
    <w:locked/>
    <w:rsid w:val="00563C3C"/>
    <w:rPr>
      <w:rFonts w:cs="Times New Roman"/>
      <w:b/>
      <w:sz w:val="24"/>
    </w:rPr>
  </w:style>
  <w:style w:type="paragraph" w:customStyle="1" w:styleId="130">
    <w:name w:val="Абзац списка13"/>
    <w:basedOn w:val="a"/>
    <w:uiPriority w:val="99"/>
    <w:qFormat/>
    <w:rsid w:val="002B3717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paragraph" w:customStyle="1" w:styleId="217">
    <w:name w:val="Основной текст с отступом 217"/>
    <w:basedOn w:val="a"/>
    <w:rsid w:val="00D81206"/>
    <w:pPr>
      <w:suppressAutoHyphens/>
      <w:ind w:firstLine="851"/>
      <w:jc w:val="both"/>
    </w:pPr>
    <w:rPr>
      <w:kern w:val="1"/>
      <w:sz w:val="28"/>
    </w:rPr>
  </w:style>
  <w:style w:type="character" w:customStyle="1" w:styleId="aff7">
    <w:name w:val="Абзац текста Знак"/>
    <w:link w:val="aff6"/>
    <w:locked/>
    <w:rsid w:val="00A36A14"/>
    <w:rPr>
      <w:sz w:val="28"/>
    </w:rPr>
  </w:style>
  <w:style w:type="paragraph" w:customStyle="1" w:styleId="Default">
    <w:name w:val="Default"/>
    <w:rsid w:val="00A36A1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f8">
    <w:basedOn w:val="a"/>
    <w:next w:val="ac"/>
    <w:qFormat/>
    <w:rsid w:val="000B3F31"/>
    <w:pPr>
      <w:jc w:val="center"/>
    </w:pPr>
    <w:rPr>
      <w:rFonts w:eastAsia="Calibri"/>
      <w:b/>
    </w:rPr>
  </w:style>
  <w:style w:type="paragraph" w:customStyle="1" w:styleId="140">
    <w:name w:val="Абзац списка14"/>
    <w:basedOn w:val="a"/>
    <w:uiPriority w:val="99"/>
    <w:qFormat/>
    <w:rsid w:val="00635D29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character" w:customStyle="1" w:styleId="2b">
    <w:name w:val="Основной шрифт абзаца2"/>
    <w:rsid w:val="004F772F"/>
  </w:style>
  <w:style w:type="paragraph" w:customStyle="1" w:styleId="218">
    <w:name w:val="Основной текст с отступом 218"/>
    <w:basedOn w:val="a"/>
    <w:rsid w:val="000A396E"/>
    <w:pPr>
      <w:suppressAutoHyphens/>
      <w:ind w:firstLine="851"/>
      <w:jc w:val="both"/>
    </w:pPr>
    <w:rPr>
      <w:kern w:val="1"/>
      <w:sz w:val="28"/>
    </w:rPr>
  </w:style>
  <w:style w:type="paragraph" w:customStyle="1" w:styleId="219">
    <w:name w:val="Основной текст с отступом 219"/>
    <w:basedOn w:val="a"/>
    <w:rsid w:val="00742BCA"/>
    <w:pPr>
      <w:suppressAutoHyphens/>
      <w:ind w:firstLine="851"/>
      <w:jc w:val="both"/>
    </w:pPr>
    <w:rPr>
      <w:kern w:val="1"/>
      <w:sz w:val="28"/>
    </w:rPr>
  </w:style>
  <w:style w:type="paragraph" w:customStyle="1" w:styleId="150">
    <w:name w:val="Абзац списка15"/>
    <w:basedOn w:val="a"/>
    <w:uiPriority w:val="99"/>
    <w:qFormat/>
    <w:rsid w:val="000F0123"/>
    <w:pPr>
      <w:spacing w:after="120"/>
      <w:ind w:left="720" w:firstLine="709"/>
      <w:jc w:val="both"/>
    </w:pPr>
    <w:rPr>
      <w:rFonts w:ascii="Calibri" w:hAnsi="Calibri" w:cs="Calibri"/>
      <w:sz w:val="22"/>
      <w:szCs w:val="22"/>
    </w:rPr>
  </w:style>
  <w:style w:type="character" w:customStyle="1" w:styleId="muxgbd">
    <w:name w:val="muxgbd"/>
    <w:basedOn w:val="a0"/>
    <w:rsid w:val="00C74255"/>
  </w:style>
  <w:style w:type="paragraph" w:customStyle="1" w:styleId="37">
    <w:name w:val="Стиль3"/>
    <w:basedOn w:val="22"/>
    <w:rsid w:val="0033116F"/>
    <w:pPr>
      <w:widowControl w:val="0"/>
      <w:tabs>
        <w:tab w:val="num" w:pos="1127"/>
      </w:tabs>
      <w:adjustRightInd w:val="0"/>
      <w:ind w:left="900" w:firstLine="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6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847B-8D0E-45F3-BED9-1401CAEE4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2685</TotalTime>
  <Pages>61</Pages>
  <Words>25857</Words>
  <Characters>157820</Characters>
  <Application>Microsoft Office Word</Application>
  <DocSecurity>0</DocSecurity>
  <Lines>1315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gorfo</Company>
  <LinksUpToDate>false</LinksUpToDate>
  <CharactersWithSpaces>183311</CharactersWithSpaces>
  <SharedDoc>false</SharedDoc>
  <HLinks>
    <vt:vector size="6" baseType="variant">
      <vt:variant>
        <vt:i4>5963786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consultantplus://offline/ref=99728C0B5DDD9A2704F9277C81DB33A554F35EAB8B45C84443ED3FAFBA3B14C933BF275E59B406201DB381q07CL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user</dc:creator>
  <cp:lastModifiedBy>Тананыкина Анна Викторовна</cp:lastModifiedBy>
  <cp:revision>488</cp:revision>
  <cp:lastPrinted>2023-11-02T07:30:00Z</cp:lastPrinted>
  <dcterms:created xsi:type="dcterms:W3CDTF">2023-08-01T09:55:00Z</dcterms:created>
  <dcterms:modified xsi:type="dcterms:W3CDTF">2023-11-13T09:49:00Z</dcterms:modified>
</cp:coreProperties>
</file>